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上海市</w:t>
      </w:r>
      <w:r>
        <w:rPr>
          <w:rFonts w:hint="default"/>
          <w:b/>
          <w:bCs/>
          <w:sz w:val="32"/>
          <w:szCs w:val="32"/>
          <w:lang w:val="en-US" w:eastAsia="zh-CN"/>
        </w:rPr>
        <w:t>青少年“超级景观秀”</w:t>
      </w:r>
      <w:r>
        <w:rPr>
          <w:rFonts w:hint="eastAsia"/>
          <w:b/>
          <w:bCs/>
          <w:sz w:val="32"/>
          <w:szCs w:val="32"/>
          <w:lang w:val="en-US" w:eastAsia="zh-CN"/>
        </w:rPr>
        <w:t>比赛奉贤区活动</w:t>
      </w:r>
    </w:p>
    <w:p w14:paraId="608E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会 议 通 知</w:t>
      </w:r>
    </w:p>
    <w:p w14:paraId="544D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各中、小学（含高中、中专）：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钟海平落实</w:t>
      </w:r>
    </w:p>
    <w:p w14:paraId="7645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兹定于2025年10月21（星期二）下午1：30 在海之花青少年活动中心  5号楼5303会议室举行第十三届上海市青少年“超级景观秀”奉贤区活动工作会议。</w:t>
      </w:r>
    </w:p>
    <w:p w14:paraId="1ECD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参加对象:各校安排辅导教师代表（美术或科技老师）1-2名参加会议。</w:t>
      </w:r>
    </w:p>
    <w:p w14:paraId="079D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会议内容：</w:t>
      </w:r>
    </w:p>
    <w:p w14:paraId="014DBA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市创意设计专家讲座</w:t>
      </w:r>
    </w:p>
    <w:p w14:paraId="15D61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赛事活动相关工作安排</w:t>
      </w:r>
      <w:bookmarkStart w:id="0" w:name="_GoBack"/>
      <w:bookmarkEnd w:id="0"/>
    </w:p>
    <w:p w14:paraId="4040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本届“超级景观秀”主题专项解读</w:t>
      </w:r>
    </w:p>
    <w:p w14:paraId="0052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会议重要，请准时参会！</w:t>
      </w:r>
    </w:p>
    <w:p w14:paraId="2DFA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（友情提示：海之花青少年活动中心地址为东方美谷大道6258号，由陈桥路进入，地下车库乘五号楼电梯可直达会场。）</w:t>
      </w:r>
    </w:p>
    <w:p w14:paraId="2FF2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080" w:firstLineChars="36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奉贤区青少年活动中心</w:t>
      </w:r>
    </w:p>
    <w:p w14:paraId="6DA2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640" w:firstLineChars="38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15日</w:t>
      </w:r>
    </w:p>
    <w:sectPr>
      <w:pgSz w:w="16838" w:h="11906" w:orient="landscape"/>
      <w:pgMar w:top="1800" w:right="1837" w:bottom="1800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F7A65"/>
    <w:multiLevelType w:val="singleLevel"/>
    <w:tmpl w:val="BDBF7A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DdiMTUyNDVhNDdkOWU0ODJhOTRiOTQ2ZDczYTAifQ=="/>
  </w:docVars>
  <w:rsids>
    <w:rsidRoot w:val="00000000"/>
    <w:rsid w:val="30FA7FA9"/>
    <w:rsid w:val="3FEA9B32"/>
    <w:rsid w:val="60771AC2"/>
    <w:rsid w:val="7AE6F586"/>
    <w:rsid w:val="EFFF9C4A"/>
    <w:rsid w:val="FBF99BB9"/>
    <w:rsid w:val="FF7E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275</Characters>
  <Lines>0</Lines>
  <Paragraphs>0</Paragraphs>
  <TotalTime>38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2021-06-21T17:16:00Z</dcterms:created>
  <dc:creator>Administrator</dc:creator>
  <cp:lastModifiedBy>闲鹤</cp:lastModifiedBy>
  <dcterms:modified xsi:type="dcterms:W3CDTF">2025-10-16T02:32:11Z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F98292430839C320EB1AEE6850F29216_43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