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F2C3F">
      <w:pPr>
        <w:spacing w:line="360" w:lineRule="auto"/>
        <w:jc w:val="center"/>
        <w:rPr>
          <w:b/>
          <w:bCs/>
          <w:sz w:val="32"/>
        </w:rPr>
      </w:pPr>
      <w:r>
        <w:rPr>
          <w:rFonts w:hint="eastAsia"/>
          <w:b/>
          <w:bCs/>
          <w:sz w:val="32"/>
        </w:rPr>
        <w:t>第8周教育信息技术中心通知</w:t>
      </w:r>
    </w:p>
    <w:p w14:paraId="3E9C4037">
      <w:pPr>
        <w:spacing w:line="360" w:lineRule="auto"/>
        <w:jc w:val="center"/>
        <w:rPr>
          <w:b/>
          <w:bCs/>
          <w:sz w:val="28"/>
        </w:rPr>
      </w:pPr>
      <w:r>
        <w:rPr>
          <w:rFonts w:hint="eastAsia"/>
          <w:b/>
          <w:bCs/>
          <w:sz w:val="28"/>
        </w:rPr>
        <w:t>一、信息化常态调研的通知</w:t>
      </w:r>
    </w:p>
    <w:p w14:paraId="5F9C70CC">
      <w:pPr>
        <w:spacing w:line="360" w:lineRule="auto"/>
      </w:pPr>
      <w:r>
        <w:rPr>
          <w:rFonts w:hint="eastAsia"/>
          <w:b/>
          <w:bCs/>
        </w:rPr>
        <w:t>时间：</w:t>
      </w:r>
      <w:r>
        <w:rPr>
          <w:rFonts w:hint="eastAsia"/>
        </w:rPr>
        <w:t>2</w:t>
      </w:r>
      <w:r>
        <w:t>02</w:t>
      </w:r>
      <w:r>
        <w:rPr>
          <w:rFonts w:hint="eastAsia"/>
        </w:rPr>
        <w:t>5年10月23日（星期四）全天</w:t>
      </w:r>
    </w:p>
    <w:p w14:paraId="0AA29DD1">
      <w:pPr>
        <w:spacing w:line="360" w:lineRule="auto"/>
      </w:pPr>
      <w:r>
        <w:rPr>
          <w:rFonts w:hint="eastAsia"/>
          <w:b/>
          <w:bCs/>
        </w:rPr>
        <w:t>内容：</w:t>
      </w:r>
      <w:r>
        <w:rPr>
          <w:rFonts w:hint="eastAsia"/>
        </w:rPr>
        <w:t>金麦穗幼儿园、青溪中学信息化常态调研</w:t>
      </w:r>
    </w:p>
    <w:p w14:paraId="19B723B8">
      <w:pPr>
        <w:spacing w:line="360" w:lineRule="auto"/>
      </w:pPr>
      <w:r>
        <w:rPr>
          <w:rFonts w:hint="eastAsia"/>
          <w:b/>
          <w:bCs/>
        </w:rPr>
        <w:t>对象：</w:t>
      </w:r>
      <w:r>
        <w:rPr>
          <w:rFonts w:hint="eastAsia"/>
        </w:rPr>
        <w:t>信息中心研训员、古华中学 戴萍、金水苑幼儿园 曹兵</w:t>
      </w:r>
    </w:p>
    <w:p w14:paraId="6A989A1A">
      <w:pPr>
        <w:spacing w:line="360" w:lineRule="auto"/>
      </w:pPr>
      <w:r>
        <w:rPr>
          <w:rFonts w:hint="eastAsia"/>
          <w:b/>
          <w:bCs/>
        </w:rPr>
        <w:t>地点：</w:t>
      </w:r>
      <w:r>
        <w:rPr>
          <w:rFonts w:hint="eastAsia"/>
        </w:rPr>
        <w:t>金麦穗幼儿园、青溪中学</w:t>
      </w:r>
    </w:p>
    <w:p w14:paraId="56F4128A">
      <w:pPr>
        <w:spacing w:line="360" w:lineRule="auto"/>
      </w:pPr>
      <w:r>
        <w:rPr>
          <w:rFonts w:hint="eastAsia"/>
          <w:b/>
          <w:bCs/>
        </w:rPr>
        <w:t>备注：</w:t>
      </w:r>
      <w:r>
        <w:rPr>
          <w:rFonts w:hint="eastAsia"/>
        </w:rPr>
        <w:t>请于</w:t>
      </w:r>
      <w:r>
        <w:t>8</w:t>
      </w:r>
      <w:r>
        <w:rPr>
          <w:rFonts w:hint="eastAsia"/>
        </w:rPr>
        <w:t>：3</w:t>
      </w:r>
      <w:r>
        <w:t>0</w:t>
      </w:r>
      <w:r>
        <w:rPr>
          <w:rFonts w:hint="eastAsia"/>
        </w:rPr>
        <w:t>集中教育学院前往金麦穗幼儿园</w:t>
      </w:r>
      <w:bookmarkStart w:id="0" w:name="_GoBack"/>
      <w:bookmarkEnd w:id="0"/>
    </w:p>
    <w:p w14:paraId="60A82AB0">
      <w:pPr>
        <w:spacing w:line="360" w:lineRule="auto"/>
        <w:jc w:val="center"/>
        <w:rPr>
          <w:rFonts w:asciiTheme="minorEastAsia" w:hAnsiTheme="minorEastAsia" w:eastAsiaTheme="minorEastAsia"/>
          <w:b/>
          <w:bCs/>
          <w:szCs w:val="21"/>
        </w:rPr>
      </w:pPr>
    </w:p>
    <w:p w14:paraId="4AD0FC24">
      <w:pPr>
        <w:spacing w:line="360" w:lineRule="auto"/>
        <w:jc w:val="center"/>
        <w:rPr>
          <w:rFonts w:asciiTheme="minorEastAsia" w:hAnsiTheme="minorEastAsia" w:eastAsiaTheme="minorEastAsia"/>
          <w:b/>
          <w:bCs/>
          <w:szCs w:val="21"/>
        </w:rPr>
      </w:pPr>
      <w:r>
        <w:rPr>
          <w:rFonts w:asciiTheme="minorEastAsia" w:hAnsiTheme="minorEastAsia" w:eastAsiaTheme="minorEastAsia"/>
          <w:b/>
          <w:bCs/>
          <w:szCs w:val="21"/>
        </w:rPr>
        <w:t>二、关于开展奉贤区师生数字素养提升（人工智能、编程教育）专项培训活动的通知</w:t>
      </w:r>
    </w:p>
    <w:p w14:paraId="49C6862A">
      <w:pPr>
        <w:rPr>
          <w:rFonts w:hint="eastAsia" w:cs="仿宋" w:asciiTheme="minorEastAsia" w:hAnsiTheme="minorEastAsia" w:eastAsiaTheme="minorEastAsia"/>
          <w:szCs w:val="21"/>
          <w:lang w:val="en-US" w:eastAsia="zh-CN"/>
        </w:rPr>
      </w:pPr>
      <w:r>
        <w:rPr>
          <w:rFonts w:hint="eastAsia" w:cs="仿宋_GB2312" w:asciiTheme="minorEastAsia" w:hAnsiTheme="minorEastAsia" w:eastAsiaTheme="minorEastAsia"/>
          <w:szCs w:val="21"/>
          <w:lang w:bidi="ar"/>
        </w:rPr>
        <w:t>各中小学（含民办）</w:t>
      </w:r>
      <w:r>
        <w:rPr>
          <w:rFonts w:cs="仿宋" w:asciiTheme="minorEastAsia" w:hAnsiTheme="minorEastAsia" w:eastAsiaTheme="minorEastAsia"/>
          <w:spacing w:val="-2"/>
          <w:szCs w:val="21"/>
        </w:rPr>
        <w:t>：</w:t>
      </w:r>
      <w:r>
        <w:rPr>
          <w:rFonts w:hint="eastAsia" w:cs="仿宋" w:asciiTheme="minorEastAsia" w:hAnsiTheme="minorEastAsia" w:eastAsiaTheme="minorEastAsia"/>
          <w:b/>
          <w:bCs/>
          <w:color w:val="0000FF"/>
          <w:spacing w:val="-2"/>
          <w:szCs w:val="21"/>
          <w:lang w:eastAsia="zh-CN"/>
        </w:rPr>
        <w:t>平辉落实</w:t>
      </w:r>
    </w:p>
    <w:p w14:paraId="25F5470E">
      <w:pPr>
        <w:spacing w:line="360" w:lineRule="auto"/>
        <w:ind w:firstLine="420" w:firstLineChars="200"/>
        <w:rPr>
          <w:rFonts w:cs="___WRD_EMBED_SUB_1284" w:asciiTheme="minorEastAsia" w:hAnsiTheme="minorEastAsia" w:eastAsiaTheme="minorEastAsia"/>
          <w:szCs w:val="21"/>
        </w:rPr>
      </w:pPr>
      <w:r>
        <w:rPr>
          <w:rFonts w:hint="eastAsia" w:cs="___WRD_EMBED_SUB_1284" w:asciiTheme="minorEastAsia" w:hAnsiTheme="minorEastAsia" w:eastAsiaTheme="minorEastAsia"/>
          <w:szCs w:val="21"/>
        </w:rPr>
        <w:t>为贯彻落实教育部办公厅关于</w:t>
      </w:r>
      <w:r>
        <w:rPr>
          <w:rFonts w:cs="___WRD_EMBED_SUB_1284" w:asciiTheme="minorEastAsia" w:hAnsiTheme="minorEastAsia" w:eastAsiaTheme="minorEastAsia"/>
          <w:szCs w:val="21"/>
        </w:rPr>
        <w:t>《</w:t>
      </w:r>
      <w:r>
        <w:rPr>
          <w:rFonts w:hint="eastAsia" w:cs="___WRD_EMBED_SUB_1284" w:asciiTheme="minorEastAsia" w:hAnsiTheme="minorEastAsia" w:eastAsiaTheme="minorEastAsia"/>
          <w:szCs w:val="21"/>
        </w:rPr>
        <w:t>加强中小学人工智能教育的通知</w:t>
      </w:r>
      <w:r>
        <w:rPr>
          <w:rFonts w:cs="___WRD_EMBED_SUB_1284" w:asciiTheme="minorEastAsia" w:hAnsiTheme="minorEastAsia" w:eastAsiaTheme="minorEastAsia"/>
          <w:szCs w:val="21"/>
        </w:rPr>
        <w:t>》《</w:t>
      </w:r>
      <w:r>
        <w:rPr>
          <w:rFonts w:hint="eastAsia" w:cs="___WRD_EMBED_SUB_1284" w:asciiTheme="minorEastAsia" w:hAnsiTheme="minorEastAsia" w:eastAsiaTheme="minorEastAsia"/>
          <w:szCs w:val="21"/>
        </w:rPr>
        <w:t>上海市推进实施人工智能赋能基础教育高质量发展的行动方案（2024-2026年）》，加快推动</w:t>
      </w:r>
      <w:r>
        <w:rPr>
          <w:rFonts w:hint="eastAsia" w:cs="___WRD_EMBED_SUB_1284" w:asciiTheme="minorEastAsia" w:hAnsiTheme="minorEastAsia" w:eastAsiaTheme="minorEastAsia"/>
          <w:szCs w:val="21"/>
          <w:lang w:eastAsia="zh-Hans"/>
        </w:rPr>
        <w:t>我区</w:t>
      </w:r>
      <w:r>
        <w:rPr>
          <w:rFonts w:hint="eastAsia" w:cs="___WRD_EMBED_SUB_1284" w:asciiTheme="minorEastAsia" w:hAnsiTheme="minorEastAsia" w:eastAsiaTheme="minorEastAsia"/>
          <w:szCs w:val="21"/>
        </w:rPr>
        <w:t>青少年人工智能编程普及教育</w:t>
      </w:r>
      <w:r>
        <w:rPr>
          <w:rFonts w:cs="___WRD_EMBED_SUB_1284" w:asciiTheme="minorEastAsia" w:hAnsiTheme="minorEastAsia" w:eastAsiaTheme="minorEastAsia"/>
          <w:szCs w:val="21"/>
        </w:rPr>
        <w:t>，</w:t>
      </w:r>
      <w:r>
        <w:rPr>
          <w:rFonts w:hint="eastAsia" w:cs="___WRD_EMBED_SUB_1284" w:asciiTheme="minorEastAsia" w:hAnsiTheme="minorEastAsia" w:eastAsiaTheme="minorEastAsia"/>
          <w:szCs w:val="21"/>
        </w:rPr>
        <w:t>提升中小学师生信息素养及编程能力，锻造面向未来的创新型人才，实现区域人工智能教育全面普及</w:t>
      </w:r>
      <w:r>
        <w:rPr>
          <w:rFonts w:cs="___WRD_EMBED_SUB_1284" w:asciiTheme="minorEastAsia" w:hAnsiTheme="minorEastAsia" w:eastAsiaTheme="minorEastAsia"/>
          <w:szCs w:val="21"/>
        </w:rPr>
        <w:t>。</w:t>
      </w:r>
      <w:r>
        <w:rPr>
          <w:rFonts w:hint="eastAsia" w:cs="___WRD_EMBED_SUB_1284" w:asciiTheme="minorEastAsia" w:hAnsiTheme="minorEastAsia" w:eastAsiaTheme="minorEastAsia"/>
          <w:szCs w:val="21"/>
          <w:lang w:eastAsia="zh-Hans"/>
        </w:rPr>
        <w:t>决定开展奉贤区师生数字素养提升（人工智能、编程教育）专项培训活动</w:t>
      </w:r>
      <w:r>
        <w:rPr>
          <w:rFonts w:cs="___WRD_EMBED_SUB_1284" w:asciiTheme="minorEastAsia" w:hAnsiTheme="minorEastAsia" w:eastAsiaTheme="minorEastAsia"/>
          <w:szCs w:val="21"/>
          <w:lang w:eastAsia="zh-Hans"/>
        </w:rPr>
        <w:t>，</w:t>
      </w:r>
      <w:r>
        <w:rPr>
          <w:rFonts w:hint="eastAsia" w:cs="___WRD_EMBED_SUB_1284" w:asciiTheme="minorEastAsia" w:hAnsiTheme="minorEastAsia" w:eastAsiaTheme="minorEastAsia"/>
          <w:szCs w:val="21"/>
        </w:rPr>
        <w:t>现将本次活动有关事项通知如下：</w:t>
      </w:r>
    </w:p>
    <w:p w14:paraId="61ACF6A9">
      <w:pPr>
        <w:spacing w:line="360" w:lineRule="auto"/>
        <w:ind w:firstLine="420" w:firstLineChars="200"/>
        <w:rPr>
          <w:rFonts w:asciiTheme="minorEastAsia" w:hAnsiTheme="minorEastAsia" w:eastAsiaTheme="minorEastAsia"/>
          <w:color w:val="212121"/>
          <w:szCs w:val="21"/>
          <w:shd w:val="clear" w:color="auto" w:fill="FFFFFF"/>
        </w:rPr>
      </w:pPr>
      <w:r>
        <w:rPr>
          <w:rFonts w:hint="eastAsia" w:asciiTheme="minorEastAsia" w:hAnsiTheme="minorEastAsia" w:eastAsiaTheme="minorEastAsia"/>
          <w:color w:val="212121"/>
          <w:szCs w:val="21"/>
          <w:shd w:val="clear" w:color="auto" w:fill="FFFFFF"/>
        </w:rPr>
        <w:t>一、活动主题</w:t>
      </w:r>
    </w:p>
    <w:p w14:paraId="115D2309">
      <w:pPr>
        <w:spacing w:line="360" w:lineRule="auto"/>
        <w:ind w:firstLine="420" w:firstLineChars="200"/>
        <w:rPr>
          <w:rFonts w:cs="___WRD_EMBED_SUB_1284" w:asciiTheme="minorEastAsia" w:hAnsiTheme="minorEastAsia" w:eastAsiaTheme="minorEastAsia"/>
          <w:szCs w:val="21"/>
        </w:rPr>
      </w:pPr>
      <w:r>
        <w:rPr>
          <w:rFonts w:hint="eastAsia" w:cs="___WRD_EMBED_SUB_1284" w:asciiTheme="minorEastAsia" w:hAnsiTheme="minorEastAsia" w:eastAsiaTheme="minorEastAsia"/>
          <w:szCs w:val="21"/>
        </w:rPr>
        <w:t>AI时代、智创未来</w:t>
      </w:r>
    </w:p>
    <w:p w14:paraId="11A80486">
      <w:pPr>
        <w:numPr>
          <w:ilvl w:val="0"/>
          <w:numId w:val="1"/>
        </w:numPr>
        <w:spacing w:line="360" w:lineRule="auto"/>
        <w:ind w:firstLine="420" w:firstLineChars="200"/>
        <w:rPr>
          <w:rFonts w:asciiTheme="minorEastAsia" w:hAnsiTheme="minorEastAsia" w:eastAsiaTheme="minorEastAsia"/>
          <w:color w:val="212121"/>
          <w:szCs w:val="21"/>
          <w:shd w:val="clear" w:color="auto" w:fill="FFFFFF"/>
          <w:lang w:eastAsia="zh-Hans"/>
        </w:rPr>
      </w:pPr>
      <w:r>
        <w:rPr>
          <w:rFonts w:hint="eastAsia" w:asciiTheme="minorEastAsia" w:hAnsiTheme="minorEastAsia" w:eastAsiaTheme="minorEastAsia"/>
          <w:color w:val="212121"/>
          <w:szCs w:val="21"/>
          <w:shd w:val="clear" w:color="auto" w:fill="FFFFFF"/>
          <w:lang w:eastAsia="zh-Hans"/>
        </w:rPr>
        <w:t>活动目的</w:t>
      </w:r>
    </w:p>
    <w:p w14:paraId="45915C0D">
      <w:pPr>
        <w:spacing w:line="360" w:lineRule="auto"/>
        <w:ind w:firstLine="420" w:firstLineChars="200"/>
        <w:rPr>
          <w:rFonts w:cs="___WRD_EMBED_SUB_1284" w:asciiTheme="minorEastAsia" w:hAnsiTheme="minorEastAsia" w:eastAsiaTheme="minorEastAsia"/>
          <w:szCs w:val="21"/>
        </w:rPr>
      </w:pPr>
      <w:r>
        <w:rPr>
          <w:rFonts w:cs="___WRD_EMBED_SUB_1284" w:asciiTheme="minorEastAsia" w:hAnsiTheme="minorEastAsia" w:eastAsiaTheme="minorEastAsia"/>
          <w:szCs w:val="21"/>
          <w:lang w:eastAsia="zh-Hans"/>
        </w:rPr>
        <w:t xml:space="preserve"> </w:t>
      </w:r>
      <w:r>
        <w:rPr>
          <w:rFonts w:hint="eastAsia" w:cs="___WRD_EMBED_SUB_1284" w:asciiTheme="minorEastAsia" w:hAnsiTheme="minorEastAsia" w:eastAsiaTheme="minorEastAsia"/>
          <w:szCs w:val="21"/>
        </w:rPr>
        <w:t>1.以趣味性、体系化的编程教育</w:t>
      </w:r>
      <w:r>
        <w:rPr>
          <w:rFonts w:hint="eastAsia" w:cs="___WRD_EMBED_SUB_1284" w:asciiTheme="minorEastAsia" w:hAnsiTheme="minorEastAsia" w:eastAsiaTheme="minorEastAsia"/>
          <w:szCs w:val="21"/>
          <w:lang w:eastAsia="zh-Hans"/>
        </w:rPr>
        <w:t>活动</w:t>
      </w:r>
      <w:r>
        <w:rPr>
          <w:rFonts w:hint="eastAsia" w:cs="___WRD_EMBED_SUB_1284" w:asciiTheme="minorEastAsia" w:hAnsiTheme="minorEastAsia" w:eastAsiaTheme="minorEastAsia"/>
          <w:szCs w:val="21"/>
        </w:rPr>
        <w:t>，引导师生探索计算思维，全面提升科学素养与创新能力；</w:t>
      </w:r>
    </w:p>
    <w:p w14:paraId="2F22F6A2">
      <w:pPr>
        <w:spacing w:line="360" w:lineRule="auto"/>
        <w:ind w:firstLine="525" w:firstLineChars="250"/>
        <w:rPr>
          <w:rFonts w:asciiTheme="minorEastAsia" w:hAnsiTheme="minorEastAsia" w:eastAsiaTheme="minorEastAsia"/>
          <w:color w:val="212121"/>
          <w:szCs w:val="21"/>
          <w:shd w:val="clear" w:color="auto" w:fill="FFFFFF"/>
          <w:lang w:eastAsia="zh-Hans"/>
        </w:rPr>
      </w:pPr>
      <w:r>
        <w:rPr>
          <w:rFonts w:hint="eastAsia" w:cs="___WRD_EMBED_SUB_1284" w:asciiTheme="minorEastAsia" w:hAnsiTheme="minorEastAsia" w:eastAsiaTheme="minorEastAsia"/>
          <w:szCs w:val="21"/>
        </w:rPr>
        <w:t>2.</w:t>
      </w:r>
      <w:r>
        <w:rPr>
          <w:rFonts w:hint="eastAsia" w:cs="___WRD_EMBED_SUB_1284" w:asciiTheme="minorEastAsia" w:hAnsiTheme="minorEastAsia" w:eastAsiaTheme="minorEastAsia"/>
          <w:szCs w:val="21"/>
          <w:lang w:eastAsia="zh-Hans"/>
        </w:rPr>
        <w:t>甄</w:t>
      </w:r>
      <w:r>
        <w:rPr>
          <w:rFonts w:hint="eastAsia" w:cs="___WRD_EMBED_SUB_1284" w:asciiTheme="minorEastAsia" w:hAnsiTheme="minorEastAsia" w:eastAsiaTheme="minorEastAsia"/>
          <w:szCs w:val="21"/>
        </w:rPr>
        <w:t>选并赋能优秀学生，竞逐国家级、省市级权威科创赛事，以赛促学，驱动学校内涵式发展。</w:t>
      </w:r>
    </w:p>
    <w:p w14:paraId="7662B983">
      <w:pPr>
        <w:spacing w:line="360" w:lineRule="auto"/>
        <w:ind w:firstLine="420" w:firstLineChars="200"/>
        <w:rPr>
          <w:rFonts w:asciiTheme="minorEastAsia" w:hAnsiTheme="minorEastAsia" w:eastAsiaTheme="minorEastAsia"/>
          <w:color w:val="212121"/>
          <w:szCs w:val="21"/>
          <w:shd w:val="clear" w:color="auto" w:fill="FFFFFF"/>
        </w:rPr>
      </w:pPr>
      <w:r>
        <w:rPr>
          <w:rFonts w:hint="eastAsia" w:asciiTheme="minorEastAsia" w:hAnsiTheme="minorEastAsia" w:eastAsiaTheme="minorEastAsia"/>
          <w:color w:val="212121"/>
          <w:szCs w:val="21"/>
          <w:shd w:val="clear" w:color="auto" w:fill="FFFFFF"/>
          <w:lang w:eastAsia="zh-Hans"/>
        </w:rPr>
        <w:t>三</w:t>
      </w:r>
      <w:r>
        <w:rPr>
          <w:rFonts w:asciiTheme="minorEastAsia" w:hAnsiTheme="minorEastAsia" w:eastAsiaTheme="minorEastAsia"/>
          <w:color w:val="212121"/>
          <w:szCs w:val="21"/>
          <w:shd w:val="clear" w:color="auto" w:fill="FFFFFF"/>
          <w:lang w:eastAsia="zh-Hans"/>
        </w:rPr>
        <w:t>、</w:t>
      </w:r>
      <w:r>
        <w:rPr>
          <w:rFonts w:hint="eastAsia" w:asciiTheme="minorEastAsia" w:hAnsiTheme="minorEastAsia" w:eastAsiaTheme="minorEastAsia"/>
          <w:color w:val="212121"/>
          <w:szCs w:val="21"/>
          <w:shd w:val="clear" w:color="auto" w:fill="FFFFFF"/>
        </w:rPr>
        <w:t>活动对象</w:t>
      </w:r>
    </w:p>
    <w:p w14:paraId="1343BAAA">
      <w:pPr>
        <w:pStyle w:val="4"/>
        <w:autoSpaceDE w:val="0"/>
        <w:autoSpaceDN w:val="0"/>
        <w:spacing w:line="360" w:lineRule="auto"/>
        <w:ind w:firstLine="420" w:firstLineChars="200"/>
        <w:rPr>
          <w:rFonts w:asciiTheme="minorEastAsia" w:hAnsiTheme="minorEastAsia" w:eastAsiaTheme="minorEastAsia"/>
          <w:bCs/>
          <w:sz w:val="21"/>
          <w:szCs w:val="21"/>
        </w:rPr>
      </w:pPr>
      <w:r>
        <w:rPr>
          <w:rFonts w:hint="eastAsia" w:cs="仿宋_GB2312" w:asciiTheme="minorEastAsia" w:hAnsiTheme="minorEastAsia" w:eastAsiaTheme="minorEastAsia"/>
          <w:sz w:val="21"/>
          <w:szCs w:val="21"/>
          <w:lang w:bidi="ar"/>
        </w:rPr>
        <w:t>全区小学、初中</w:t>
      </w:r>
      <w:r>
        <w:rPr>
          <w:rFonts w:hint="eastAsia" w:asciiTheme="minorEastAsia" w:hAnsiTheme="minorEastAsia" w:eastAsiaTheme="minorEastAsia"/>
          <w:bCs/>
          <w:sz w:val="21"/>
          <w:szCs w:val="21"/>
        </w:rPr>
        <w:t>信息科技教师和人工智能教师及</w:t>
      </w:r>
      <w:r>
        <w:rPr>
          <w:rFonts w:hint="eastAsia" w:asciiTheme="minorEastAsia" w:hAnsiTheme="minorEastAsia" w:eastAsiaTheme="minorEastAsia"/>
          <w:color w:val="212121"/>
          <w:sz w:val="21"/>
          <w:szCs w:val="21"/>
          <w:shd w:val="clear" w:color="auto" w:fill="FFFFFF"/>
        </w:rPr>
        <w:t>中小学在校学生。</w:t>
      </w:r>
    </w:p>
    <w:p w14:paraId="7F3C7CAC">
      <w:pPr>
        <w:spacing w:line="360" w:lineRule="auto"/>
        <w:ind w:firstLine="420" w:firstLineChars="200"/>
        <w:rPr>
          <w:rFonts w:asciiTheme="minorEastAsia" w:hAnsiTheme="minorEastAsia" w:eastAsiaTheme="minorEastAsia"/>
          <w:color w:val="212121"/>
          <w:szCs w:val="21"/>
          <w:shd w:val="clear" w:color="auto" w:fill="FFFFFF"/>
        </w:rPr>
      </w:pPr>
      <w:r>
        <w:rPr>
          <w:rFonts w:hint="eastAsia" w:asciiTheme="minorEastAsia" w:hAnsiTheme="minorEastAsia" w:eastAsiaTheme="minorEastAsia"/>
          <w:color w:val="212121"/>
          <w:szCs w:val="21"/>
          <w:shd w:val="clear" w:color="auto" w:fill="FFFFFF"/>
        </w:rPr>
        <w:t>三、活动内容</w:t>
      </w:r>
    </w:p>
    <w:p w14:paraId="47C9BAEE">
      <w:pPr>
        <w:spacing w:line="360" w:lineRule="auto"/>
        <w:ind w:firstLine="422" w:firstLineChars="200"/>
        <w:rPr>
          <w:rFonts w:cs="___WRD_EMBED_SUB_1284" w:asciiTheme="minorEastAsia" w:hAnsiTheme="minorEastAsia" w:eastAsiaTheme="minorEastAsia"/>
          <w:b/>
          <w:bCs/>
          <w:szCs w:val="21"/>
        </w:rPr>
      </w:pPr>
      <w:r>
        <w:rPr>
          <w:rFonts w:hint="eastAsia" w:cs="___WRD_EMBED_SUB_1284" w:asciiTheme="minorEastAsia" w:hAnsiTheme="minorEastAsia" w:eastAsiaTheme="minorEastAsia"/>
          <w:b/>
          <w:bCs/>
          <w:szCs w:val="21"/>
        </w:rPr>
        <w:t>报名方式：请各校活动负责人接到通知后，于10月21日前扫描下方二维码</w:t>
      </w:r>
      <w:r>
        <w:rPr>
          <w:rFonts w:cs="___WRD_EMBED_SUB_1284" w:asciiTheme="minorEastAsia" w:hAnsiTheme="minorEastAsia" w:eastAsiaTheme="minorEastAsia"/>
          <w:b/>
          <w:bCs/>
          <w:szCs w:val="21"/>
        </w:rPr>
        <w:t>，</w:t>
      </w:r>
      <w:r>
        <w:rPr>
          <w:rFonts w:hint="eastAsia" w:cs="___WRD_EMBED_SUB_1284" w:asciiTheme="minorEastAsia" w:hAnsiTheme="minorEastAsia" w:eastAsiaTheme="minorEastAsia"/>
          <w:b/>
          <w:bCs/>
          <w:szCs w:val="21"/>
        </w:rPr>
        <w:t>填写学校相关报名信息（自愿参加）。</w:t>
      </w:r>
    </w:p>
    <w:p w14:paraId="77B66C1A">
      <w:pPr>
        <w:spacing w:line="360" w:lineRule="auto"/>
        <w:ind w:firstLine="422" w:firstLineChars="200"/>
        <w:rPr>
          <w:rFonts w:cs="___WRD_EMBED_SUB_1284" w:asciiTheme="minorEastAsia" w:hAnsiTheme="minorEastAsia" w:eastAsiaTheme="minorEastAsia"/>
          <w:b/>
          <w:bCs/>
          <w:szCs w:val="21"/>
        </w:rPr>
      </w:pPr>
    </w:p>
    <w:p w14:paraId="56BE6022">
      <w:pPr>
        <w:spacing w:line="360" w:lineRule="auto"/>
        <w:ind w:firstLine="422" w:firstLineChars="200"/>
        <w:rPr>
          <w:rFonts w:cs="___WRD_EMBED_SUB_1284" w:asciiTheme="minorEastAsia" w:hAnsiTheme="minorEastAsia" w:eastAsiaTheme="minorEastAsia"/>
          <w:b/>
          <w:bCs/>
          <w:szCs w:val="21"/>
        </w:rPr>
      </w:pPr>
    </w:p>
    <w:p w14:paraId="11B35C98">
      <w:pPr>
        <w:spacing w:line="360" w:lineRule="auto"/>
        <w:rPr>
          <w:rFonts w:cs="___WRD_EMBED_SUB_1284" w:asciiTheme="minorEastAsia" w:hAnsiTheme="minorEastAsia" w:eastAsiaTheme="minorEastAsia"/>
          <w:b/>
          <w:bCs/>
          <w:szCs w:val="21"/>
        </w:rPr>
      </w:pPr>
      <w:r>
        <w:rPr>
          <w:rFonts w:asciiTheme="minorEastAsia" w:hAnsiTheme="minorEastAsia" w:eastAsiaTheme="minorEastAsia"/>
          <w:szCs w:val="21"/>
        </w:rPr>
        <w:drawing>
          <wp:anchor distT="0" distB="0" distL="114300" distR="114300" simplePos="0" relativeHeight="251659264" behindDoc="1" locked="0" layoutInCell="1" allowOverlap="1">
            <wp:simplePos x="0" y="0"/>
            <wp:positionH relativeFrom="column">
              <wp:posOffset>1749425</wp:posOffset>
            </wp:positionH>
            <wp:positionV relativeFrom="paragraph">
              <wp:posOffset>196850</wp:posOffset>
            </wp:positionV>
            <wp:extent cx="1600835" cy="1584960"/>
            <wp:effectExtent l="0" t="0" r="0" b="0"/>
            <wp:wrapTight wrapText="bothSides">
              <wp:wrapPolygon>
                <wp:start x="0" y="0"/>
                <wp:lineTo x="0" y="21115"/>
                <wp:lineTo x="21249" y="21115"/>
                <wp:lineTo x="2124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00835" cy="1584960"/>
                    </a:xfrm>
                    <a:prstGeom prst="rect">
                      <a:avLst/>
                    </a:prstGeom>
                    <a:noFill/>
                    <a:ln w="9525">
                      <a:noFill/>
                    </a:ln>
                  </pic:spPr>
                </pic:pic>
              </a:graphicData>
            </a:graphic>
          </wp:anchor>
        </w:drawing>
      </w:r>
    </w:p>
    <w:p w14:paraId="2F1446C7">
      <w:pPr>
        <w:spacing w:line="360" w:lineRule="auto"/>
        <w:rPr>
          <w:rFonts w:cs="___WRD_EMBED_SUB_1284" w:asciiTheme="minorEastAsia" w:hAnsiTheme="minorEastAsia" w:eastAsiaTheme="minorEastAsia"/>
          <w:b/>
          <w:bCs/>
          <w:szCs w:val="21"/>
        </w:rPr>
      </w:pPr>
    </w:p>
    <w:p w14:paraId="560526C2">
      <w:pPr>
        <w:spacing w:line="360" w:lineRule="auto"/>
        <w:rPr>
          <w:rFonts w:cs="___WRD_EMBED_SUB_1284" w:asciiTheme="minorEastAsia" w:hAnsiTheme="minorEastAsia" w:eastAsiaTheme="minorEastAsia"/>
          <w:b/>
          <w:bCs/>
          <w:szCs w:val="21"/>
        </w:rPr>
      </w:pPr>
    </w:p>
    <w:p w14:paraId="3359F6FA">
      <w:pPr>
        <w:spacing w:line="360" w:lineRule="auto"/>
        <w:rPr>
          <w:rFonts w:cs="___WRD_EMBED_SUB_1284" w:asciiTheme="minorEastAsia" w:hAnsiTheme="minorEastAsia" w:eastAsiaTheme="minorEastAsia"/>
          <w:b/>
          <w:bCs/>
          <w:szCs w:val="21"/>
        </w:rPr>
      </w:pPr>
    </w:p>
    <w:p w14:paraId="6FF3E96B">
      <w:pPr>
        <w:spacing w:line="360" w:lineRule="auto"/>
        <w:rPr>
          <w:rFonts w:asciiTheme="minorEastAsia" w:hAnsiTheme="minorEastAsia" w:eastAsiaTheme="minorEastAsia"/>
          <w:szCs w:val="21"/>
        </w:rPr>
      </w:pPr>
    </w:p>
    <w:p w14:paraId="14B5134E">
      <w:pPr>
        <w:spacing w:line="360" w:lineRule="auto"/>
        <w:ind w:firstLine="420" w:firstLineChars="200"/>
        <w:rPr>
          <w:rFonts w:asciiTheme="minorEastAsia" w:hAnsiTheme="minorEastAsia" w:eastAsiaTheme="minorEastAsia"/>
          <w:szCs w:val="21"/>
        </w:rPr>
      </w:pPr>
    </w:p>
    <w:p w14:paraId="3BFBF13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培训时间：2025年10月28日下午（13:30-15:30）</w:t>
      </w:r>
    </w:p>
    <w:p w14:paraId="164DC428">
      <w:pPr>
        <w:spacing w:line="360" w:lineRule="auto"/>
        <w:ind w:firstLine="420" w:firstLineChars="200"/>
        <w:rPr>
          <w:rFonts w:asciiTheme="minorEastAsia" w:hAnsiTheme="minorEastAsia" w:eastAsiaTheme="minorEastAsia"/>
          <w:color w:val="212121"/>
          <w:szCs w:val="21"/>
          <w:shd w:val="clear" w:color="auto" w:fill="FFFFFF"/>
        </w:rPr>
      </w:pPr>
      <w:r>
        <w:rPr>
          <w:rFonts w:hint="eastAsia" w:asciiTheme="minorEastAsia" w:hAnsiTheme="minorEastAsia" w:eastAsiaTheme="minorEastAsia"/>
          <w:szCs w:val="21"/>
        </w:rPr>
        <w:t>培训地点：区教育学院</w:t>
      </w:r>
    </w:p>
    <w:p w14:paraId="7FEEBD9D">
      <w:pPr>
        <w:spacing w:line="360" w:lineRule="auto"/>
        <w:ind w:firstLine="420" w:firstLineChars="200"/>
        <w:rPr>
          <w:rFonts w:asciiTheme="minorEastAsia" w:hAnsiTheme="minorEastAsia" w:eastAsiaTheme="minorEastAsia"/>
          <w:color w:val="212121"/>
          <w:szCs w:val="21"/>
          <w:shd w:val="clear" w:color="auto" w:fill="FFFFFF"/>
        </w:rPr>
      </w:pPr>
      <w:r>
        <w:rPr>
          <w:rFonts w:hint="eastAsia" w:asciiTheme="minorEastAsia" w:hAnsiTheme="minorEastAsia" w:eastAsiaTheme="minorEastAsia"/>
          <w:color w:val="212121"/>
          <w:szCs w:val="21"/>
          <w:shd w:val="clear" w:color="auto" w:fill="FFFFFF"/>
        </w:rPr>
        <w:t>（一）教师培训</w:t>
      </w:r>
    </w:p>
    <w:p w14:paraId="7DD1D027">
      <w:pPr>
        <w:spacing w:line="360" w:lineRule="auto"/>
        <w:ind w:firstLine="420" w:firstLineChars="200"/>
        <w:rPr>
          <w:rFonts w:asciiTheme="minorEastAsia" w:hAnsiTheme="minorEastAsia" w:eastAsiaTheme="minorEastAsia"/>
          <w:color w:val="212121"/>
          <w:szCs w:val="21"/>
          <w:shd w:val="clear" w:color="auto" w:fill="FFFFFF"/>
        </w:rPr>
      </w:pPr>
      <w:r>
        <w:rPr>
          <w:rFonts w:hint="eastAsia" w:asciiTheme="minorEastAsia" w:hAnsiTheme="minorEastAsia" w:eastAsiaTheme="minorEastAsia"/>
          <w:szCs w:val="21"/>
        </w:rPr>
        <w:t>参与对象：辖区内中小学信息科技教师和人工智能教师</w:t>
      </w:r>
    </w:p>
    <w:p w14:paraId="1FE46C56">
      <w:pPr>
        <w:spacing w:line="360" w:lineRule="auto"/>
        <w:ind w:firstLine="420" w:firstLineChars="200"/>
        <w:rPr>
          <w:rFonts w:asciiTheme="minorEastAsia" w:hAnsiTheme="minorEastAsia" w:eastAsiaTheme="minorEastAsia"/>
          <w:color w:val="212121"/>
          <w:szCs w:val="21"/>
          <w:shd w:val="clear" w:color="auto" w:fill="FFFFFF"/>
        </w:rPr>
      </w:pPr>
      <w:r>
        <w:rPr>
          <w:rFonts w:hint="eastAsia" w:asciiTheme="minorEastAsia" w:hAnsiTheme="minorEastAsia" w:eastAsiaTheme="minorEastAsia"/>
          <w:color w:val="212121"/>
          <w:szCs w:val="21"/>
          <w:shd w:val="clear" w:color="auto" w:fill="FFFFFF"/>
        </w:rPr>
        <w:t>培训内容：</w: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007"/>
        <w:gridCol w:w="5400"/>
      </w:tblGrid>
      <w:tr w14:paraId="11EA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413" w:type="dxa"/>
            <w:shd w:val="clear" w:color="auto" w:fill="auto"/>
            <w:noWrap/>
            <w:vAlign w:val="center"/>
          </w:tcPr>
          <w:p w14:paraId="11A1CC2E">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课程类型</w:t>
            </w:r>
          </w:p>
        </w:tc>
        <w:tc>
          <w:tcPr>
            <w:tcW w:w="2007" w:type="dxa"/>
            <w:shd w:val="clear" w:color="auto" w:fill="auto"/>
            <w:noWrap/>
            <w:vAlign w:val="center"/>
          </w:tcPr>
          <w:p w14:paraId="2754EF44">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课程主题</w:t>
            </w:r>
          </w:p>
        </w:tc>
        <w:tc>
          <w:tcPr>
            <w:tcW w:w="5400" w:type="dxa"/>
            <w:shd w:val="clear" w:color="auto" w:fill="auto"/>
            <w:noWrap/>
            <w:vAlign w:val="center"/>
          </w:tcPr>
          <w:p w14:paraId="74205E8A">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课程简介</w:t>
            </w:r>
          </w:p>
        </w:tc>
      </w:tr>
      <w:tr w14:paraId="340E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413" w:type="dxa"/>
            <w:vMerge w:val="restart"/>
            <w:shd w:val="clear" w:color="auto" w:fill="auto"/>
            <w:noWrap/>
            <w:vAlign w:val="center"/>
          </w:tcPr>
          <w:p w14:paraId="08BCE18C">
            <w:pPr>
              <w:widowControl/>
              <w:jc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专项培训</w:t>
            </w:r>
          </w:p>
        </w:tc>
        <w:tc>
          <w:tcPr>
            <w:tcW w:w="2007" w:type="dxa"/>
            <w:shd w:val="clear" w:color="auto" w:fill="auto"/>
            <w:noWrap/>
            <w:vAlign w:val="center"/>
          </w:tcPr>
          <w:p w14:paraId="1A720577">
            <w:pPr>
              <w:widowControl/>
              <w:jc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人工智能发展趋势</w:t>
            </w:r>
          </w:p>
        </w:tc>
        <w:tc>
          <w:tcPr>
            <w:tcW w:w="5400" w:type="dxa"/>
            <w:shd w:val="clear" w:color="auto" w:fill="auto"/>
            <w:vAlign w:val="center"/>
          </w:tcPr>
          <w:p w14:paraId="6C72E94E">
            <w:pPr>
              <w:widowControl/>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生成式人工智能AIGC的应用及人工智能技术发展对教育的影响，AI赋能教育教学。</w:t>
            </w:r>
          </w:p>
        </w:tc>
      </w:tr>
      <w:tr w14:paraId="4474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13" w:type="dxa"/>
            <w:vMerge w:val="continue"/>
            <w:vAlign w:val="center"/>
          </w:tcPr>
          <w:p w14:paraId="79B39F40">
            <w:pPr>
              <w:widowControl/>
              <w:jc w:val="left"/>
              <w:rPr>
                <w:rFonts w:cs="宋体" w:asciiTheme="minorEastAsia" w:hAnsiTheme="minorEastAsia" w:eastAsiaTheme="minorEastAsia"/>
                <w:bCs/>
                <w:color w:val="000000"/>
                <w:kern w:val="0"/>
                <w:szCs w:val="21"/>
              </w:rPr>
            </w:pPr>
          </w:p>
        </w:tc>
        <w:tc>
          <w:tcPr>
            <w:tcW w:w="2007" w:type="dxa"/>
            <w:shd w:val="clear" w:color="auto" w:fill="auto"/>
            <w:noWrap/>
            <w:vAlign w:val="center"/>
          </w:tcPr>
          <w:p w14:paraId="2D28F1EC">
            <w:pPr>
              <w:widowControl/>
              <w:jc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国家人工智能教育政策</w:t>
            </w:r>
          </w:p>
        </w:tc>
        <w:tc>
          <w:tcPr>
            <w:tcW w:w="5400" w:type="dxa"/>
            <w:shd w:val="clear" w:color="auto" w:fill="auto"/>
            <w:vAlign w:val="center"/>
          </w:tcPr>
          <w:p w14:paraId="73B93C58">
            <w:pPr>
              <w:widowControl/>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全国人工智能教育发展现状，近年来国家及地方发布的人工智能教育政策与建设目标。</w:t>
            </w:r>
          </w:p>
        </w:tc>
      </w:tr>
      <w:tr w14:paraId="3594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trPr>
        <w:tc>
          <w:tcPr>
            <w:tcW w:w="1413" w:type="dxa"/>
            <w:vMerge w:val="continue"/>
            <w:vAlign w:val="center"/>
          </w:tcPr>
          <w:p w14:paraId="0109E3E4">
            <w:pPr>
              <w:widowControl/>
              <w:jc w:val="left"/>
              <w:rPr>
                <w:rFonts w:cs="宋体" w:asciiTheme="minorEastAsia" w:hAnsiTheme="minorEastAsia" w:eastAsiaTheme="minorEastAsia"/>
                <w:bCs/>
                <w:color w:val="000000"/>
                <w:kern w:val="0"/>
                <w:szCs w:val="21"/>
              </w:rPr>
            </w:pPr>
          </w:p>
        </w:tc>
        <w:tc>
          <w:tcPr>
            <w:tcW w:w="2007" w:type="dxa"/>
            <w:shd w:val="clear" w:color="auto" w:fill="auto"/>
            <w:noWrap/>
            <w:vAlign w:val="center"/>
          </w:tcPr>
          <w:p w14:paraId="3423CDDB">
            <w:pPr>
              <w:widowControl/>
              <w:jc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编程教育核心价值</w:t>
            </w:r>
          </w:p>
        </w:tc>
        <w:tc>
          <w:tcPr>
            <w:tcW w:w="5400" w:type="dxa"/>
            <w:shd w:val="clear" w:color="auto" w:fill="auto"/>
            <w:vAlign w:val="center"/>
          </w:tcPr>
          <w:p w14:paraId="766D480F">
            <w:pPr>
              <w:widowControl/>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信息科技的普及对学生未来发展的重要性；编程核心赛事解析（白名单赛事蓝桥杯、信息学奥赛、师生信息素养提升实践活动等）；当地科技特长生招生政策解析。</w:t>
            </w:r>
          </w:p>
        </w:tc>
      </w:tr>
      <w:tr w14:paraId="1721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13" w:type="dxa"/>
            <w:vMerge w:val="continue"/>
            <w:vAlign w:val="center"/>
          </w:tcPr>
          <w:p w14:paraId="6C9100CC">
            <w:pPr>
              <w:widowControl/>
              <w:jc w:val="left"/>
              <w:rPr>
                <w:rFonts w:cs="宋体" w:asciiTheme="minorEastAsia" w:hAnsiTheme="minorEastAsia" w:eastAsiaTheme="minorEastAsia"/>
                <w:bCs/>
                <w:color w:val="000000"/>
                <w:kern w:val="0"/>
                <w:szCs w:val="21"/>
              </w:rPr>
            </w:pPr>
          </w:p>
        </w:tc>
        <w:tc>
          <w:tcPr>
            <w:tcW w:w="2007" w:type="dxa"/>
            <w:shd w:val="clear" w:color="auto" w:fill="auto"/>
            <w:noWrap/>
            <w:vAlign w:val="center"/>
          </w:tcPr>
          <w:p w14:paraId="68790143">
            <w:pPr>
              <w:widowControl/>
              <w:jc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教师编程培训</w:t>
            </w:r>
          </w:p>
        </w:tc>
        <w:tc>
          <w:tcPr>
            <w:tcW w:w="5400" w:type="dxa"/>
            <w:shd w:val="clear" w:color="auto" w:fill="auto"/>
            <w:vAlign w:val="center"/>
          </w:tcPr>
          <w:p w14:paraId="6817D3D9">
            <w:pPr>
              <w:widowControl/>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Scratch编程、Python编程</w:t>
            </w:r>
          </w:p>
        </w:tc>
      </w:tr>
      <w:tr w14:paraId="5D26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413" w:type="dxa"/>
            <w:vMerge w:val="continue"/>
            <w:vAlign w:val="center"/>
          </w:tcPr>
          <w:p w14:paraId="14CF907D">
            <w:pPr>
              <w:widowControl/>
              <w:jc w:val="left"/>
              <w:rPr>
                <w:rFonts w:cs="宋体" w:asciiTheme="minorEastAsia" w:hAnsiTheme="minorEastAsia" w:eastAsiaTheme="minorEastAsia"/>
                <w:bCs/>
                <w:color w:val="000000"/>
                <w:kern w:val="0"/>
                <w:szCs w:val="21"/>
              </w:rPr>
            </w:pPr>
          </w:p>
        </w:tc>
        <w:tc>
          <w:tcPr>
            <w:tcW w:w="2007" w:type="dxa"/>
            <w:shd w:val="clear" w:color="auto" w:fill="auto"/>
            <w:noWrap/>
            <w:vAlign w:val="center"/>
          </w:tcPr>
          <w:p w14:paraId="526FFD65">
            <w:pPr>
              <w:widowControl/>
              <w:jc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优秀编程作品赏析</w:t>
            </w:r>
          </w:p>
        </w:tc>
        <w:tc>
          <w:tcPr>
            <w:tcW w:w="5400" w:type="dxa"/>
            <w:shd w:val="clear" w:color="auto" w:fill="auto"/>
            <w:vAlign w:val="center"/>
          </w:tcPr>
          <w:p w14:paraId="1D1921CC">
            <w:pPr>
              <w:widowControl/>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国家级赛事优秀获奖作品赏析，教师如何指导学生创作出优秀作品。</w:t>
            </w:r>
          </w:p>
        </w:tc>
      </w:tr>
      <w:tr w14:paraId="53E3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413" w:type="dxa"/>
            <w:vMerge w:val="continue"/>
            <w:vAlign w:val="center"/>
          </w:tcPr>
          <w:p w14:paraId="18E626B1">
            <w:pPr>
              <w:widowControl/>
              <w:jc w:val="left"/>
              <w:rPr>
                <w:rFonts w:cs="宋体" w:asciiTheme="minorEastAsia" w:hAnsiTheme="minorEastAsia" w:eastAsiaTheme="minorEastAsia"/>
                <w:bCs/>
                <w:color w:val="000000"/>
                <w:kern w:val="0"/>
                <w:szCs w:val="21"/>
              </w:rPr>
            </w:pPr>
          </w:p>
        </w:tc>
        <w:tc>
          <w:tcPr>
            <w:tcW w:w="2007" w:type="dxa"/>
            <w:shd w:val="clear" w:color="auto" w:fill="auto"/>
            <w:noWrap/>
            <w:vAlign w:val="center"/>
          </w:tcPr>
          <w:p w14:paraId="2A2B168D">
            <w:pPr>
              <w:widowControl/>
              <w:jc w:val="center"/>
              <w:rPr>
                <w:rFonts w:cs="宋体" w:asciiTheme="minorEastAsia" w:hAnsiTheme="minorEastAsia" w:eastAsiaTheme="minorEastAsia"/>
                <w:bCs/>
                <w:color w:val="000000"/>
                <w:kern w:val="0"/>
                <w:szCs w:val="21"/>
              </w:rPr>
            </w:pPr>
            <w:r>
              <w:rPr>
                <w:rFonts w:hint="eastAsia" w:asciiTheme="minorEastAsia" w:hAnsiTheme="minorEastAsia" w:eastAsiaTheme="minorEastAsia"/>
                <w:szCs w:val="21"/>
              </w:rPr>
              <w:t>科普活动</w:t>
            </w:r>
            <w:r>
              <w:rPr>
                <w:rFonts w:hint="eastAsia" w:cs="宋体" w:asciiTheme="minorEastAsia" w:hAnsiTheme="minorEastAsia" w:eastAsiaTheme="minorEastAsia"/>
                <w:bCs/>
                <w:color w:val="000000"/>
                <w:kern w:val="0"/>
                <w:szCs w:val="21"/>
              </w:rPr>
              <w:t>安排</w:t>
            </w:r>
          </w:p>
        </w:tc>
        <w:tc>
          <w:tcPr>
            <w:tcW w:w="5400" w:type="dxa"/>
            <w:shd w:val="clear" w:color="auto" w:fill="auto"/>
            <w:vAlign w:val="center"/>
          </w:tcPr>
          <w:p w14:paraId="68B758E6">
            <w:pPr>
              <w:widowControl/>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本次编程科普活动流程及内容介绍。</w:t>
            </w:r>
          </w:p>
        </w:tc>
      </w:tr>
    </w:tbl>
    <w:p w14:paraId="70BE95D4">
      <w:pPr>
        <w:spacing w:line="360" w:lineRule="auto"/>
        <w:ind w:firstLine="420" w:firstLineChars="200"/>
        <w:rPr>
          <w:rFonts w:asciiTheme="minorEastAsia" w:hAnsiTheme="minorEastAsia" w:eastAsiaTheme="minorEastAsia"/>
          <w:color w:val="212121"/>
          <w:szCs w:val="21"/>
          <w:shd w:val="clear" w:color="auto" w:fill="FFFFFF"/>
        </w:rPr>
      </w:pPr>
      <w:r>
        <w:rPr>
          <w:rFonts w:hint="eastAsia" w:asciiTheme="minorEastAsia" w:hAnsiTheme="minorEastAsia" w:eastAsiaTheme="minorEastAsia"/>
          <w:color w:val="212121"/>
          <w:szCs w:val="21"/>
          <w:shd w:val="clear" w:color="auto" w:fill="FFFFFF"/>
        </w:rPr>
        <w:t>（二）学生科普</w:t>
      </w:r>
      <w:r>
        <w:rPr>
          <w:rFonts w:hint="eastAsia" w:cs="___WRD_EMBED_SUB_1284" w:asciiTheme="minorEastAsia" w:hAnsiTheme="minorEastAsia" w:eastAsiaTheme="minorEastAsia"/>
          <w:szCs w:val="21"/>
          <w:lang w:eastAsia="zh-Hans"/>
        </w:rPr>
        <w:t>活动</w:t>
      </w:r>
    </w:p>
    <w:p w14:paraId="26B36B99">
      <w:pPr>
        <w:spacing w:line="360" w:lineRule="auto"/>
        <w:ind w:firstLine="420" w:firstLineChars="200"/>
        <w:rPr>
          <w:rFonts w:asciiTheme="minorEastAsia" w:hAnsiTheme="minorEastAsia" w:eastAsiaTheme="minorEastAsia"/>
          <w:color w:val="212121"/>
          <w:szCs w:val="21"/>
          <w:shd w:val="clear" w:color="auto" w:fill="FFFFFF"/>
        </w:rPr>
      </w:pPr>
      <w:r>
        <w:rPr>
          <w:rFonts w:cs="___WRD_EMBED_SUB_1284" w:asciiTheme="minorEastAsia" w:hAnsiTheme="minorEastAsia" w:eastAsiaTheme="minorEastAsia"/>
          <w:szCs w:val="21"/>
        </w:rPr>
        <w:t xml:space="preserve"> </w:t>
      </w:r>
      <w:r>
        <w:rPr>
          <w:rFonts w:hint="eastAsia" w:cs="___WRD_EMBED_SUB_1284" w:asciiTheme="minorEastAsia" w:hAnsiTheme="minorEastAsia" w:eastAsiaTheme="minorEastAsia"/>
          <w:szCs w:val="21"/>
          <w:lang w:eastAsia="zh-Hans"/>
        </w:rPr>
        <w:t>学生</w:t>
      </w:r>
      <w:r>
        <w:rPr>
          <w:rFonts w:hint="eastAsia" w:cs="___WRD_EMBED_SUB_1284" w:asciiTheme="minorEastAsia" w:hAnsiTheme="minorEastAsia" w:eastAsiaTheme="minorEastAsia"/>
          <w:szCs w:val="21"/>
        </w:rPr>
        <w:t>科普</w:t>
      </w:r>
      <w:r>
        <w:rPr>
          <w:rFonts w:hint="eastAsia" w:cs="___WRD_EMBED_SUB_1284" w:asciiTheme="minorEastAsia" w:hAnsiTheme="minorEastAsia" w:eastAsiaTheme="minorEastAsia"/>
          <w:szCs w:val="21"/>
          <w:lang w:eastAsia="zh-Hans"/>
        </w:rPr>
        <w:t>活动仅支持</w:t>
      </w:r>
      <w:r>
        <w:rPr>
          <w:rFonts w:hint="eastAsia" w:cs="___WRD_EMBED_SUB_1284" w:asciiTheme="minorEastAsia" w:hAnsiTheme="minorEastAsia" w:eastAsiaTheme="minorEastAsia"/>
          <w:szCs w:val="21"/>
        </w:rPr>
        <w:t>以学校为单位组织报名，</w:t>
      </w:r>
      <w:r>
        <w:rPr>
          <w:rFonts w:hint="eastAsia" w:cs="___WRD_EMBED_SUB_1284" w:asciiTheme="minorEastAsia" w:hAnsiTheme="minorEastAsia" w:eastAsiaTheme="minorEastAsia"/>
          <w:szCs w:val="21"/>
          <w:lang w:eastAsia="zh-Hans"/>
        </w:rPr>
        <w:t>技</w:t>
      </w:r>
      <w:r>
        <w:rPr>
          <w:rFonts w:hint="eastAsia" w:cs="___WRD_EMBED_SUB_1284" w:asciiTheme="minorEastAsia" w:hAnsiTheme="minorEastAsia" w:eastAsiaTheme="minorEastAsia"/>
          <w:szCs w:val="21"/>
        </w:rPr>
        <w:t>术支持老师会将课程链接按批次发给各校活动负责人，确保课程学习按计划有序开展</w:t>
      </w:r>
      <w:r>
        <w:rPr>
          <w:rFonts w:cs="___WRD_EMBED_SUB_1284" w:asciiTheme="minorEastAsia" w:hAnsiTheme="minorEastAsia" w:eastAsiaTheme="minorEastAsia"/>
          <w:szCs w:val="21"/>
        </w:rPr>
        <w:t>。</w:t>
      </w:r>
    </w:p>
    <w:p w14:paraId="2D24A3E0">
      <w:pPr>
        <w:spacing w:line="360" w:lineRule="auto"/>
        <w:ind w:firstLine="420" w:firstLineChars="200"/>
        <w:rPr>
          <w:rFonts w:asciiTheme="minorEastAsia" w:hAnsiTheme="minorEastAsia" w:eastAsiaTheme="minorEastAsia"/>
          <w:color w:val="212121"/>
          <w:szCs w:val="21"/>
          <w:shd w:val="clear" w:color="auto" w:fill="FFFFFF"/>
        </w:rPr>
      </w:pPr>
      <w:r>
        <w:rPr>
          <w:rFonts w:hint="eastAsia" w:asciiTheme="minorEastAsia" w:hAnsiTheme="minorEastAsia" w:eastAsiaTheme="minorEastAsia"/>
          <w:color w:val="212121"/>
          <w:szCs w:val="21"/>
          <w:shd w:val="clear" w:color="auto" w:fill="FFFFFF"/>
        </w:rPr>
        <w:t>培训内容：</w:t>
      </w:r>
    </w:p>
    <w:p w14:paraId="6EF6B3A8">
      <w:pPr>
        <w:spacing w:line="630" w:lineRule="exact"/>
        <w:rPr>
          <w:rFonts w:cs="仿宋_GB2312" w:asciiTheme="minorEastAsia" w:hAnsiTheme="minorEastAsia" w:eastAsiaTheme="minorEastAsia"/>
          <w:szCs w:val="21"/>
          <w:lang w:bidi="zh-TW"/>
        </w:rPr>
      </w:pPr>
      <w:r>
        <w:rPr>
          <w:rFonts w:hint="eastAsia" w:cs="___WRD_EMBED_SUB_1284" w:asciiTheme="minorEastAsia" w:hAnsiTheme="minorEastAsia" w:eastAsiaTheme="minorEastAsia"/>
          <w:szCs w:val="21"/>
        </w:rPr>
        <w:t>1.</w:t>
      </w:r>
      <w:r>
        <w:rPr>
          <w:rFonts w:hint="eastAsia" w:cs="仿宋_GB2312" w:asciiTheme="minorEastAsia" w:hAnsiTheme="minorEastAsia" w:eastAsiaTheme="minorEastAsia"/>
          <w:szCs w:val="21"/>
          <w:lang w:bidi="zh-TW"/>
        </w:rPr>
        <w:t>图形化编程课程表</w:t>
      </w:r>
    </w:p>
    <w:tbl>
      <w:tblPr>
        <w:tblStyle w:val="10"/>
        <w:tblW w:w="10152"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2928"/>
        <w:gridCol w:w="6816"/>
      </w:tblGrid>
      <w:tr w14:paraId="5707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dxa"/>
            <w:vMerge w:val="restart"/>
            <w:vAlign w:val="center"/>
          </w:tcPr>
          <w:p w14:paraId="635F79E4">
            <w:pPr>
              <w:spacing w:line="630" w:lineRule="exact"/>
              <w:jc w:val="center"/>
              <w:rPr>
                <w:rFonts w:cs="仿宋_GB2312" w:asciiTheme="minorEastAsia" w:hAnsiTheme="minorEastAsia" w:eastAsiaTheme="minorEastAsia"/>
                <w:szCs w:val="21"/>
                <w:lang w:bidi="zh-TW"/>
              </w:rPr>
            </w:pPr>
            <w:r>
              <w:rPr>
                <w:rFonts w:hint="eastAsia" w:cs="仿宋" w:asciiTheme="minorEastAsia" w:hAnsiTheme="minorEastAsia" w:eastAsiaTheme="minorEastAsia"/>
                <w:b/>
                <w:bCs/>
                <w:spacing w:val="-1"/>
                <w:szCs w:val="21"/>
              </w:rPr>
              <w:t>普及课</w:t>
            </w:r>
          </w:p>
        </w:tc>
        <w:tc>
          <w:tcPr>
            <w:tcW w:w="2928" w:type="dxa"/>
            <w:vAlign w:val="center"/>
          </w:tcPr>
          <w:p w14:paraId="4083D6D9">
            <w:pPr>
              <w:spacing w:line="630" w:lineRule="exact"/>
              <w:jc w:val="center"/>
              <w:rPr>
                <w:rFonts w:cs="仿宋_GB2312" w:asciiTheme="minorEastAsia" w:hAnsiTheme="minorEastAsia" w:eastAsiaTheme="minorEastAsia"/>
                <w:b/>
                <w:bCs/>
                <w:szCs w:val="21"/>
                <w:lang w:bidi="zh-TW"/>
              </w:rPr>
            </w:pPr>
            <w:r>
              <w:rPr>
                <w:rFonts w:hint="eastAsia" w:cs="仿宋_GB2312" w:asciiTheme="minorEastAsia" w:hAnsiTheme="minorEastAsia" w:eastAsiaTheme="minorEastAsia"/>
                <w:b/>
                <w:bCs/>
                <w:szCs w:val="21"/>
                <w:lang w:bidi="zh-TW"/>
              </w:rPr>
              <w:t>课程</w:t>
            </w:r>
          </w:p>
        </w:tc>
        <w:tc>
          <w:tcPr>
            <w:tcW w:w="6816" w:type="dxa"/>
            <w:vAlign w:val="center"/>
          </w:tcPr>
          <w:p w14:paraId="6BF61EAA">
            <w:pPr>
              <w:spacing w:line="630" w:lineRule="exact"/>
              <w:jc w:val="center"/>
              <w:rPr>
                <w:rFonts w:cs="仿宋_GB2312" w:asciiTheme="minorEastAsia" w:hAnsiTheme="minorEastAsia" w:eastAsiaTheme="minorEastAsia"/>
                <w:b/>
                <w:bCs/>
                <w:szCs w:val="21"/>
                <w:lang w:bidi="zh-TW"/>
              </w:rPr>
            </w:pPr>
            <w:r>
              <w:rPr>
                <w:rFonts w:hint="eastAsia" w:cs="仿宋_GB2312" w:asciiTheme="minorEastAsia" w:hAnsiTheme="minorEastAsia" w:eastAsiaTheme="minorEastAsia"/>
                <w:b/>
                <w:bCs/>
                <w:szCs w:val="21"/>
                <w:lang w:bidi="zh-TW"/>
              </w:rPr>
              <w:t>概要内容</w:t>
            </w:r>
          </w:p>
        </w:tc>
      </w:tr>
      <w:tr w14:paraId="20AA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dxa"/>
            <w:vMerge w:val="continue"/>
            <w:vAlign w:val="center"/>
          </w:tcPr>
          <w:p w14:paraId="55092E5A">
            <w:pPr>
              <w:spacing w:line="630" w:lineRule="exact"/>
              <w:jc w:val="center"/>
              <w:rPr>
                <w:rFonts w:cs="仿宋_GB2312" w:asciiTheme="minorEastAsia" w:hAnsiTheme="minorEastAsia" w:eastAsiaTheme="minorEastAsia"/>
                <w:szCs w:val="21"/>
                <w:lang w:bidi="zh-TW"/>
              </w:rPr>
            </w:pPr>
          </w:p>
        </w:tc>
        <w:tc>
          <w:tcPr>
            <w:tcW w:w="2928" w:type="dxa"/>
            <w:vAlign w:val="center"/>
          </w:tcPr>
          <w:p w14:paraId="5B26B3D4">
            <w:pPr>
              <w:widowControl/>
              <w:kinsoku w:val="0"/>
              <w:autoSpaceDE w:val="0"/>
              <w:autoSpaceDN w:val="0"/>
              <w:adjustRightInd w:val="0"/>
              <w:snapToGrid w:val="0"/>
              <w:spacing w:before="150"/>
              <w:ind w:right="21" w:rightChars="10" w:firstLine="444" w:firstLineChars="200"/>
              <w:jc w:val="center"/>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第1课</w:t>
            </w:r>
          </w:p>
          <w:p w14:paraId="68CFE423">
            <w:pPr>
              <w:widowControl/>
              <w:kinsoku w:val="0"/>
              <w:autoSpaceDE w:val="0"/>
              <w:autoSpaceDN w:val="0"/>
              <w:adjustRightInd w:val="0"/>
              <w:snapToGrid w:val="0"/>
              <w:spacing w:before="150"/>
              <w:ind w:right="21" w:rightChars="10"/>
              <w:jc w:val="center"/>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初识编程:航拍指挥官</w:t>
            </w:r>
          </w:p>
        </w:tc>
        <w:tc>
          <w:tcPr>
            <w:tcW w:w="6816" w:type="dxa"/>
            <w:vAlign w:val="center"/>
          </w:tcPr>
          <w:p w14:paraId="31157421">
            <w:pPr>
              <w:widowControl/>
              <w:kinsoku w:val="0"/>
              <w:autoSpaceDE w:val="0"/>
              <w:autoSpaceDN w:val="0"/>
              <w:adjustRightInd w:val="0"/>
              <w:snapToGrid w:val="0"/>
              <w:spacing w:before="150"/>
              <w:ind w:right="21" w:rightChars="10"/>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初识编程，使用按键控制无人机的飞行速度，模拟无人机飞行航拍的场景</w:t>
            </w:r>
          </w:p>
        </w:tc>
      </w:tr>
      <w:tr w14:paraId="0871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dxa"/>
            <w:vMerge w:val="continue"/>
            <w:vAlign w:val="center"/>
          </w:tcPr>
          <w:p w14:paraId="00C7C2DD">
            <w:pPr>
              <w:spacing w:line="630" w:lineRule="exact"/>
              <w:jc w:val="center"/>
              <w:rPr>
                <w:rFonts w:cs="仿宋_GB2312" w:asciiTheme="minorEastAsia" w:hAnsiTheme="minorEastAsia" w:eastAsiaTheme="minorEastAsia"/>
                <w:szCs w:val="21"/>
                <w:lang w:bidi="zh-TW"/>
              </w:rPr>
            </w:pPr>
          </w:p>
        </w:tc>
        <w:tc>
          <w:tcPr>
            <w:tcW w:w="2928" w:type="dxa"/>
            <w:vAlign w:val="center"/>
          </w:tcPr>
          <w:p w14:paraId="1E321935">
            <w:pPr>
              <w:widowControl/>
              <w:kinsoku w:val="0"/>
              <w:autoSpaceDE w:val="0"/>
              <w:autoSpaceDN w:val="0"/>
              <w:adjustRightInd w:val="0"/>
              <w:snapToGrid w:val="0"/>
              <w:spacing w:before="150"/>
              <w:ind w:right="21" w:rightChars="10" w:firstLine="444" w:firstLineChars="200"/>
              <w:jc w:val="center"/>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第2课</w:t>
            </w:r>
          </w:p>
          <w:p w14:paraId="0F1A4CA9">
            <w:pPr>
              <w:widowControl/>
              <w:kinsoku w:val="0"/>
              <w:autoSpaceDE w:val="0"/>
              <w:autoSpaceDN w:val="0"/>
              <w:adjustRightInd w:val="0"/>
              <w:snapToGrid w:val="0"/>
              <w:spacing w:before="150"/>
              <w:ind w:right="21" w:rightChars="10"/>
              <w:jc w:val="center"/>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造型设计:热血运动会</w:t>
            </w:r>
          </w:p>
        </w:tc>
        <w:tc>
          <w:tcPr>
            <w:tcW w:w="6816" w:type="dxa"/>
            <w:vAlign w:val="center"/>
          </w:tcPr>
          <w:p w14:paraId="4AEB523E">
            <w:pPr>
              <w:widowControl/>
              <w:kinsoku w:val="0"/>
              <w:autoSpaceDE w:val="0"/>
              <w:autoSpaceDN w:val="0"/>
              <w:adjustRightInd w:val="0"/>
              <w:snapToGrid w:val="0"/>
              <w:spacing w:before="150"/>
              <w:ind w:right="21" w:rightChars="10"/>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实现一个创意桌面足球，学生可以通过编程理解什么是设计中的角色造型、造型的大小等概念。</w:t>
            </w:r>
          </w:p>
        </w:tc>
      </w:tr>
      <w:tr w14:paraId="16EC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dxa"/>
            <w:vMerge w:val="continue"/>
            <w:vAlign w:val="center"/>
          </w:tcPr>
          <w:p w14:paraId="46A36958">
            <w:pPr>
              <w:spacing w:line="630" w:lineRule="exact"/>
              <w:jc w:val="center"/>
              <w:rPr>
                <w:rFonts w:cs="仿宋_GB2312" w:asciiTheme="minorEastAsia" w:hAnsiTheme="minorEastAsia" w:eastAsiaTheme="minorEastAsia"/>
                <w:szCs w:val="21"/>
                <w:lang w:bidi="zh-TW"/>
              </w:rPr>
            </w:pPr>
          </w:p>
        </w:tc>
        <w:tc>
          <w:tcPr>
            <w:tcW w:w="2928" w:type="dxa"/>
            <w:vAlign w:val="center"/>
          </w:tcPr>
          <w:p w14:paraId="2D1C9089">
            <w:pPr>
              <w:widowControl/>
              <w:kinsoku w:val="0"/>
              <w:autoSpaceDE w:val="0"/>
              <w:autoSpaceDN w:val="0"/>
              <w:adjustRightInd w:val="0"/>
              <w:snapToGrid w:val="0"/>
              <w:spacing w:before="150"/>
              <w:ind w:right="21" w:rightChars="10" w:firstLine="444" w:firstLineChars="200"/>
              <w:jc w:val="center"/>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第3课</w:t>
            </w:r>
          </w:p>
          <w:p w14:paraId="4BC987EF">
            <w:pPr>
              <w:widowControl/>
              <w:kinsoku w:val="0"/>
              <w:autoSpaceDE w:val="0"/>
              <w:autoSpaceDN w:val="0"/>
              <w:adjustRightInd w:val="0"/>
              <w:snapToGrid w:val="0"/>
              <w:spacing w:before="150"/>
              <w:ind w:right="21" w:rightChars="10"/>
              <w:jc w:val="center"/>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运动控制:逃跑的几何图形</w:t>
            </w:r>
          </w:p>
        </w:tc>
        <w:tc>
          <w:tcPr>
            <w:tcW w:w="6816" w:type="dxa"/>
            <w:vAlign w:val="center"/>
          </w:tcPr>
          <w:p w14:paraId="5D0F9D3C">
            <w:pPr>
              <w:widowControl/>
              <w:kinsoku w:val="0"/>
              <w:autoSpaceDE w:val="0"/>
              <w:autoSpaceDN w:val="0"/>
              <w:adjustRightInd w:val="0"/>
              <w:snapToGrid w:val="0"/>
              <w:spacing w:before="150"/>
              <w:ind w:right="21" w:rightChars="10"/>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调整掉落物形状、角度、大小，完成修桥任务帮助小车顺利通过。</w:t>
            </w:r>
          </w:p>
        </w:tc>
      </w:tr>
      <w:tr w14:paraId="31F8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dxa"/>
            <w:vMerge w:val="continue"/>
            <w:vAlign w:val="center"/>
          </w:tcPr>
          <w:p w14:paraId="48F2CDDC">
            <w:pPr>
              <w:spacing w:line="630" w:lineRule="exact"/>
              <w:jc w:val="center"/>
              <w:rPr>
                <w:rFonts w:cs="仿宋_GB2312" w:asciiTheme="minorEastAsia" w:hAnsiTheme="minorEastAsia" w:eastAsiaTheme="minorEastAsia"/>
                <w:szCs w:val="21"/>
                <w:lang w:bidi="zh-TW"/>
              </w:rPr>
            </w:pPr>
          </w:p>
        </w:tc>
        <w:tc>
          <w:tcPr>
            <w:tcW w:w="2928" w:type="dxa"/>
            <w:vAlign w:val="center"/>
          </w:tcPr>
          <w:p w14:paraId="451393DC">
            <w:pPr>
              <w:widowControl/>
              <w:kinsoku w:val="0"/>
              <w:autoSpaceDE w:val="0"/>
              <w:autoSpaceDN w:val="0"/>
              <w:adjustRightInd w:val="0"/>
              <w:snapToGrid w:val="0"/>
              <w:spacing w:before="150"/>
              <w:ind w:right="21" w:rightChars="10" w:firstLine="444" w:firstLineChars="200"/>
              <w:jc w:val="center"/>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第4课</w:t>
            </w:r>
          </w:p>
          <w:p w14:paraId="323E34BF">
            <w:pPr>
              <w:widowControl/>
              <w:kinsoku w:val="0"/>
              <w:autoSpaceDE w:val="0"/>
              <w:autoSpaceDN w:val="0"/>
              <w:adjustRightInd w:val="0"/>
              <w:snapToGrid w:val="0"/>
              <w:spacing w:before="150"/>
              <w:ind w:right="21" w:rightChars="10"/>
              <w:jc w:val="center"/>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循环结构:博物馆奇妙夜</w:t>
            </w:r>
          </w:p>
        </w:tc>
        <w:tc>
          <w:tcPr>
            <w:tcW w:w="6816" w:type="dxa"/>
            <w:vAlign w:val="center"/>
          </w:tcPr>
          <w:p w14:paraId="383FC28E">
            <w:pPr>
              <w:widowControl/>
              <w:kinsoku w:val="0"/>
              <w:autoSpaceDE w:val="0"/>
              <w:autoSpaceDN w:val="0"/>
              <w:adjustRightInd w:val="0"/>
              <w:snapToGrid w:val="0"/>
              <w:spacing w:before="150"/>
              <w:ind w:right="21" w:rightChars="10"/>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做出数字博物馆中文物的动画效果，让博物馆中文物栩栩如生。</w:t>
            </w:r>
          </w:p>
        </w:tc>
      </w:tr>
      <w:tr w14:paraId="5E98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dxa"/>
            <w:vMerge w:val="continue"/>
            <w:vAlign w:val="center"/>
          </w:tcPr>
          <w:p w14:paraId="6AB9C6D0">
            <w:pPr>
              <w:spacing w:line="630" w:lineRule="exact"/>
              <w:jc w:val="center"/>
              <w:rPr>
                <w:rFonts w:cs="仿宋_GB2312" w:asciiTheme="minorEastAsia" w:hAnsiTheme="minorEastAsia" w:eastAsiaTheme="minorEastAsia"/>
                <w:szCs w:val="21"/>
                <w:lang w:bidi="zh-TW"/>
              </w:rPr>
            </w:pPr>
          </w:p>
        </w:tc>
        <w:tc>
          <w:tcPr>
            <w:tcW w:w="2928" w:type="dxa"/>
            <w:vAlign w:val="center"/>
          </w:tcPr>
          <w:p w14:paraId="4C23A38E">
            <w:pPr>
              <w:widowControl/>
              <w:kinsoku w:val="0"/>
              <w:autoSpaceDE w:val="0"/>
              <w:autoSpaceDN w:val="0"/>
              <w:adjustRightInd w:val="0"/>
              <w:snapToGrid w:val="0"/>
              <w:spacing w:before="150"/>
              <w:ind w:right="21" w:rightChars="10" w:firstLine="444" w:firstLineChars="200"/>
              <w:jc w:val="center"/>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第5课</w:t>
            </w:r>
          </w:p>
          <w:p w14:paraId="3A7DD6F6">
            <w:pPr>
              <w:widowControl/>
              <w:kinsoku w:val="0"/>
              <w:autoSpaceDE w:val="0"/>
              <w:autoSpaceDN w:val="0"/>
              <w:adjustRightInd w:val="0"/>
              <w:snapToGrid w:val="0"/>
              <w:spacing w:before="150"/>
              <w:ind w:right="21" w:rightChars="10" w:firstLine="444" w:firstLineChars="200"/>
              <w:jc w:val="center"/>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多角色交互程序实现</w:t>
            </w:r>
          </w:p>
        </w:tc>
        <w:tc>
          <w:tcPr>
            <w:tcW w:w="6816" w:type="dxa"/>
            <w:vAlign w:val="center"/>
          </w:tcPr>
          <w:p w14:paraId="717BB819">
            <w:pPr>
              <w:widowControl/>
              <w:kinsoku w:val="0"/>
              <w:autoSpaceDE w:val="0"/>
              <w:autoSpaceDN w:val="0"/>
              <w:adjustRightInd w:val="0"/>
              <w:snapToGrid w:val="0"/>
              <w:spacing w:before="150"/>
              <w:ind w:right="21" w:rightChars="10"/>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实现对不同角色之间的交互效果，熟练运用三种程序结构实现人机交互，熟练运用事件，完成软件和硬件的交互</w:t>
            </w:r>
          </w:p>
        </w:tc>
      </w:tr>
      <w:tr w14:paraId="36B3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dxa"/>
            <w:vMerge w:val="continue"/>
            <w:vAlign w:val="center"/>
          </w:tcPr>
          <w:p w14:paraId="16AA994D">
            <w:pPr>
              <w:spacing w:line="630" w:lineRule="exact"/>
              <w:jc w:val="center"/>
              <w:rPr>
                <w:rFonts w:cs="仿宋_GB2312" w:asciiTheme="minorEastAsia" w:hAnsiTheme="minorEastAsia" w:eastAsiaTheme="minorEastAsia"/>
                <w:szCs w:val="21"/>
                <w:lang w:bidi="zh-TW"/>
              </w:rPr>
            </w:pPr>
          </w:p>
        </w:tc>
        <w:tc>
          <w:tcPr>
            <w:tcW w:w="2928" w:type="dxa"/>
            <w:vAlign w:val="center"/>
          </w:tcPr>
          <w:p w14:paraId="0EC30F2F">
            <w:pPr>
              <w:widowControl/>
              <w:kinsoku w:val="0"/>
              <w:autoSpaceDE w:val="0"/>
              <w:autoSpaceDN w:val="0"/>
              <w:adjustRightInd w:val="0"/>
              <w:snapToGrid w:val="0"/>
              <w:spacing w:before="150"/>
              <w:ind w:right="21" w:rightChars="10" w:firstLine="444" w:firstLineChars="200"/>
              <w:jc w:val="center"/>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第6课</w:t>
            </w:r>
          </w:p>
          <w:p w14:paraId="1BAB9A9C">
            <w:pPr>
              <w:widowControl/>
              <w:kinsoku w:val="0"/>
              <w:autoSpaceDE w:val="0"/>
              <w:autoSpaceDN w:val="0"/>
              <w:adjustRightInd w:val="0"/>
              <w:snapToGrid w:val="0"/>
              <w:spacing w:before="150"/>
              <w:ind w:right="21" w:rightChars="10" w:firstLine="444" w:firstLineChars="200"/>
              <w:jc w:val="center"/>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关卡设计师</w:t>
            </w:r>
          </w:p>
        </w:tc>
        <w:tc>
          <w:tcPr>
            <w:tcW w:w="6816" w:type="dxa"/>
            <w:vAlign w:val="center"/>
          </w:tcPr>
          <w:p w14:paraId="2DCA36C4">
            <w:pPr>
              <w:widowControl/>
              <w:kinsoku w:val="0"/>
              <w:autoSpaceDE w:val="0"/>
              <w:autoSpaceDN w:val="0"/>
              <w:adjustRightInd w:val="0"/>
              <w:snapToGrid w:val="0"/>
              <w:spacing w:before="150"/>
              <w:ind w:right="21" w:rightChars="10"/>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实现个性化创作，综合运用模块，了解项目改编的思路，实现迷宫的各个关卡设计</w:t>
            </w:r>
          </w:p>
        </w:tc>
      </w:tr>
      <w:tr w14:paraId="166B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dxa"/>
            <w:vMerge w:val="continue"/>
            <w:vAlign w:val="center"/>
          </w:tcPr>
          <w:p w14:paraId="3819D660">
            <w:pPr>
              <w:spacing w:line="630" w:lineRule="exact"/>
              <w:jc w:val="center"/>
              <w:rPr>
                <w:rFonts w:cs="仿宋_GB2312" w:asciiTheme="minorEastAsia" w:hAnsiTheme="minorEastAsia" w:eastAsiaTheme="minorEastAsia"/>
                <w:szCs w:val="21"/>
                <w:lang w:bidi="zh-TW"/>
              </w:rPr>
            </w:pPr>
          </w:p>
        </w:tc>
        <w:tc>
          <w:tcPr>
            <w:tcW w:w="2928" w:type="dxa"/>
            <w:vAlign w:val="center"/>
          </w:tcPr>
          <w:p w14:paraId="083AB83A">
            <w:pPr>
              <w:widowControl/>
              <w:kinsoku w:val="0"/>
              <w:autoSpaceDE w:val="0"/>
              <w:autoSpaceDN w:val="0"/>
              <w:adjustRightInd w:val="0"/>
              <w:snapToGrid w:val="0"/>
              <w:spacing w:before="150"/>
              <w:ind w:right="21" w:rightChars="10" w:firstLine="444" w:firstLineChars="200"/>
              <w:jc w:val="center"/>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第7课</w:t>
            </w:r>
          </w:p>
          <w:p w14:paraId="25C49CEA">
            <w:pPr>
              <w:widowControl/>
              <w:kinsoku w:val="0"/>
              <w:autoSpaceDE w:val="0"/>
              <w:autoSpaceDN w:val="0"/>
              <w:adjustRightInd w:val="0"/>
              <w:snapToGrid w:val="0"/>
              <w:spacing w:before="150"/>
              <w:ind w:right="21" w:rightChars="10"/>
              <w:jc w:val="center"/>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家长必知的编程规划</w:t>
            </w:r>
          </w:p>
        </w:tc>
        <w:tc>
          <w:tcPr>
            <w:tcW w:w="6816" w:type="dxa"/>
            <w:vAlign w:val="center"/>
          </w:tcPr>
          <w:p w14:paraId="53BA0D85">
            <w:pPr>
              <w:widowControl/>
              <w:kinsoku w:val="0"/>
              <w:autoSpaceDE w:val="0"/>
              <w:autoSpaceDN w:val="0"/>
              <w:adjustRightInd w:val="0"/>
              <w:snapToGrid w:val="0"/>
              <w:spacing w:before="150"/>
              <w:ind w:right="21" w:rightChars="10"/>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编程如何提升孩子思维能力，编程如何助力孩子升学。</w:t>
            </w:r>
          </w:p>
        </w:tc>
      </w:tr>
      <w:tr w14:paraId="3B8B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dxa"/>
            <w:vAlign w:val="center"/>
          </w:tcPr>
          <w:p w14:paraId="5C9312C0">
            <w:pPr>
              <w:rPr>
                <w:rFonts w:asciiTheme="minorEastAsia" w:hAnsiTheme="minorEastAsia" w:eastAsiaTheme="minorEastAsia"/>
                <w:szCs w:val="21"/>
              </w:rPr>
            </w:pPr>
            <w:r>
              <w:rPr>
                <w:rFonts w:hint="eastAsia" w:cs="仿宋" w:asciiTheme="minorEastAsia" w:hAnsiTheme="minorEastAsia" w:eastAsiaTheme="minorEastAsia"/>
                <w:b/>
                <w:bCs/>
                <w:spacing w:val="-1"/>
                <w:szCs w:val="21"/>
              </w:rPr>
              <w:t>拓展课</w:t>
            </w:r>
          </w:p>
        </w:tc>
        <w:tc>
          <w:tcPr>
            <w:tcW w:w="2928" w:type="dxa"/>
            <w:vAlign w:val="center"/>
          </w:tcPr>
          <w:p w14:paraId="4E38A65A">
            <w:pPr>
              <w:widowControl/>
              <w:kinsoku w:val="0"/>
              <w:autoSpaceDE w:val="0"/>
              <w:autoSpaceDN w:val="0"/>
              <w:adjustRightInd w:val="0"/>
              <w:snapToGrid w:val="0"/>
              <w:spacing w:before="150"/>
              <w:ind w:right="21" w:rightChars="10" w:firstLine="444" w:firstLineChars="200"/>
              <w:jc w:val="center"/>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第8课</w:t>
            </w:r>
          </w:p>
          <w:p w14:paraId="64896F3E">
            <w:pPr>
              <w:widowControl/>
              <w:kinsoku w:val="0"/>
              <w:autoSpaceDE w:val="0"/>
              <w:autoSpaceDN w:val="0"/>
              <w:adjustRightInd w:val="0"/>
              <w:snapToGrid w:val="0"/>
              <w:spacing w:before="150"/>
              <w:ind w:right="21" w:rightChars="10" w:firstLine="444" w:firstLineChars="200"/>
              <w:jc w:val="center"/>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绘动的像素音符</w:t>
            </w:r>
          </w:p>
        </w:tc>
        <w:tc>
          <w:tcPr>
            <w:tcW w:w="6816" w:type="dxa"/>
            <w:vAlign w:val="center"/>
          </w:tcPr>
          <w:p w14:paraId="7480728F">
            <w:pPr>
              <w:widowControl/>
              <w:kinsoku w:val="0"/>
              <w:autoSpaceDE w:val="0"/>
              <w:autoSpaceDN w:val="0"/>
              <w:adjustRightInd w:val="0"/>
              <w:snapToGrid w:val="0"/>
              <w:spacing w:before="150"/>
              <w:ind w:right="21" w:rightChars="10"/>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综合运用课，对1-4讲知识进行整合和应用，完成编程综合项目，培养孩子综合实践能力。</w:t>
            </w:r>
          </w:p>
        </w:tc>
      </w:tr>
    </w:tbl>
    <w:p w14:paraId="31362ECD">
      <w:pPr>
        <w:spacing w:line="630" w:lineRule="exact"/>
        <w:rPr>
          <w:rFonts w:cs="仿宋_GB2312" w:asciiTheme="minorEastAsia" w:hAnsiTheme="minorEastAsia" w:eastAsiaTheme="minorEastAsia"/>
          <w:szCs w:val="21"/>
          <w:lang w:bidi="zh-TW"/>
        </w:rPr>
      </w:pPr>
      <w:r>
        <w:rPr>
          <w:rFonts w:hint="eastAsia" w:cs="仿宋_GB2312" w:asciiTheme="minorEastAsia" w:hAnsiTheme="minorEastAsia" w:eastAsiaTheme="minorEastAsia"/>
          <w:szCs w:val="21"/>
          <w:lang w:bidi="zh-TW"/>
        </w:rPr>
        <w:t>2.</w:t>
      </w:r>
      <w:r>
        <w:rPr>
          <w:rFonts w:cs="仿宋_GB2312" w:asciiTheme="minorEastAsia" w:hAnsiTheme="minorEastAsia" w:eastAsiaTheme="minorEastAsia"/>
          <w:szCs w:val="21"/>
          <w:lang w:bidi="zh-TW"/>
        </w:rPr>
        <w:t>Python</w:t>
      </w:r>
      <w:r>
        <w:rPr>
          <w:rFonts w:hint="eastAsia" w:cs="仿宋_GB2312" w:asciiTheme="minorEastAsia" w:hAnsiTheme="minorEastAsia" w:eastAsiaTheme="minorEastAsia"/>
          <w:szCs w:val="21"/>
          <w:lang w:bidi="zh-TW"/>
        </w:rPr>
        <w:t>编程课程表</w:t>
      </w:r>
    </w:p>
    <w:tbl>
      <w:tblPr>
        <w:tblStyle w:val="10"/>
        <w:tblW w:w="10176" w:type="dxa"/>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2928"/>
        <w:gridCol w:w="6816"/>
      </w:tblGrid>
      <w:tr w14:paraId="1082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32" w:type="dxa"/>
            <w:vMerge w:val="restart"/>
            <w:vAlign w:val="center"/>
          </w:tcPr>
          <w:p w14:paraId="7799F0F9">
            <w:pPr>
              <w:rPr>
                <w:rFonts w:asciiTheme="minorEastAsia" w:hAnsiTheme="minorEastAsia" w:eastAsiaTheme="minorEastAsia"/>
                <w:szCs w:val="21"/>
              </w:rPr>
            </w:pPr>
            <w:r>
              <w:rPr>
                <w:rFonts w:cs="仿宋" w:asciiTheme="minorEastAsia" w:hAnsiTheme="minorEastAsia" w:eastAsiaTheme="minorEastAsia"/>
                <w:b/>
                <w:bCs/>
                <w:spacing w:val="-1"/>
                <w:szCs w:val="21"/>
              </w:rPr>
              <w:t>普及课</w:t>
            </w:r>
          </w:p>
        </w:tc>
        <w:tc>
          <w:tcPr>
            <w:tcW w:w="2928" w:type="dxa"/>
            <w:vAlign w:val="center"/>
          </w:tcPr>
          <w:p w14:paraId="38F870F2">
            <w:pPr>
              <w:spacing w:line="630" w:lineRule="exact"/>
              <w:jc w:val="center"/>
              <w:rPr>
                <w:rFonts w:cs="仿宋_GB2312" w:asciiTheme="minorEastAsia" w:hAnsiTheme="minorEastAsia" w:eastAsiaTheme="minorEastAsia"/>
                <w:b/>
                <w:bCs/>
                <w:szCs w:val="21"/>
                <w:lang w:bidi="zh-TW"/>
              </w:rPr>
            </w:pPr>
            <w:r>
              <w:rPr>
                <w:rFonts w:hint="eastAsia" w:cs="仿宋_GB2312" w:asciiTheme="minorEastAsia" w:hAnsiTheme="minorEastAsia" w:eastAsiaTheme="minorEastAsia"/>
                <w:b/>
                <w:bCs/>
                <w:szCs w:val="21"/>
                <w:lang w:bidi="zh-TW"/>
              </w:rPr>
              <w:t>课程</w:t>
            </w:r>
          </w:p>
        </w:tc>
        <w:tc>
          <w:tcPr>
            <w:tcW w:w="6816" w:type="dxa"/>
            <w:vAlign w:val="center"/>
          </w:tcPr>
          <w:p w14:paraId="134B78B7">
            <w:pPr>
              <w:spacing w:line="630" w:lineRule="exact"/>
              <w:jc w:val="center"/>
              <w:rPr>
                <w:rFonts w:cs="仿宋_GB2312" w:asciiTheme="minorEastAsia" w:hAnsiTheme="minorEastAsia" w:eastAsiaTheme="minorEastAsia"/>
                <w:b/>
                <w:bCs/>
                <w:szCs w:val="21"/>
                <w:lang w:bidi="zh-TW"/>
              </w:rPr>
            </w:pPr>
            <w:r>
              <w:rPr>
                <w:rFonts w:hint="eastAsia" w:cs="仿宋_GB2312" w:asciiTheme="minorEastAsia" w:hAnsiTheme="minorEastAsia" w:eastAsiaTheme="minorEastAsia"/>
                <w:b/>
                <w:bCs/>
                <w:szCs w:val="21"/>
                <w:lang w:bidi="zh-TW"/>
              </w:rPr>
              <w:t>概要内容</w:t>
            </w:r>
          </w:p>
        </w:tc>
      </w:tr>
      <w:tr w14:paraId="55E8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vMerge w:val="continue"/>
            <w:vAlign w:val="center"/>
          </w:tcPr>
          <w:p w14:paraId="5DBC2599">
            <w:pPr>
              <w:rPr>
                <w:rFonts w:asciiTheme="minorEastAsia" w:hAnsiTheme="minorEastAsia" w:eastAsiaTheme="minorEastAsia"/>
                <w:szCs w:val="21"/>
              </w:rPr>
            </w:pPr>
          </w:p>
        </w:tc>
        <w:tc>
          <w:tcPr>
            <w:tcW w:w="2928" w:type="dxa"/>
            <w:vAlign w:val="center"/>
          </w:tcPr>
          <w:p w14:paraId="1237CF84">
            <w:pPr>
              <w:widowControl/>
              <w:kinsoku w:val="0"/>
              <w:autoSpaceDE w:val="0"/>
              <w:autoSpaceDN w:val="0"/>
              <w:adjustRightInd w:val="0"/>
              <w:snapToGrid w:val="0"/>
              <w:spacing w:before="150"/>
              <w:ind w:right="21" w:rightChars="10"/>
              <w:jc w:val="center"/>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 xml:space="preserve">第1课 </w:t>
            </w:r>
            <w:r>
              <w:rPr>
                <w:rFonts w:cs="仿宋" w:asciiTheme="minorEastAsia" w:hAnsiTheme="minorEastAsia" w:eastAsiaTheme="minorEastAsia"/>
                <w:snapToGrid w:val="0"/>
                <w:color w:val="000000"/>
                <w:spacing w:val="6"/>
                <w:szCs w:val="21"/>
              </w:rPr>
              <w:t>编程预备课</w:t>
            </w:r>
          </w:p>
        </w:tc>
        <w:tc>
          <w:tcPr>
            <w:tcW w:w="6816" w:type="dxa"/>
            <w:vAlign w:val="center"/>
          </w:tcPr>
          <w:p w14:paraId="0CF4D68E">
            <w:pPr>
              <w:widowControl/>
              <w:kinsoku w:val="0"/>
              <w:autoSpaceDE w:val="0"/>
              <w:autoSpaceDN w:val="0"/>
              <w:adjustRightInd w:val="0"/>
              <w:snapToGrid w:val="0"/>
              <w:spacing w:before="150"/>
              <w:ind w:right="21" w:rightChars="10"/>
              <w:textAlignment w:val="baseline"/>
              <w:rPr>
                <w:rFonts w:cs="仿宋" w:asciiTheme="minorEastAsia" w:hAnsiTheme="minorEastAsia" w:eastAsiaTheme="minorEastAsia"/>
                <w:snapToGrid w:val="0"/>
                <w:color w:val="000000"/>
                <w:spacing w:val="6"/>
                <w:szCs w:val="21"/>
              </w:rPr>
            </w:pPr>
            <w:r>
              <w:rPr>
                <w:rFonts w:cs="仿宋" w:asciiTheme="minorEastAsia" w:hAnsiTheme="minorEastAsia" w:eastAsiaTheme="minorEastAsia"/>
                <w:snapToGrid w:val="0"/>
                <w:color w:val="000000"/>
                <w:spacing w:val="6"/>
                <w:szCs w:val="21"/>
              </w:rPr>
              <w:t>对编程有初步的了解，体验Python编程是如何编译代码的，代码是如何运行的。</w:t>
            </w:r>
          </w:p>
        </w:tc>
      </w:tr>
      <w:tr w14:paraId="0CC0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vMerge w:val="continue"/>
            <w:vAlign w:val="center"/>
          </w:tcPr>
          <w:p w14:paraId="53C958B8">
            <w:pPr>
              <w:rPr>
                <w:rFonts w:asciiTheme="minorEastAsia" w:hAnsiTheme="minorEastAsia" w:eastAsiaTheme="minorEastAsia"/>
                <w:szCs w:val="21"/>
              </w:rPr>
            </w:pPr>
          </w:p>
        </w:tc>
        <w:tc>
          <w:tcPr>
            <w:tcW w:w="2928" w:type="dxa"/>
            <w:vAlign w:val="center"/>
          </w:tcPr>
          <w:p w14:paraId="2DA2215F">
            <w:pPr>
              <w:widowControl/>
              <w:kinsoku w:val="0"/>
              <w:autoSpaceDE w:val="0"/>
              <w:autoSpaceDN w:val="0"/>
              <w:adjustRightInd w:val="0"/>
              <w:snapToGrid w:val="0"/>
              <w:spacing w:before="150"/>
              <w:ind w:right="21" w:rightChars="10" w:firstLine="222" w:firstLineChars="100"/>
              <w:textAlignment w:val="baseline"/>
              <w:rPr>
                <w:rFonts w:cs="仿宋" w:asciiTheme="minorEastAsia" w:hAnsiTheme="minorEastAsia" w:eastAsiaTheme="minorEastAsia"/>
                <w:snapToGrid w:val="0"/>
                <w:color w:val="000000"/>
                <w:spacing w:val="6"/>
                <w:szCs w:val="21"/>
              </w:rPr>
            </w:pPr>
            <w:r>
              <w:rPr>
                <w:rFonts w:cs="仿宋" w:asciiTheme="minorEastAsia" w:hAnsiTheme="minorEastAsia" w:eastAsiaTheme="minorEastAsia"/>
                <w:snapToGrid w:val="0"/>
                <w:color w:val="000000"/>
                <w:spacing w:val="6"/>
                <w:szCs w:val="21"/>
              </w:rPr>
              <w:t>第</w:t>
            </w:r>
            <w:r>
              <w:rPr>
                <w:rFonts w:hint="eastAsia" w:cs="仿宋" w:asciiTheme="minorEastAsia" w:hAnsiTheme="minorEastAsia" w:eastAsiaTheme="minorEastAsia"/>
                <w:snapToGrid w:val="0"/>
                <w:color w:val="000000"/>
                <w:spacing w:val="6"/>
                <w:szCs w:val="21"/>
              </w:rPr>
              <w:t>2</w:t>
            </w:r>
            <w:r>
              <w:rPr>
                <w:rFonts w:cs="仿宋" w:asciiTheme="minorEastAsia" w:hAnsiTheme="minorEastAsia" w:eastAsiaTheme="minorEastAsia"/>
                <w:snapToGrid w:val="0"/>
                <w:color w:val="000000"/>
                <w:spacing w:val="6"/>
                <w:szCs w:val="21"/>
              </w:rPr>
              <w:t>课</w:t>
            </w:r>
            <w:r>
              <w:rPr>
                <w:rFonts w:hint="eastAsia" w:cs="仿宋" w:asciiTheme="minorEastAsia" w:hAnsiTheme="minorEastAsia" w:eastAsiaTheme="minorEastAsia"/>
                <w:snapToGrid w:val="0"/>
                <w:color w:val="000000"/>
                <w:spacing w:val="6"/>
                <w:szCs w:val="21"/>
              </w:rPr>
              <w:t xml:space="preserve"> </w:t>
            </w:r>
            <w:r>
              <w:rPr>
                <w:rFonts w:cs="仿宋" w:asciiTheme="minorEastAsia" w:hAnsiTheme="minorEastAsia" w:eastAsiaTheme="minorEastAsia"/>
                <w:snapToGrid w:val="0"/>
                <w:color w:val="000000"/>
                <w:spacing w:val="6"/>
                <w:szCs w:val="21"/>
              </w:rPr>
              <w:t>AI人像设计师</w:t>
            </w:r>
          </w:p>
        </w:tc>
        <w:tc>
          <w:tcPr>
            <w:tcW w:w="6816" w:type="dxa"/>
            <w:vAlign w:val="center"/>
          </w:tcPr>
          <w:p w14:paraId="3536425F">
            <w:pPr>
              <w:widowControl/>
              <w:kinsoku w:val="0"/>
              <w:autoSpaceDE w:val="0"/>
              <w:autoSpaceDN w:val="0"/>
              <w:adjustRightInd w:val="0"/>
              <w:snapToGrid w:val="0"/>
              <w:spacing w:before="150"/>
              <w:ind w:right="21" w:rightChars="10"/>
              <w:textAlignment w:val="baseline"/>
              <w:rPr>
                <w:rFonts w:cs="仿宋" w:asciiTheme="minorEastAsia" w:hAnsiTheme="minorEastAsia" w:eastAsiaTheme="minorEastAsia"/>
                <w:snapToGrid w:val="0"/>
                <w:color w:val="000000"/>
                <w:spacing w:val="6"/>
                <w:szCs w:val="21"/>
              </w:rPr>
            </w:pPr>
            <w:r>
              <w:rPr>
                <w:rFonts w:cs="仿宋" w:asciiTheme="minorEastAsia" w:hAnsiTheme="minorEastAsia" w:eastAsiaTheme="minorEastAsia"/>
                <w:snapToGrid w:val="0"/>
                <w:color w:val="000000"/>
                <w:spacing w:val="6"/>
                <w:szCs w:val="21"/>
              </w:rPr>
              <w:t>初识编程，利用人脸识别技术给图片加上各种特效和贴图。</w:t>
            </w:r>
          </w:p>
        </w:tc>
      </w:tr>
      <w:tr w14:paraId="5E43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vMerge w:val="continue"/>
            <w:vAlign w:val="center"/>
          </w:tcPr>
          <w:p w14:paraId="4BC3A715">
            <w:pPr>
              <w:rPr>
                <w:rFonts w:asciiTheme="minorEastAsia" w:hAnsiTheme="minorEastAsia" w:eastAsiaTheme="minorEastAsia"/>
                <w:szCs w:val="21"/>
              </w:rPr>
            </w:pPr>
          </w:p>
        </w:tc>
        <w:tc>
          <w:tcPr>
            <w:tcW w:w="2928" w:type="dxa"/>
            <w:vAlign w:val="center"/>
          </w:tcPr>
          <w:p w14:paraId="3A2A7FAF">
            <w:pPr>
              <w:widowControl/>
              <w:kinsoku w:val="0"/>
              <w:autoSpaceDE w:val="0"/>
              <w:autoSpaceDN w:val="0"/>
              <w:adjustRightInd w:val="0"/>
              <w:snapToGrid w:val="0"/>
              <w:spacing w:before="150"/>
              <w:ind w:right="21" w:rightChars="10"/>
              <w:jc w:val="center"/>
              <w:textAlignment w:val="baseline"/>
              <w:rPr>
                <w:rFonts w:cs="仿宋" w:asciiTheme="minorEastAsia" w:hAnsiTheme="minorEastAsia" w:eastAsiaTheme="minorEastAsia"/>
                <w:snapToGrid w:val="0"/>
                <w:color w:val="000000"/>
                <w:spacing w:val="6"/>
                <w:szCs w:val="21"/>
              </w:rPr>
            </w:pPr>
            <w:r>
              <w:rPr>
                <w:rFonts w:cs="仿宋" w:asciiTheme="minorEastAsia" w:hAnsiTheme="minorEastAsia" w:eastAsiaTheme="minorEastAsia"/>
                <w:snapToGrid w:val="0"/>
                <w:color w:val="000000"/>
                <w:spacing w:val="6"/>
                <w:szCs w:val="21"/>
              </w:rPr>
              <w:t>第</w:t>
            </w:r>
            <w:r>
              <w:rPr>
                <w:rFonts w:hint="eastAsia" w:cs="仿宋" w:asciiTheme="minorEastAsia" w:hAnsiTheme="minorEastAsia" w:eastAsiaTheme="minorEastAsia"/>
                <w:snapToGrid w:val="0"/>
                <w:color w:val="000000"/>
                <w:spacing w:val="6"/>
                <w:szCs w:val="21"/>
              </w:rPr>
              <w:t>3</w:t>
            </w:r>
            <w:r>
              <w:rPr>
                <w:rFonts w:cs="仿宋" w:asciiTheme="minorEastAsia" w:hAnsiTheme="minorEastAsia" w:eastAsiaTheme="minorEastAsia"/>
                <w:snapToGrid w:val="0"/>
                <w:color w:val="000000"/>
                <w:spacing w:val="6"/>
                <w:szCs w:val="21"/>
              </w:rPr>
              <w:t>课</w:t>
            </w:r>
          </w:p>
          <w:p w14:paraId="7BDAA81C">
            <w:pPr>
              <w:widowControl/>
              <w:kinsoku w:val="0"/>
              <w:autoSpaceDE w:val="0"/>
              <w:autoSpaceDN w:val="0"/>
              <w:adjustRightInd w:val="0"/>
              <w:snapToGrid w:val="0"/>
              <w:spacing w:before="150"/>
              <w:ind w:right="21" w:rightChars="10"/>
              <w:jc w:val="center"/>
              <w:textAlignment w:val="baseline"/>
              <w:rPr>
                <w:rFonts w:cs="仿宋" w:asciiTheme="minorEastAsia" w:hAnsiTheme="minorEastAsia" w:eastAsiaTheme="minorEastAsia"/>
                <w:snapToGrid w:val="0"/>
                <w:color w:val="000000"/>
                <w:spacing w:val="6"/>
                <w:szCs w:val="21"/>
              </w:rPr>
            </w:pPr>
            <w:r>
              <w:rPr>
                <w:rFonts w:cs="仿宋" w:asciiTheme="minorEastAsia" w:hAnsiTheme="minorEastAsia" w:eastAsiaTheme="minorEastAsia"/>
                <w:snapToGrid w:val="0"/>
                <w:color w:val="000000"/>
                <w:spacing w:val="6"/>
                <w:szCs w:val="21"/>
              </w:rPr>
              <w:t>变量基础:守门小将</w:t>
            </w:r>
          </w:p>
        </w:tc>
        <w:tc>
          <w:tcPr>
            <w:tcW w:w="6816" w:type="dxa"/>
            <w:vAlign w:val="center"/>
          </w:tcPr>
          <w:p w14:paraId="27B27AAC">
            <w:pPr>
              <w:widowControl/>
              <w:kinsoku w:val="0"/>
              <w:autoSpaceDE w:val="0"/>
              <w:autoSpaceDN w:val="0"/>
              <w:adjustRightInd w:val="0"/>
              <w:snapToGrid w:val="0"/>
              <w:spacing w:before="150"/>
              <w:ind w:right="21" w:rightChars="10"/>
              <w:textAlignment w:val="baseline"/>
              <w:rPr>
                <w:rFonts w:cs="仿宋" w:asciiTheme="minorEastAsia" w:hAnsiTheme="minorEastAsia" w:eastAsiaTheme="minorEastAsia"/>
                <w:snapToGrid w:val="0"/>
                <w:color w:val="000000"/>
                <w:spacing w:val="6"/>
                <w:szCs w:val="21"/>
              </w:rPr>
            </w:pPr>
            <w:r>
              <w:rPr>
                <w:rFonts w:cs="仿宋" w:asciiTheme="minorEastAsia" w:hAnsiTheme="minorEastAsia" w:eastAsiaTheme="minorEastAsia"/>
                <w:snapToGrid w:val="0"/>
                <w:color w:val="000000"/>
                <w:spacing w:val="6"/>
                <w:szCs w:val="21"/>
              </w:rPr>
              <w:t>完成一个具有交互的足球游戏，通过编写程序的逻辑部分代码，一步步实现一个自己的点球大战游戏。</w:t>
            </w:r>
          </w:p>
        </w:tc>
      </w:tr>
      <w:tr w14:paraId="71B7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vMerge w:val="continue"/>
            <w:vAlign w:val="center"/>
          </w:tcPr>
          <w:p w14:paraId="770D004F">
            <w:pPr>
              <w:rPr>
                <w:rFonts w:asciiTheme="minorEastAsia" w:hAnsiTheme="minorEastAsia" w:eastAsiaTheme="minorEastAsia"/>
                <w:szCs w:val="21"/>
              </w:rPr>
            </w:pPr>
          </w:p>
        </w:tc>
        <w:tc>
          <w:tcPr>
            <w:tcW w:w="2928" w:type="dxa"/>
            <w:vAlign w:val="center"/>
          </w:tcPr>
          <w:p w14:paraId="5AB7913A">
            <w:pPr>
              <w:widowControl/>
              <w:kinsoku w:val="0"/>
              <w:autoSpaceDE w:val="0"/>
              <w:autoSpaceDN w:val="0"/>
              <w:adjustRightInd w:val="0"/>
              <w:snapToGrid w:val="0"/>
              <w:spacing w:before="150"/>
              <w:ind w:right="21" w:rightChars="10"/>
              <w:jc w:val="center"/>
              <w:textAlignment w:val="baseline"/>
              <w:rPr>
                <w:rFonts w:cs="仿宋" w:asciiTheme="minorEastAsia" w:hAnsiTheme="minorEastAsia" w:eastAsiaTheme="minorEastAsia"/>
                <w:snapToGrid w:val="0"/>
                <w:color w:val="000000"/>
                <w:spacing w:val="6"/>
                <w:szCs w:val="21"/>
              </w:rPr>
            </w:pPr>
            <w:r>
              <w:rPr>
                <w:rFonts w:cs="仿宋" w:asciiTheme="minorEastAsia" w:hAnsiTheme="minorEastAsia" w:eastAsiaTheme="minorEastAsia"/>
                <w:snapToGrid w:val="0"/>
                <w:color w:val="000000"/>
                <w:spacing w:val="6"/>
                <w:szCs w:val="21"/>
              </w:rPr>
              <w:t>第</w:t>
            </w:r>
            <w:r>
              <w:rPr>
                <w:rFonts w:hint="eastAsia" w:cs="仿宋" w:asciiTheme="minorEastAsia" w:hAnsiTheme="minorEastAsia" w:eastAsiaTheme="minorEastAsia"/>
                <w:snapToGrid w:val="0"/>
                <w:color w:val="000000"/>
                <w:spacing w:val="6"/>
                <w:szCs w:val="21"/>
              </w:rPr>
              <w:t>4</w:t>
            </w:r>
            <w:r>
              <w:rPr>
                <w:rFonts w:cs="仿宋" w:asciiTheme="minorEastAsia" w:hAnsiTheme="minorEastAsia" w:eastAsiaTheme="minorEastAsia"/>
                <w:snapToGrid w:val="0"/>
                <w:color w:val="000000"/>
                <w:spacing w:val="6"/>
                <w:szCs w:val="21"/>
              </w:rPr>
              <w:t>课</w:t>
            </w:r>
          </w:p>
          <w:p w14:paraId="54C03BF3">
            <w:pPr>
              <w:widowControl/>
              <w:kinsoku w:val="0"/>
              <w:autoSpaceDE w:val="0"/>
              <w:autoSpaceDN w:val="0"/>
              <w:adjustRightInd w:val="0"/>
              <w:snapToGrid w:val="0"/>
              <w:spacing w:before="150"/>
              <w:ind w:right="21" w:rightChars="10"/>
              <w:jc w:val="center"/>
              <w:textAlignment w:val="baseline"/>
              <w:rPr>
                <w:rFonts w:cs="仿宋" w:asciiTheme="minorEastAsia" w:hAnsiTheme="minorEastAsia" w:eastAsiaTheme="minorEastAsia"/>
                <w:snapToGrid w:val="0"/>
                <w:color w:val="000000"/>
                <w:spacing w:val="6"/>
                <w:szCs w:val="21"/>
              </w:rPr>
            </w:pPr>
            <w:r>
              <w:rPr>
                <w:rFonts w:cs="仿宋" w:asciiTheme="minorEastAsia" w:hAnsiTheme="minorEastAsia" w:eastAsiaTheme="minorEastAsia"/>
                <w:snapToGrid w:val="0"/>
                <w:color w:val="000000"/>
                <w:spacing w:val="6"/>
                <w:szCs w:val="21"/>
              </w:rPr>
              <w:t>概率控制:火箭收藏家</w:t>
            </w:r>
          </w:p>
        </w:tc>
        <w:tc>
          <w:tcPr>
            <w:tcW w:w="6816" w:type="dxa"/>
            <w:vAlign w:val="center"/>
          </w:tcPr>
          <w:p w14:paraId="17875145">
            <w:pPr>
              <w:widowControl/>
              <w:kinsoku w:val="0"/>
              <w:autoSpaceDE w:val="0"/>
              <w:autoSpaceDN w:val="0"/>
              <w:adjustRightInd w:val="0"/>
              <w:snapToGrid w:val="0"/>
              <w:spacing w:before="150"/>
              <w:ind w:right="21" w:rightChars="10"/>
              <w:textAlignment w:val="baseline"/>
              <w:rPr>
                <w:rFonts w:cs="仿宋" w:asciiTheme="minorEastAsia" w:hAnsiTheme="minorEastAsia" w:eastAsiaTheme="minorEastAsia"/>
                <w:snapToGrid w:val="0"/>
                <w:color w:val="000000"/>
                <w:spacing w:val="6"/>
                <w:szCs w:val="21"/>
              </w:rPr>
            </w:pPr>
            <w:r>
              <w:rPr>
                <w:rFonts w:cs="仿宋" w:asciiTheme="minorEastAsia" w:hAnsiTheme="minorEastAsia" w:eastAsiaTheme="minorEastAsia"/>
                <w:snapToGrid w:val="0"/>
                <w:color w:val="000000"/>
                <w:spacing w:val="6"/>
                <w:szCs w:val="21"/>
              </w:rPr>
              <w:t>结合随机概率控制开箱产出的火箭构件，收集完整的火箭构件。</w:t>
            </w:r>
          </w:p>
        </w:tc>
      </w:tr>
      <w:tr w14:paraId="2642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vMerge w:val="continue"/>
            <w:vAlign w:val="center"/>
          </w:tcPr>
          <w:p w14:paraId="1F503CB7">
            <w:pPr>
              <w:rPr>
                <w:rFonts w:asciiTheme="minorEastAsia" w:hAnsiTheme="minorEastAsia" w:eastAsiaTheme="minorEastAsia"/>
                <w:szCs w:val="21"/>
              </w:rPr>
            </w:pPr>
          </w:p>
        </w:tc>
        <w:tc>
          <w:tcPr>
            <w:tcW w:w="2928" w:type="dxa"/>
            <w:vAlign w:val="center"/>
          </w:tcPr>
          <w:p w14:paraId="7AE656FF">
            <w:pPr>
              <w:widowControl/>
              <w:kinsoku w:val="0"/>
              <w:autoSpaceDE w:val="0"/>
              <w:autoSpaceDN w:val="0"/>
              <w:adjustRightInd w:val="0"/>
              <w:snapToGrid w:val="0"/>
              <w:spacing w:before="150"/>
              <w:ind w:right="21" w:rightChars="10"/>
              <w:jc w:val="center"/>
              <w:textAlignment w:val="baseline"/>
              <w:rPr>
                <w:rFonts w:cs="仿宋" w:asciiTheme="minorEastAsia" w:hAnsiTheme="minorEastAsia" w:eastAsiaTheme="minorEastAsia"/>
                <w:snapToGrid w:val="0"/>
                <w:color w:val="000000"/>
                <w:spacing w:val="6"/>
                <w:szCs w:val="21"/>
              </w:rPr>
            </w:pPr>
            <w:r>
              <w:rPr>
                <w:rFonts w:cs="仿宋" w:asciiTheme="minorEastAsia" w:hAnsiTheme="minorEastAsia" w:eastAsiaTheme="minorEastAsia"/>
                <w:snapToGrid w:val="0"/>
                <w:color w:val="000000"/>
                <w:spacing w:val="6"/>
                <w:szCs w:val="21"/>
              </w:rPr>
              <w:t>第</w:t>
            </w:r>
            <w:r>
              <w:rPr>
                <w:rFonts w:hint="eastAsia" w:cs="仿宋" w:asciiTheme="minorEastAsia" w:hAnsiTheme="minorEastAsia" w:eastAsiaTheme="minorEastAsia"/>
                <w:snapToGrid w:val="0"/>
                <w:color w:val="000000"/>
                <w:spacing w:val="6"/>
                <w:szCs w:val="21"/>
              </w:rPr>
              <w:t>5</w:t>
            </w:r>
            <w:r>
              <w:rPr>
                <w:rFonts w:cs="仿宋" w:asciiTheme="minorEastAsia" w:hAnsiTheme="minorEastAsia" w:eastAsiaTheme="minorEastAsia"/>
                <w:snapToGrid w:val="0"/>
                <w:color w:val="000000"/>
                <w:spacing w:val="6"/>
                <w:szCs w:val="21"/>
              </w:rPr>
              <w:t>课</w:t>
            </w:r>
          </w:p>
          <w:p w14:paraId="37239CEB">
            <w:pPr>
              <w:widowControl/>
              <w:kinsoku w:val="0"/>
              <w:autoSpaceDE w:val="0"/>
              <w:autoSpaceDN w:val="0"/>
              <w:adjustRightInd w:val="0"/>
              <w:snapToGrid w:val="0"/>
              <w:spacing w:before="150"/>
              <w:ind w:right="21" w:rightChars="10"/>
              <w:jc w:val="center"/>
              <w:textAlignment w:val="baseline"/>
              <w:rPr>
                <w:rFonts w:cs="仿宋" w:asciiTheme="minorEastAsia" w:hAnsiTheme="minorEastAsia" w:eastAsiaTheme="minorEastAsia"/>
                <w:snapToGrid w:val="0"/>
                <w:color w:val="000000"/>
                <w:spacing w:val="6"/>
                <w:szCs w:val="21"/>
              </w:rPr>
            </w:pPr>
            <w:r>
              <w:rPr>
                <w:rFonts w:cs="仿宋" w:asciiTheme="minorEastAsia" w:hAnsiTheme="minorEastAsia" w:eastAsiaTheme="minorEastAsia"/>
                <w:snapToGrid w:val="0"/>
                <w:color w:val="000000"/>
                <w:spacing w:val="6"/>
                <w:szCs w:val="21"/>
              </w:rPr>
              <w:t>分支结构:我的虚拟助手</w:t>
            </w:r>
          </w:p>
        </w:tc>
        <w:tc>
          <w:tcPr>
            <w:tcW w:w="6816" w:type="dxa"/>
            <w:vAlign w:val="center"/>
          </w:tcPr>
          <w:p w14:paraId="725328AD">
            <w:pPr>
              <w:widowControl/>
              <w:kinsoku w:val="0"/>
              <w:autoSpaceDE w:val="0"/>
              <w:autoSpaceDN w:val="0"/>
              <w:adjustRightInd w:val="0"/>
              <w:snapToGrid w:val="0"/>
              <w:spacing w:before="150"/>
              <w:ind w:right="21" w:rightChars="10"/>
              <w:textAlignment w:val="baseline"/>
              <w:rPr>
                <w:rFonts w:cs="仿宋" w:asciiTheme="minorEastAsia" w:hAnsiTheme="minorEastAsia" w:eastAsiaTheme="minorEastAsia"/>
                <w:snapToGrid w:val="0"/>
                <w:color w:val="000000"/>
                <w:spacing w:val="6"/>
                <w:szCs w:val="21"/>
              </w:rPr>
            </w:pPr>
            <w:r>
              <w:rPr>
                <w:rFonts w:cs="仿宋" w:asciiTheme="minorEastAsia" w:hAnsiTheme="minorEastAsia" w:eastAsiaTheme="minorEastAsia"/>
                <w:snapToGrid w:val="0"/>
                <w:color w:val="000000"/>
                <w:spacing w:val="6"/>
                <w:szCs w:val="21"/>
              </w:rPr>
              <w:t>学习使用翻译API实现文本翻译功能创建虚拟数字形象编写代码实现虚拟人的自动翻译功能</w:t>
            </w:r>
          </w:p>
        </w:tc>
      </w:tr>
      <w:tr w14:paraId="0A67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vMerge w:val="continue"/>
            <w:vAlign w:val="center"/>
          </w:tcPr>
          <w:p w14:paraId="780E4A31">
            <w:pPr>
              <w:rPr>
                <w:rFonts w:asciiTheme="minorEastAsia" w:hAnsiTheme="minorEastAsia" w:eastAsiaTheme="minorEastAsia"/>
                <w:szCs w:val="21"/>
              </w:rPr>
            </w:pPr>
          </w:p>
        </w:tc>
        <w:tc>
          <w:tcPr>
            <w:tcW w:w="2928" w:type="dxa"/>
            <w:vAlign w:val="center"/>
          </w:tcPr>
          <w:p w14:paraId="0DD46EFB">
            <w:pPr>
              <w:widowControl/>
              <w:kinsoku w:val="0"/>
              <w:autoSpaceDE w:val="0"/>
              <w:autoSpaceDN w:val="0"/>
              <w:adjustRightInd w:val="0"/>
              <w:snapToGrid w:val="0"/>
              <w:spacing w:before="150"/>
              <w:ind w:right="21" w:rightChars="10"/>
              <w:jc w:val="center"/>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第6课 认识turtle</w:t>
            </w:r>
          </w:p>
        </w:tc>
        <w:tc>
          <w:tcPr>
            <w:tcW w:w="6816" w:type="dxa"/>
            <w:vAlign w:val="center"/>
          </w:tcPr>
          <w:p w14:paraId="7D699DE5">
            <w:pPr>
              <w:widowControl/>
              <w:kinsoku w:val="0"/>
              <w:autoSpaceDE w:val="0"/>
              <w:autoSpaceDN w:val="0"/>
              <w:adjustRightInd w:val="0"/>
              <w:snapToGrid w:val="0"/>
              <w:spacing w:before="150"/>
              <w:ind w:right="21" w:rightChars="10"/>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了解Python中的画图工具-turtle库</w:t>
            </w:r>
          </w:p>
          <w:p w14:paraId="21D2FA1E">
            <w:pPr>
              <w:widowControl/>
              <w:kinsoku w:val="0"/>
              <w:autoSpaceDE w:val="0"/>
              <w:autoSpaceDN w:val="0"/>
              <w:adjustRightInd w:val="0"/>
              <w:snapToGrid w:val="0"/>
              <w:spacing w:before="150"/>
              <w:ind w:right="21" w:rightChars="10"/>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练习代码调试，锻炼工程实践能力</w:t>
            </w:r>
          </w:p>
        </w:tc>
      </w:tr>
      <w:tr w14:paraId="21B6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vMerge w:val="continue"/>
            <w:vAlign w:val="center"/>
          </w:tcPr>
          <w:p w14:paraId="78ADBC98">
            <w:pPr>
              <w:rPr>
                <w:rFonts w:asciiTheme="minorEastAsia" w:hAnsiTheme="minorEastAsia" w:eastAsiaTheme="minorEastAsia"/>
                <w:szCs w:val="21"/>
              </w:rPr>
            </w:pPr>
          </w:p>
        </w:tc>
        <w:tc>
          <w:tcPr>
            <w:tcW w:w="2928" w:type="dxa"/>
            <w:vAlign w:val="center"/>
          </w:tcPr>
          <w:p w14:paraId="5B0A39B5">
            <w:pPr>
              <w:widowControl/>
              <w:kinsoku w:val="0"/>
              <w:autoSpaceDE w:val="0"/>
              <w:autoSpaceDN w:val="0"/>
              <w:adjustRightInd w:val="0"/>
              <w:snapToGrid w:val="0"/>
              <w:spacing w:before="150"/>
              <w:ind w:right="21" w:rightChars="10"/>
              <w:jc w:val="center"/>
              <w:textAlignment w:val="baseline"/>
              <w:rPr>
                <w:rFonts w:cs="仿宋" w:asciiTheme="minorEastAsia" w:hAnsiTheme="minorEastAsia" w:eastAsiaTheme="minorEastAsia"/>
                <w:snapToGrid w:val="0"/>
                <w:color w:val="000000"/>
                <w:spacing w:val="6"/>
                <w:szCs w:val="21"/>
              </w:rPr>
            </w:pPr>
            <w:r>
              <w:rPr>
                <w:rFonts w:cs="仿宋" w:asciiTheme="minorEastAsia" w:hAnsiTheme="minorEastAsia" w:eastAsiaTheme="minorEastAsia"/>
                <w:snapToGrid w:val="0"/>
                <w:color w:val="000000"/>
                <w:spacing w:val="6"/>
                <w:szCs w:val="21"/>
              </w:rPr>
              <w:t>第</w:t>
            </w:r>
            <w:r>
              <w:rPr>
                <w:rFonts w:hint="eastAsia" w:cs="仿宋" w:asciiTheme="minorEastAsia" w:hAnsiTheme="minorEastAsia" w:eastAsiaTheme="minorEastAsia"/>
                <w:snapToGrid w:val="0"/>
                <w:color w:val="000000"/>
                <w:spacing w:val="6"/>
                <w:szCs w:val="21"/>
              </w:rPr>
              <w:t>7</w:t>
            </w:r>
            <w:r>
              <w:rPr>
                <w:rFonts w:cs="仿宋" w:asciiTheme="minorEastAsia" w:hAnsiTheme="minorEastAsia" w:eastAsiaTheme="minorEastAsia"/>
                <w:snapToGrid w:val="0"/>
                <w:color w:val="000000"/>
                <w:spacing w:val="6"/>
                <w:szCs w:val="21"/>
              </w:rPr>
              <w:t>课家长必知的编程规划</w:t>
            </w:r>
          </w:p>
        </w:tc>
        <w:tc>
          <w:tcPr>
            <w:tcW w:w="6816" w:type="dxa"/>
            <w:vAlign w:val="center"/>
          </w:tcPr>
          <w:p w14:paraId="02E8F96B">
            <w:pPr>
              <w:widowControl/>
              <w:kinsoku w:val="0"/>
              <w:autoSpaceDE w:val="0"/>
              <w:autoSpaceDN w:val="0"/>
              <w:adjustRightInd w:val="0"/>
              <w:snapToGrid w:val="0"/>
              <w:spacing w:before="150"/>
              <w:ind w:right="21" w:rightChars="10"/>
              <w:textAlignment w:val="baseline"/>
              <w:rPr>
                <w:rFonts w:cs="仿宋" w:asciiTheme="minorEastAsia" w:hAnsiTheme="minorEastAsia" w:eastAsiaTheme="minorEastAsia"/>
                <w:snapToGrid w:val="0"/>
                <w:color w:val="000000"/>
                <w:spacing w:val="6"/>
                <w:szCs w:val="21"/>
              </w:rPr>
            </w:pPr>
            <w:r>
              <w:rPr>
                <w:rFonts w:hint="eastAsia" w:cs="仿宋" w:asciiTheme="minorEastAsia" w:hAnsiTheme="minorEastAsia" w:eastAsiaTheme="minorEastAsia"/>
                <w:snapToGrid w:val="0"/>
                <w:color w:val="000000"/>
                <w:spacing w:val="6"/>
                <w:szCs w:val="21"/>
              </w:rPr>
              <w:t>编程如何提升孩子思维能力，编程如何助力孩子升学。</w:t>
            </w:r>
          </w:p>
        </w:tc>
      </w:tr>
      <w:tr w14:paraId="1ECB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vAlign w:val="center"/>
          </w:tcPr>
          <w:p w14:paraId="580E66B5">
            <w:pPr>
              <w:rPr>
                <w:rFonts w:asciiTheme="minorEastAsia" w:hAnsiTheme="minorEastAsia" w:eastAsiaTheme="minorEastAsia"/>
                <w:szCs w:val="21"/>
              </w:rPr>
            </w:pPr>
            <w:r>
              <w:rPr>
                <w:rFonts w:hint="eastAsia" w:cs="仿宋" w:asciiTheme="minorEastAsia" w:hAnsiTheme="minorEastAsia" w:eastAsiaTheme="minorEastAsia"/>
                <w:b/>
                <w:bCs/>
                <w:spacing w:val="-1"/>
                <w:szCs w:val="21"/>
              </w:rPr>
              <w:t>拓展课</w:t>
            </w:r>
          </w:p>
        </w:tc>
        <w:tc>
          <w:tcPr>
            <w:tcW w:w="2928" w:type="dxa"/>
            <w:vAlign w:val="center"/>
          </w:tcPr>
          <w:p w14:paraId="45E1EE27">
            <w:pPr>
              <w:widowControl/>
              <w:kinsoku w:val="0"/>
              <w:autoSpaceDE w:val="0"/>
              <w:autoSpaceDN w:val="0"/>
              <w:adjustRightInd w:val="0"/>
              <w:snapToGrid w:val="0"/>
              <w:spacing w:before="150"/>
              <w:ind w:right="21" w:rightChars="10"/>
              <w:jc w:val="center"/>
              <w:textAlignment w:val="baseline"/>
              <w:rPr>
                <w:rFonts w:cs="仿宋" w:asciiTheme="minorEastAsia" w:hAnsiTheme="minorEastAsia" w:eastAsiaTheme="minorEastAsia"/>
                <w:snapToGrid w:val="0"/>
                <w:color w:val="000000"/>
                <w:spacing w:val="6"/>
                <w:szCs w:val="21"/>
              </w:rPr>
            </w:pPr>
            <w:r>
              <w:rPr>
                <w:rFonts w:cs="仿宋" w:asciiTheme="minorEastAsia" w:hAnsiTheme="minorEastAsia" w:eastAsiaTheme="minorEastAsia"/>
                <w:snapToGrid w:val="0"/>
                <w:color w:val="000000"/>
                <w:spacing w:val="6"/>
                <w:szCs w:val="21"/>
              </w:rPr>
              <w:t>第</w:t>
            </w:r>
            <w:r>
              <w:rPr>
                <w:rFonts w:hint="eastAsia" w:cs="仿宋" w:asciiTheme="minorEastAsia" w:hAnsiTheme="minorEastAsia" w:eastAsiaTheme="minorEastAsia"/>
                <w:snapToGrid w:val="0"/>
                <w:color w:val="000000"/>
                <w:spacing w:val="6"/>
                <w:szCs w:val="21"/>
              </w:rPr>
              <w:t>8</w:t>
            </w:r>
            <w:r>
              <w:rPr>
                <w:rFonts w:cs="仿宋" w:asciiTheme="minorEastAsia" w:hAnsiTheme="minorEastAsia" w:eastAsiaTheme="minorEastAsia"/>
                <w:snapToGrid w:val="0"/>
                <w:color w:val="000000"/>
                <w:spacing w:val="6"/>
                <w:szCs w:val="21"/>
              </w:rPr>
              <w:t>课</w:t>
            </w:r>
          </w:p>
          <w:p w14:paraId="43CA5460">
            <w:pPr>
              <w:widowControl/>
              <w:kinsoku w:val="0"/>
              <w:autoSpaceDE w:val="0"/>
              <w:autoSpaceDN w:val="0"/>
              <w:adjustRightInd w:val="0"/>
              <w:snapToGrid w:val="0"/>
              <w:spacing w:before="150"/>
              <w:ind w:right="21" w:rightChars="10"/>
              <w:jc w:val="center"/>
              <w:textAlignment w:val="baseline"/>
              <w:rPr>
                <w:rFonts w:cs="仿宋" w:asciiTheme="minorEastAsia" w:hAnsiTheme="minorEastAsia" w:eastAsiaTheme="minorEastAsia"/>
                <w:snapToGrid w:val="0"/>
                <w:color w:val="000000"/>
                <w:spacing w:val="6"/>
                <w:szCs w:val="21"/>
              </w:rPr>
            </w:pPr>
            <w:r>
              <w:rPr>
                <w:rFonts w:cs="仿宋" w:asciiTheme="minorEastAsia" w:hAnsiTheme="minorEastAsia" w:eastAsiaTheme="minorEastAsia"/>
                <w:snapToGrid w:val="0"/>
                <w:color w:val="000000"/>
                <w:spacing w:val="6"/>
                <w:szCs w:val="21"/>
              </w:rPr>
              <w:t>《奇妙音符魔法:乐器大作战》</w:t>
            </w:r>
          </w:p>
        </w:tc>
        <w:tc>
          <w:tcPr>
            <w:tcW w:w="6816" w:type="dxa"/>
            <w:vAlign w:val="center"/>
          </w:tcPr>
          <w:p w14:paraId="70C1AACF">
            <w:pPr>
              <w:widowControl/>
              <w:kinsoku w:val="0"/>
              <w:autoSpaceDE w:val="0"/>
              <w:autoSpaceDN w:val="0"/>
              <w:adjustRightInd w:val="0"/>
              <w:snapToGrid w:val="0"/>
              <w:spacing w:before="150"/>
              <w:ind w:right="21" w:rightChars="10"/>
              <w:textAlignment w:val="baseline"/>
              <w:rPr>
                <w:rFonts w:cs="仿宋" w:asciiTheme="minorEastAsia" w:hAnsiTheme="minorEastAsia" w:eastAsiaTheme="minorEastAsia"/>
                <w:snapToGrid w:val="0"/>
                <w:color w:val="000000"/>
                <w:spacing w:val="6"/>
                <w:szCs w:val="21"/>
              </w:rPr>
            </w:pPr>
            <w:r>
              <w:rPr>
                <w:rFonts w:cs="仿宋" w:asciiTheme="minorEastAsia" w:hAnsiTheme="minorEastAsia" w:eastAsiaTheme="minorEastAsia"/>
                <w:snapToGrid w:val="0"/>
                <w:color w:val="000000"/>
                <w:spacing w:val="6"/>
                <w:szCs w:val="21"/>
              </w:rPr>
              <w:t>综合运用课，对1-4讲知识进行整合和应用，完成编程综合项目，培养孩子综合实践能力。</w:t>
            </w:r>
          </w:p>
        </w:tc>
      </w:tr>
    </w:tbl>
    <w:p w14:paraId="2815E313">
      <w:pPr>
        <w:spacing w:line="360" w:lineRule="auto"/>
        <w:ind w:firstLine="420" w:firstLineChars="200"/>
        <w:rPr>
          <w:rFonts w:asciiTheme="minorEastAsia" w:hAnsiTheme="minorEastAsia" w:eastAsiaTheme="minorEastAsia"/>
          <w:color w:val="212121"/>
          <w:szCs w:val="21"/>
          <w:shd w:val="clear" w:color="auto" w:fill="FFFFFF"/>
        </w:rPr>
      </w:pPr>
      <w:r>
        <w:rPr>
          <w:rFonts w:hint="eastAsia" w:asciiTheme="minorEastAsia" w:hAnsiTheme="minorEastAsia" w:eastAsiaTheme="minorEastAsia"/>
          <w:color w:val="212121"/>
          <w:szCs w:val="21"/>
          <w:shd w:val="clear" w:color="auto" w:fill="FFFFFF"/>
        </w:rPr>
        <w:t>三、其他事项</w:t>
      </w:r>
    </w:p>
    <w:p w14:paraId="042D634F">
      <w:pPr>
        <w:spacing w:line="360" w:lineRule="auto"/>
        <w:ind w:firstLine="420" w:firstLineChars="200"/>
        <w:rPr>
          <w:rFonts w:cs="___WRD_EMBED_SUB_1284" w:asciiTheme="minorEastAsia" w:hAnsiTheme="minorEastAsia" w:eastAsiaTheme="minorEastAsia"/>
          <w:szCs w:val="21"/>
        </w:rPr>
      </w:pPr>
      <w:r>
        <w:rPr>
          <w:rFonts w:hint="eastAsia" w:cs="___WRD_EMBED_SUB_1284" w:asciiTheme="minorEastAsia" w:hAnsiTheme="minorEastAsia" w:eastAsiaTheme="minorEastAsia"/>
          <w:szCs w:val="21"/>
        </w:rPr>
        <w:t>1.各校及相关单位要广泛宣传动员,积极组织师生参加学习。</w:t>
      </w:r>
    </w:p>
    <w:p w14:paraId="35A52421">
      <w:pPr>
        <w:spacing w:line="360" w:lineRule="auto"/>
        <w:ind w:firstLine="420" w:firstLineChars="200"/>
        <w:rPr>
          <w:rFonts w:asciiTheme="minorEastAsia" w:hAnsiTheme="minorEastAsia" w:eastAsiaTheme="minorEastAsia"/>
          <w:color w:val="212121"/>
          <w:szCs w:val="21"/>
          <w:shd w:val="clear" w:color="auto" w:fill="FFFFFF"/>
        </w:rPr>
      </w:pPr>
      <w:r>
        <w:rPr>
          <w:rFonts w:hint="eastAsia" w:asciiTheme="minorEastAsia" w:hAnsiTheme="minorEastAsia" w:eastAsiaTheme="minorEastAsia"/>
          <w:color w:val="212121"/>
          <w:szCs w:val="21"/>
          <w:shd w:val="clear" w:color="auto" w:fill="FFFFFF"/>
        </w:rPr>
        <w:t>2</w:t>
      </w:r>
      <w:r>
        <w:rPr>
          <w:rFonts w:asciiTheme="minorEastAsia" w:hAnsiTheme="minorEastAsia" w:eastAsiaTheme="minorEastAsia"/>
          <w:color w:val="212121"/>
          <w:szCs w:val="21"/>
          <w:shd w:val="clear" w:color="auto" w:fill="FFFFFF"/>
        </w:rPr>
        <w:t>.</w:t>
      </w:r>
      <w:r>
        <w:rPr>
          <w:rFonts w:hint="eastAsia" w:asciiTheme="minorEastAsia" w:hAnsiTheme="minorEastAsia" w:eastAsiaTheme="minorEastAsia"/>
          <w:color w:val="212121"/>
          <w:szCs w:val="21"/>
          <w:shd w:val="clear" w:color="auto" w:fill="FFFFFF"/>
        </w:rPr>
        <w:t>本次活动为公益性质不收取任何费用。</w:t>
      </w:r>
    </w:p>
    <w:p w14:paraId="60620B69">
      <w:pPr>
        <w:spacing w:line="360" w:lineRule="auto"/>
        <w:ind w:firstLine="420" w:firstLineChars="200"/>
        <w:rPr>
          <w:rFonts w:cs="___WRD_EMBED_SUB_1284" w:asciiTheme="minorEastAsia" w:hAnsiTheme="minorEastAsia" w:eastAsiaTheme="minorEastAsia"/>
          <w:szCs w:val="21"/>
          <w:lang w:eastAsia="zh-Hans"/>
        </w:rPr>
      </w:pPr>
      <w:r>
        <w:rPr>
          <w:rFonts w:hint="eastAsia" w:asciiTheme="minorEastAsia" w:hAnsiTheme="minorEastAsia" w:eastAsiaTheme="minorEastAsia"/>
          <w:color w:val="212121"/>
          <w:szCs w:val="21"/>
          <w:shd w:val="clear" w:color="auto" w:fill="FFFFFF"/>
        </w:rPr>
        <w:t>3</w:t>
      </w:r>
      <w:r>
        <w:rPr>
          <w:rFonts w:asciiTheme="minorEastAsia" w:hAnsiTheme="minorEastAsia" w:eastAsiaTheme="minorEastAsia"/>
          <w:color w:val="212121"/>
          <w:szCs w:val="21"/>
          <w:shd w:val="clear" w:color="auto" w:fill="FFFFFF"/>
        </w:rPr>
        <w:t>.</w:t>
      </w:r>
      <w:r>
        <w:rPr>
          <w:rFonts w:hint="eastAsia" w:cs="仿宋_GB2312" w:asciiTheme="minorEastAsia" w:hAnsiTheme="minorEastAsia" w:eastAsiaTheme="minorEastAsia"/>
          <w:szCs w:val="21"/>
          <w:lang w:bidi="ar"/>
        </w:rPr>
        <w:t>各校</w:t>
      </w:r>
      <w:r>
        <w:rPr>
          <w:rFonts w:hint="eastAsia" w:asciiTheme="minorEastAsia" w:hAnsiTheme="minorEastAsia" w:eastAsiaTheme="minorEastAsia"/>
          <w:color w:val="212121"/>
          <w:szCs w:val="21"/>
          <w:shd w:val="clear" w:color="auto" w:fill="FFFFFF"/>
        </w:rPr>
        <w:t>要认真研究活动通知及相关要求，</w:t>
      </w:r>
      <w:r>
        <w:rPr>
          <w:rFonts w:hint="eastAsia" w:asciiTheme="minorEastAsia" w:hAnsiTheme="minorEastAsia" w:eastAsiaTheme="minorEastAsia"/>
          <w:color w:val="212121"/>
          <w:szCs w:val="21"/>
          <w:shd w:val="clear" w:color="auto" w:fill="FFFFFF"/>
          <w:lang w:eastAsia="zh-Hans"/>
        </w:rPr>
        <w:t>安排专人</w:t>
      </w:r>
      <w:r>
        <w:rPr>
          <w:rFonts w:hint="eastAsia" w:asciiTheme="minorEastAsia" w:hAnsiTheme="minorEastAsia" w:eastAsiaTheme="minorEastAsia"/>
          <w:color w:val="212121"/>
          <w:szCs w:val="21"/>
          <w:shd w:val="clear" w:color="auto" w:fill="FFFFFF"/>
        </w:rPr>
        <w:t>负责此项工作。</w:t>
      </w:r>
      <w:r>
        <w:rPr>
          <w:rFonts w:cs="___WRD_EMBED_SUB_1284" w:asciiTheme="minorEastAsia" w:hAnsiTheme="minorEastAsia" w:eastAsiaTheme="minorEastAsia"/>
          <w:szCs w:val="21"/>
          <w:lang w:eastAsia="zh-Hans"/>
        </w:rPr>
        <w:t xml:space="preserve"> </w:t>
      </w:r>
    </w:p>
    <w:p w14:paraId="27AC3219">
      <w:pPr>
        <w:spacing w:line="360" w:lineRule="auto"/>
        <w:ind w:firstLine="420" w:firstLineChars="200"/>
        <w:rPr>
          <w:rFonts w:cs="仿宋" w:asciiTheme="minorEastAsia" w:hAnsiTheme="minorEastAsia" w:eastAsiaTheme="minorEastAsia"/>
          <w:snapToGrid w:val="0"/>
          <w:color w:val="000000"/>
          <w:spacing w:val="-1"/>
          <w:szCs w:val="21"/>
        </w:rPr>
      </w:pPr>
      <w:r>
        <w:rPr>
          <w:rFonts w:hint="eastAsia" w:cs="___WRD_EMBED_SUB_1284" w:asciiTheme="minorEastAsia" w:hAnsiTheme="minorEastAsia" w:eastAsiaTheme="minorEastAsia"/>
          <w:szCs w:val="21"/>
        </w:rPr>
        <w:t>技术支持</w:t>
      </w:r>
      <w:r>
        <w:rPr>
          <w:rFonts w:hint="eastAsia" w:asciiTheme="minorEastAsia" w:hAnsiTheme="minorEastAsia" w:eastAsiaTheme="minorEastAsia"/>
          <w:color w:val="212121"/>
          <w:szCs w:val="21"/>
          <w:shd w:val="clear" w:color="auto" w:fill="FFFFFF"/>
        </w:rPr>
        <w:t>韩老师</w:t>
      </w:r>
      <w:r>
        <w:rPr>
          <w:rFonts w:asciiTheme="minorEastAsia" w:hAnsiTheme="minorEastAsia" w:eastAsiaTheme="minorEastAsia"/>
          <w:color w:val="212121"/>
          <w:szCs w:val="21"/>
          <w:shd w:val="clear" w:color="auto" w:fill="FFFFFF"/>
        </w:rPr>
        <w:t>：</w:t>
      </w:r>
      <w:r>
        <w:rPr>
          <w:rFonts w:hint="eastAsia" w:asciiTheme="minorEastAsia" w:hAnsiTheme="minorEastAsia" w:eastAsiaTheme="minorEastAsia"/>
          <w:color w:val="212121"/>
          <w:szCs w:val="21"/>
          <w:shd w:val="clear" w:color="auto" w:fill="FFFFFF"/>
        </w:rPr>
        <w:t>18017055867</w:t>
      </w:r>
      <w:r>
        <w:rPr>
          <w:rFonts w:asciiTheme="minorEastAsia" w:hAnsiTheme="minorEastAsia" w:eastAsiaTheme="minorEastAsia"/>
          <w:color w:val="212121"/>
          <w:szCs w:val="21"/>
          <w:shd w:val="clear" w:color="auto" w:fill="FFFFFF"/>
        </w:rPr>
        <w:t>。</w:t>
      </w:r>
    </w:p>
    <w:p w14:paraId="4534F16C">
      <w:pPr>
        <w:spacing w:line="360" w:lineRule="auto"/>
        <w:rPr>
          <w:rFonts w:asciiTheme="minorEastAsia" w:hAnsiTheme="minorEastAsia" w:eastAsiaTheme="minorEastAsia"/>
          <w:szCs w:val="21"/>
        </w:rPr>
      </w:pPr>
    </w:p>
    <w:p w14:paraId="5F89C3F6">
      <w:pPr>
        <w:spacing w:line="360" w:lineRule="auto"/>
        <w:jc w:val="right"/>
        <w:rPr>
          <w:rFonts w:asciiTheme="minorEastAsia" w:hAnsiTheme="minorEastAsia" w:eastAsiaTheme="minorEastAsia"/>
          <w:szCs w:val="21"/>
        </w:rPr>
      </w:pPr>
      <w:r>
        <w:rPr>
          <w:rFonts w:hint="eastAsia" w:asciiTheme="minorEastAsia" w:hAnsiTheme="minorEastAsia" w:eastAsiaTheme="minorEastAsia"/>
          <w:szCs w:val="21"/>
        </w:rPr>
        <w:t xml:space="preserve"> 上海市奉贤区</w:t>
      </w:r>
      <w:r>
        <w:rPr>
          <w:rFonts w:hint="eastAsia" w:asciiTheme="minorEastAsia" w:hAnsiTheme="minorEastAsia" w:eastAsiaTheme="minorEastAsia"/>
          <w:szCs w:val="21"/>
          <w:lang w:eastAsia="zh-Hans"/>
        </w:rPr>
        <w:t>教育学院</w:t>
      </w:r>
      <w:r>
        <w:rPr>
          <w:rFonts w:hint="eastAsia" w:asciiTheme="minorEastAsia" w:hAnsiTheme="minorEastAsia" w:eastAsiaTheme="minorEastAsia"/>
          <w:szCs w:val="21"/>
        </w:rPr>
        <w:t xml:space="preserve">教育信息技术中心       </w:t>
      </w:r>
    </w:p>
    <w:p w14:paraId="3811881B">
      <w:pPr>
        <w:spacing w:line="360" w:lineRule="auto"/>
        <w:jc w:val="right"/>
        <w:rPr>
          <w:rFonts w:cs="仿宋" w:asciiTheme="minorEastAsia" w:hAnsiTheme="minorEastAsia" w:eastAsiaTheme="minorEastAsia"/>
          <w:snapToGrid w:val="0"/>
          <w:color w:val="000000"/>
          <w:szCs w:val="21"/>
          <w:lang w:eastAsia="zh-Hans"/>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2025年</w:t>
      </w:r>
      <w:r>
        <w:rPr>
          <w:rFonts w:asciiTheme="minorEastAsia" w:hAnsiTheme="minorEastAsia" w:eastAsiaTheme="minorEastAsia"/>
          <w:szCs w:val="21"/>
        </w:rPr>
        <w:t>10</w:t>
      </w:r>
      <w:r>
        <w:rPr>
          <w:rFonts w:hint="eastAsia" w:asciiTheme="minorEastAsia" w:hAnsiTheme="minorEastAsia" w:eastAsiaTheme="minorEastAsia"/>
          <w:szCs w:val="21"/>
        </w:rPr>
        <w:t>月1</w:t>
      </w:r>
      <w:r>
        <w:rPr>
          <w:rFonts w:asciiTheme="minorEastAsia" w:hAnsiTheme="minorEastAsia" w:eastAsiaTheme="minorEastAsia"/>
          <w:szCs w:val="21"/>
        </w:rPr>
        <w:t>5</w:t>
      </w:r>
      <w:r>
        <w:rPr>
          <w:rFonts w:hint="eastAsia" w:asciiTheme="minorEastAsia" w:hAnsiTheme="minorEastAsia" w:eastAsiaTheme="minorEastAsia"/>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__WRD_EMBED_SUB_1284">
    <w:altName w:val="宋体"/>
    <w:panose1 w:val="00000000000000000000"/>
    <w:charset w:val="86"/>
    <w:family w:val="roman"/>
    <w:pitch w:val="default"/>
    <w:sig w:usb0="00000000" w:usb1="00000000" w:usb2="00000000" w:usb3="00000000" w:csb0="00040000" w:csb1="00000000"/>
  </w:font>
  <w:font w:name="苹方-简">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ECE700"/>
    <w:multiLevelType w:val="singleLevel"/>
    <w:tmpl w:val="68ECE700"/>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OTY2ZTliMWM1ODk2OGFmODdmZWU0ZjBhN2U3YzMifQ=="/>
  </w:docVars>
  <w:rsids>
    <w:rsidRoot w:val="7F7D2712"/>
    <w:rsid w:val="00011D57"/>
    <w:rsid w:val="00027AD7"/>
    <w:rsid w:val="000625C1"/>
    <w:rsid w:val="000762E8"/>
    <w:rsid w:val="0009044A"/>
    <w:rsid w:val="00093463"/>
    <w:rsid w:val="000C49A1"/>
    <w:rsid w:val="000C73FE"/>
    <w:rsid w:val="000D328B"/>
    <w:rsid w:val="000D3731"/>
    <w:rsid w:val="000F3804"/>
    <w:rsid w:val="00107A3C"/>
    <w:rsid w:val="00110C06"/>
    <w:rsid w:val="001171E5"/>
    <w:rsid w:val="0014679E"/>
    <w:rsid w:val="00152710"/>
    <w:rsid w:val="00196E2E"/>
    <w:rsid w:val="001A7B3E"/>
    <w:rsid w:val="001C65FB"/>
    <w:rsid w:val="001E00C8"/>
    <w:rsid w:val="00213C9D"/>
    <w:rsid w:val="00222936"/>
    <w:rsid w:val="002533BD"/>
    <w:rsid w:val="002824F9"/>
    <w:rsid w:val="002846C5"/>
    <w:rsid w:val="00295888"/>
    <w:rsid w:val="002A0E74"/>
    <w:rsid w:val="002D3815"/>
    <w:rsid w:val="002E571A"/>
    <w:rsid w:val="002E6565"/>
    <w:rsid w:val="00313416"/>
    <w:rsid w:val="00321422"/>
    <w:rsid w:val="00341211"/>
    <w:rsid w:val="0035461B"/>
    <w:rsid w:val="003B75CC"/>
    <w:rsid w:val="003D189A"/>
    <w:rsid w:val="003F111B"/>
    <w:rsid w:val="004106F5"/>
    <w:rsid w:val="00430996"/>
    <w:rsid w:val="004426EB"/>
    <w:rsid w:val="004553D9"/>
    <w:rsid w:val="0046055B"/>
    <w:rsid w:val="004A5BB7"/>
    <w:rsid w:val="004B2A26"/>
    <w:rsid w:val="004B30D1"/>
    <w:rsid w:val="004C4B98"/>
    <w:rsid w:val="004E1F42"/>
    <w:rsid w:val="004F3334"/>
    <w:rsid w:val="004F647A"/>
    <w:rsid w:val="00500EA8"/>
    <w:rsid w:val="00502942"/>
    <w:rsid w:val="00510EE3"/>
    <w:rsid w:val="0051559C"/>
    <w:rsid w:val="005261D6"/>
    <w:rsid w:val="00534D63"/>
    <w:rsid w:val="00552B75"/>
    <w:rsid w:val="0058333A"/>
    <w:rsid w:val="0058515C"/>
    <w:rsid w:val="005878D9"/>
    <w:rsid w:val="00590DAF"/>
    <w:rsid w:val="005A6257"/>
    <w:rsid w:val="005E3B1C"/>
    <w:rsid w:val="00623413"/>
    <w:rsid w:val="00633854"/>
    <w:rsid w:val="006630ED"/>
    <w:rsid w:val="00676681"/>
    <w:rsid w:val="006925EC"/>
    <w:rsid w:val="006A2B98"/>
    <w:rsid w:val="006A5EA7"/>
    <w:rsid w:val="006D55F9"/>
    <w:rsid w:val="006D70A1"/>
    <w:rsid w:val="006E09A2"/>
    <w:rsid w:val="006E73AF"/>
    <w:rsid w:val="00706AFA"/>
    <w:rsid w:val="007236F1"/>
    <w:rsid w:val="0073383D"/>
    <w:rsid w:val="00750F25"/>
    <w:rsid w:val="00765E9A"/>
    <w:rsid w:val="0077091A"/>
    <w:rsid w:val="00775BF3"/>
    <w:rsid w:val="00791A30"/>
    <w:rsid w:val="007A083A"/>
    <w:rsid w:val="007A2FBC"/>
    <w:rsid w:val="007B6C7B"/>
    <w:rsid w:val="00812B80"/>
    <w:rsid w:val="00815657"/>
    <w:rsid w:val="00835972"/>
    <w:rsid w:val="00846B5B"/>
    <w:rsid w:val="008717AE"/>
    <w:rsid w:val="00880BF1"/>
    <w:rsid w:val="00884FAB"/>
    <w:rsid w:val="0088510D"/>
    <w:rsid w:val="0089586B"/>
    <w:rsid w:val="008B61FD"/>
    <w:rsid w:val="008F22D4"/>
    <w:rsid w:val="009015FC"/>
    <w:rsid w:val="00937019"/>
    <w:rsid w:val="00962901"/>
    <w:rsid w:val="00962F03"/>
    <w:rsid w:val="00980935"/>
    <w:rsid w:val="00997F98"/>
    <w:rsid w:val="009C05D2"/>
    <w:rsid w:val="009F6CD7"/>
    <w:rsid w:val="00A0545B"/>
    <w:rsid w:val="00A1397A"/>
    <w:rsid w:val="00A243CB"/>
    <w:rsid w:val="00A511AD"/>
    <w:rsid w:val="00A56316"/>
    <w:rsid w:val="00A64541"/>
    <w:rsid w:val="00A73609"/>
    <w:rsid w:val="00A85E1B"/>
    <w:rsid w:val="00AE656A"/>
    <w:rsid w:val="00AF0E5D"/>
    <w:rsid w:val="00AF58D3"/>
    <w:rsid w:val="00B00CED"/>
    <w:rsid w:val="00B23B55"/>
    <w:rsid w:val="00B310FA"/>
    <w:rsid w:val="00B62875"/>
    <w:rsid w:val="00B93625"/>
    <w:rsid w:val="00BD00FB"/>
    <w:rsid w:val="00BE4C30"/>
    <w:rsid w:val="00C070FF"/>
    <w:rsid w:val="00C138AD"/>
    <w:rsid w:val="00C15802"/>
    <w:rsid w:val="00C17C55"/>
    <w:rsid w:val="00C20248"/>
    <w:rsid w:val="00C26337"/>
    <w:rsid w:val="00C43C3D"/>
    <w:rsid w:val="00C806C4"/>
    <w:rsid w:val="00C924C4"/>
    <w:rsid w:val="00CA0FFE"/>
    <w:rsid w:val="00CB73B2"/>
    <w:rsid w:val="00CC4037"/>
    <w:rsid w:val="00CD1AAC"/>
    <w:rsid w:val="00CD48C1"/>
    <w:rsid w:val="00CE61DF"/>
    <w:rsid w:val="00CF4034"/>
    <w:rsid w:val="00CF676E"/>
    <w:rsid w:val="00CF694D"/>
    <w:rsid w:val="00D061F0"/>
    <w:rsid w:val="00D12EA7"/>
    <w:rsid w:val="00D228AC"/>
    <w:rsid w:val="00D4197E"/>
    <w:rsid w:val="00D510A3"/>
    <w:rsid w:val="00D61216"/>
    <w:rsid w:val="00D65FBA"/>
    <w:rsid w:val="00D922FD"/>
    <w:rsid w:val="00D95A66"/>
    <w:rsid w:val="00DB7857"/>
    <w:rsid w:val="00DD10E9"/>
    <w:rsid w:val="00DF2833"/>
    <w:rsid w:val="00E274B2"/>
    <w:rsid w:val="00E50172"/>
    <w:rsid w:val="00E65292"/>
    <w:rsid w:val="00E96E47"/>
    <w:rsid w:val="00EA4643"/>
    <w:rsid w:val="00EB3E6A"/>
    <w:rsid w:val="00EB60D1"/>
    <w:rsid w:val="00ED00FD"/>
    <w:rsid w:val="00EE639E"/>
    <w:rsid w:val="00EF3EE4"/>
    <w:rsid w:val="00F00BC3"/>
    <w:rsid w:val="00F22883"/>
    <w:rsid w:val="00F2355D"/>
    <w:rsid w:val="00F32DD1"/>
    <w:rsid w:val="00F34BBC"/>
    <w:rsid w:val="00F357EC"/>
    <w:rsid w:val="00F52CB1"/>
    <w:rsid w:val="00F5320C"/>
    <w:rsid w:val="00F85D38"/>
    <w:rsid w:val="00FB042B"/>
    <w:rsid w:val="00FC7C79"/>
    <w:rsid w:val="00FD4CED"/>
    <w:rsid w:val="00FF7888"/>
    <w:rsid w:val="02221A7F"/>
    <w:rsid w:val="075E7A1C"/>
    <w:rsid w:val="091270F8"/>
    <w:rsid w:val="09181820"/>
    <w:rsid w:val="0A08769F"/>
    <w:rsid w:val="0B432FE6"/>
    <w:rsid w:val="0C341DB3"/>
    <w:rsid w:val="0D7505C0"/>
    <w:rsid w:val="0E916AFD"/>
    <w:rsid w:val="13D46B53"/>
    <w:rsid w:val="165431D1"/>
    <w:rsid w:val="177E17CB"/>
    <w:rsid w:val="189425C4"/>
    <w:rsid w:val="18A524FA"/>
    <w:rsid w:val="1DECCBC9"/>
    <w:rsid w:val="25502C96"/>
    <w:rsid w:val="28E23830"/>
    <w:rsid w:val="2AAD6CE5"/>
    <w:rsid w:val="2D9763BD"/>
    <w:rsid w:val="2DFD526F"/>
    <w:rsid w:val="2FB7BC9A"/>
    <w:rsid w:val="31747589"/>
    <w:rsid w:val="344323B5"/>
    <w:rsid w:val="364F2FC8"/>
    <w:rsid w:val="3BCEFCCA"/>
    <w:rsid w:val="3F7FDD69"/>
    <w:rsid w:val="42951761"/>
    <w:rsid w:val="4371E7B8"/>
    <w:rsid w:val="444910C2"/>
    <w:rsid w:val="451D5913"/>
    <w:rsid w:val="59CB1202"/>
    <w:rsid w:val="5E4F706F"/>
    <w:rsid w:val="6683693F"/>
    <w:rsid w:val="68667300"/>
    <w:rsid w:val="68B16CFF"/>
    <w:rsid w:val="6BDFE5D5"/>
    <w:rsid w:val="72B33A82"/>
    <w:rsid w:val="73D373DE"/>
    <w:rsid w:val="76BB7D72"/>
    <w:rsid w:val="79EFFD6D"/>
    <w:rsid w:val="7F7D2712"/>
    <w:rsid w:val="7F7E0A82"/>
    <w:rsid w:val="7FFF0E9C"/>
    <w:rsid w:val="BFDBEB62"/>
    <w:rsid w:val="D9FBD522"/>
    <w:rsid w:val="EDB76BA8"/>
    <w:rsid w:val="F9DBD628"/>
    <w:rsid w:val="FFA86B0A"/>
    <w:rsid w:val="FFBC28AA"/>
    <w:rsid w:val="FFF39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b/>
      <w:bCs/>
      <w:kern w:val="0"/>
      <w:sz w:val="27"/>
      <w:szCs w:val="27"/>
    </w:rPr>
  </w:style>
  <w:style w:type="paragraph" w:styleId="3">
    <w:name w:val="heading 4"/>
    <w:basedOn w:val="1"/>
    <w:next w:val="1"/>
    <w:unhideWhenUsed/>
    <w:qFormat/>
    <w:uiPriority w:val="0"/>
    <w:pPr>
      <w:spacing w:beforeAutospacing="1" w:afterAutospacing="1"/>
      <w:jc w:val="left"/>
      <w:outlineLvl w:val="3"/>
    </w:pPr>
    <w:rPr>
      <w:rFonts w:hint="eastAsia" w:ascii="宋体" w:hAnsi="宋体"/>
      <w:b/>
      <w:bCs/>
      <w:kern w:val="0"/>
      <w:sz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link w:val="16"/>
    <w:qFormat/>
    <w:uiPriority w:val="0"/>
    <w:rPr>
      <w:rFonts w:eastAsia="仿宋_GB2312"/>
      <w:sz w:val="32"/>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pPr>
    <w:rPr>
      <w:rFonts w:asciiTheme="minorHAnsi" w:hAnsiTheme="minorHAnsi" w:eastAsiaTheme="minorEastAsia"/>
      <w:sz w:val="24"/>
    </w:rPr>
  </w:style>
  <w:style w:type="paragraph" w:styleId="8">
    <w:name w:val="Body Text First Indent"/>
    <w:basedOn w:val="4"/>
    <w:link w:val="17"/>
    <w:qFormat/>
    <w:uiPriority w:val="0"/>
    <w:pPr>
      <w:spacing w:after="120"/>
      <w:ind w:firstLine="420" w:firstLineChars="100"/>
    </w:pPr>
    <w:rPr>
      <w:rFonts w:eastAsia="宋体"/>
      <w:sz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列表段落1"/>
    <w:basedOn w:val="1"/>
    <w:qFormat/>
    <w:uiPriority w:val="34"/>
    <w:pPr>
      <w:ind w:firstLine="420" w:firstLineChars="200"/>
    </w:pPr>
    <w:rPr>
      <w:rFonts w:ascii="Calibri" w:hAnsi="Calibri"/>
    </w:rPr>
  </w:style>
  <w:style w:type="paragraph" w:customStyle="1" w:styleId="15">
    <w:name w:val="列出段落1"/>
    <w:basedOn w:val="1"/>
    <w:qFormat/>
    <w:uiPriority w:val="99"/>
    <w:pPr>
      <w:ind w:firstLine="420" w:firstLineChars="200"/>
    </w:pPr>
  </w:style>
  <w:style w:type="character" w:customStyle="1" w:styleId="16">
    <w:name w:val="正文文本 字符"/>
    <w:basedOn w:val="11"/>
    <w:link w:val="4"/>
    <w:qFormat/>
    <w:uiPriority w:val="0"/>
    <w:rPr>
      <w:rFonts w:ascii="Times New Roman" w:hAnsi="Times New Roman" w:eastAsia="仿宋_GB2312" w:cs="Times New Roman"/>
      <w:kern w:val="2"/>
      <w:sz w:val="32"/>
      <w:szCs w:val="24"/>
    </w:rPr>
  </w:style>
  <w:style w:type="character" w:customStyle="1" w:styleId="17">
    <w:name w:val="正文首行缩进 字符"/>
    <w:basedOn w:val="16"/>
    <w:link w:val="8"/>
    <w:qFormat/>
    <w:uiPriority w:val="0"/>
    <w:rPr>
      <w:rFonts w:ascii="Times New Roman" w:hAnsi="Times New Roman" w:eastAsia="宋体" w:cs="Times New Roman"/>
      <w:kern w:val="2"/>
      <w:sz w:val="21"/>
      <w:szCs w:val="24"/>
    </w:rPr>
  </w:style>
  <w:style w:type="paragraph" w:customStyle="1" w:styleId="18">
    <w:name w:val="dingdocnormal"/>
    <w:qFormat/>
    <w:uiPriority w:val="0"/>
    <w:rPr>
      <w:rFonts w:ascii="Calibri" w:hAnsi="Calibri" w:eastAsia="宋体" w:cs="Times New Roman"/>
      <w:kern w:val="2"/>
      <w:sz w:val="21"/>
      <w:lang w:val="en-US" w:eastAsia="zh-CN" w:bidi="ar-SA"/>
    </w:rPr>
  </w:style>
  <w:style w:type="character" w:customStyle="1" w:styleId="19">
    <w:name w:val="Unresolved Mention"/>
    <w:basedOn w:val="11"/>
    <w:unhideWhenUsed/>
    <w:qFormat/>
    <w:uiPriority w:val="99"/>
    <w:rPr>
      <w:color w:val="605E5C"/>
      <w:shd w:val="clear" w:color="auto" w:fill="E1DFDD"/>
    </w:rPr>
  </w:style>
  <w:style w:type="table" w:customStyle="1" w:styleId="20">
    <w:name w:val="Table Normal"/>
    <w:unhideWhenUsed/>
    <w:qFormat/>
    <w:uiPriority w:val="0"/>
    <w:tblPr>
      <w:tblCellMar>
        <w:top w:w="0" w:type="dxa"/>
        <w:left w:w="0" w:type="dxa"/>
        <w:bottom w:w="0" w:type="dxa"/>
        <w:right w:w="0" w:type="dxa"/>
      </w:tblCellMar>
    </w:tblPr>
  </w:style>
  <w:style w:type="character" w:customStyle="1" w:styleId="21">
    <w:name w:val="页眉 字符"/>
    <w:basedOn w:val="11"/>
    <w:link w:val="6"/>
    <w:uiPriority w:val="0"/>
    <w:rPr>
      <w:kern w:val="2"/>
      <w:sz w:val="18"/>
      <w:szCs w:val="18"/>
    </w:rPr>
  </w:style>
  <w:style w:type="character" w:customStyle="1" w:styleId="22">
    <w:name w:val="页脚 字符"/>
    <w:basedOn w:val="11"/>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1815</Words>
  <Characters>1918</Characters>
  <Lines>15</Lines>
  <Paragraphs>4</Paragraphs>
  <TotalTime>7</TotalTime>
  <ScaleCrop>false</ScaleCrop>
  <LinksUpToDate>false</LinksUpToDate>
  <CharactersWithSpaces>1966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2024-03-23T22:08:00Z</dcterms:created>
  <dc:creator>cyx</dc:creator>
  <cp:lastModifiedBy>闲鹤</cp:lastModifiedBy>
  <dcterms:modified xsi:type="dcterms:W3CDTF">2025-10-16T00:47:02Z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DDCF54DD4F1E4F7ABADE2E6A750DAD36_12</vt:lpwstr>
  </property>
  <property fmtid="{D5CDD505-2E9C-101B-9397-08002B2CF9AE}" pid="4" name="KSOTemplateDocerSaveRecord">
    <vt:lpwstr>eyJoZGlkIjoiOWVmNDU0NmEyZjRkODFhOGQxMTBiYWI0NDUwNmY5MTgiLCJ1c2VySWQiOiI2Mzc2MzE0OTMifQ==</vt:lpwstr>
  </property>
</Properties>
</file>