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E0F77">
      <w:pPr>
        <w:jc w:val="center"/>
        <w:rPr>
          <w:rFonts w:hint="eastAsia" w:ascii="仿宋" w:hAnsi="仿宋" w:eastAsia="仿宋"/>
          <w:b/>
          <w:color w:val="auto"/>
          <w:spacing w:val="-6"/>
          <w:sz w:val="36"/>
          <w:szCs w:val="36"/>
        </w:rPr>
      </w:pPr>
      <w:r>
        <w:rPr>
          <w:rFonts w:hint="eastAsia" w:ascii="仿宋" w:hAnsi="仿宋" w:eastAsia="仿宋"/>
          <w:b/>
          <w:color w:val="auto"/>
          <w:spacing w:val="-6"/>
          <w:sz w:val="36"/>
          <w:szCs w:val="36"/>
        </w:rPr>
        <w:t>关于开展2025年“科普在社区·科普进家庭</w:t>
      </w:r>
    </w:p>
    <w:p w14:paraId="58B04157">
      <w:pPr>
        <w:jc w:val="center"/>
        <w:rPr>
          <w:rFonts w:hint="eastAsia" w:ascii="仿宋" w:hAnsi="仿宋" w:eastAsia="仿宋"/>
          <w:b/>
          <w:color w:val="auto"/>
          <w:spacing w:val="-6"/>
          <w:sz w:val="36"/>
          <w:szCs w:val="36"/>
        </w:rPr>
      </w:pPr>
      <w:r>
        <w:rPr>
          <w:rFonts w:hint="eastAsia" w:ascii="仿宋" w:hAnsi="仿宋" w:eastAsia="仿宋"/>
          <w:b/>
          <w:color w:val="auto"/>
          <w:spacing w:val="-6"/>
          <w:sz w:val="36"/>
          <w:szCs w:val="36"/>
        </w:rPr>
        <w:t>——城市变迁  生活繁花”活动的通知</w:t>
      </w:r>
    </w:p>
    <w:p w14:paraId="7C7AA9DC">
      <w:pPr>
        <w:jc w:val="center"/>
        <w:rPr>
          <w:rFonts w:hint="eastAsia" w:ascii="仿宋" w:hAnsi="仿宋" w:eastAsia="仿宋"/>
          <w:b/>
          <w:color w:val="auto"/>
          <w:spacing w:val="-6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color w:val="auto"/>
          <w:spacing w:val="-6"/>
          <w:sz w:val="36"/>
          <w:szCs w:val="36"/>
          <w:lang w:eastAsia="zh-CN"/>
        </w:rPr>
        <w:t>（奉贤区</w:t>
      </w:r>
      <w:r>
        <w:rPr>
          <w:rFonts w:hint="eastAsia" w:ascii="仿宋" w:hAnsi="仿宋" w:eastAsia="仿宋"/>
          <w:b/>
          <w:color w:val="auto"/>
          <w:spacing w:val="-6"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color w:val="auto"/>
          <w:spacing w:val="-6"/>
          <w:sz w:val="36"/>
          <w:szCs w:val="36"/>
          <w:lang w:eastAsia="zh-CN"/>
        </w:rPr>
        <w:t>亲子组、中学组）</w:t>
      </w:r>
    </w:p>
    <w:p w14:paraId="0650FC39">
      <w:pPr>
        <w:jc w:val="center"/>
        <w:rPr>
          <w:rFonts w:hint="eastAsia" w:ascii="仿宋" w:hAnsi="仿宋" w:eastAsia="仿宋"/>
          <w:b w:val="0"/>
          <w:bCs/>
          <w:color w:val="auto"/>
          <w:spacing w:val="-6"/>
          <w:sz w:val="36"/>
          <w:szCs w:val="36"/>
          <w:lang w:eastAsia="zh-CN"/>
        </w:rPr>
      </w:pPr>
    </w:p>
    <w:p w14:paraId="34C9B2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各</w:t>
      </w:r>
      <w:r>
        <w:rPr>
          <w:rFonts w:hint="eastAsia" w:ascii="仿宋" w:hAnsi="仿宋" w:eastAsia="仿宋"/>
          <w:b/>
          <w:color w:val="auto"/>
          <w:sz w:val="28"/>
          <w:szCs w:val="28"/>
          <w:lang w:eastAsia="zh-CN"/>
        </w:rPr>
        <w:t>中小幼（含中职校）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:</w:t>
      </w:r>
    </w:p>
    <w:p w14:paraId="39B86F05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 w:bidi="ar-SA"/>
        </w:rPr>
        <w:t>为提高市民的创新意识和实践能力，促进全民学习、终身学习，推进学习型社会建设，由上海市学习型社会建设与终身教育促进委员会办公室指导、</w:t>
      </w:r>
      <w:r>
        <w:rPr>
          <w:rFonts w:hint="eastAsia" w:ascii="仿宋" w:hAnsi="仿宋" w:eastAsia="仿宋"/>
          <w:color w:val="auto"/>
          <w:sz w:val="28"/>
          <w:szCs w:val="28"/>
        </w:rPr>
        <w:t>上海市科技艺术教育中心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主办的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 w:bidi="ar-SA"/>
        </w:rPr>
        <w:t>2025年“科普在社区·科普进家庭”活动即将启动，现将参赛方法告知如下：</w:t>
      </w:r>
    </w:p>
    <w:p w14:paraId="2150442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仿宋" w:hAnsi="仿宋" w:eastAsia="仿宋" w:cs="Times New Roman"/>
          <w:b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b/>
          <w:color w:val="auto"/>
          <w:kern w:val="2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Times New Roman"/>
          <w:b/>
          <w:color w:val="auto"/>
          <w:kern w:val="2"/>
          <w:sz w:val="28"/>
          <w:szCs w:val="28"/>
        </w:rPr>
        <w:t>、参赛对象与方式</w:t>
      </w:r>
    </w:p>
    <w:p w14:paraId="5BA5926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仿宋" w:hAnsi="仿宋" w:eastAsia="仿宋" w:cs="Times New Roman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1.本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区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儿童、青少年（幼儿园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高中三年级）。</w:t>
      </w:r>
    </w:p>
    <w:p w14:paraId="437406B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仿宋" w:hAnsi="仿宋" w:eastAsia="仿宋" w:cs="Times New Roman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2.参赛方式</w:t>
      </w:r>
    </w:p>
    <w:p w14:paraId="22D841F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仿宋" w:hAnsi="仿宋" w:eastAsia="仿宋" w:cs="Times New Roman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亲子组：儿童与青少年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Times New Roman"/>
          <w:strike w:val="0"/>
          <w:dstrike w:val="0"/>
          <w:color w:val="auto"/>
          <w:kern w:val="2"/>
          <w:sz w:val="28"/>
          <w:szCs w:val="28"/>
          <w:lang w:val="en-US" w:eastAsia="zh-CN"/>
        </w:rPr>
        <w:t>幼儿园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至小学五年级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</w:rPr>
        <w:t>以家庭为单位组队。</w:t>
      </w:r>
    </w:p>
    <w:p w14:paraId="1040941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/>
        </w:rPr>
        <w:t>中学组：青少年（初中六年级至高中三年级、中职校）。</w:t>
      </w:r>
    </w:p>
    <w:p w14:paraId="6647AB7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活动内容：</w:t>
      </w:r>
    </w:p>
    <w:p w14:paraId="112A92B2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 w:bidi="ar-SA"/>
        </w:rPr>
        <w:t>当无人机航拍绘制三维城市地图，当AI算法还原石库门历史风貌，当物联网传感器实时监测老建筑结构安全，科技创新正以前所未有的方式参与城市更新。2025年活动以“城市变迁 生活繁花”为主题，通过创新设计、动手实践、亲子合作为载体，聚焦城市发展中的科学原理与技术应用，引导市民用科技视角解读城市肌理，用创新思维记录城市发展，用科学思维展望未来城市图景，培养市民运用科技手段解决实际问题的能力。</w:t>
      </w:r>
    </w:p>
    <w:p w14:paraId="6E98D7A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本次活动项目设置符合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家庭、社区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特点的</w:t>
      </w:r>
      <w:r>
        <w:rPr>
          <w:rFonts w:hint="eastAsia" w:ascii="仿宋" w:hAnsi="仿宋" w:eastAsia="仿宋" w:cs="宋体"/>
          <w:color w:val="C00000"/>
          <w:kern w:val="0"/>
          <w:sz w:val="28"/>
          <w:szCs w:val="28"/>
        </w:rPr>
        <w:t>规定</w:t>
      </w:r>
      <w:r>
        <w:rPr>
          <w:rFonts w:ascii="仿宋" w:hAnsi="仿宋" w:eastAsia="仿宋" w:cs="宋体"/>
          <w:color w:val="C00000"/>
          <w:kern w:val="0"/>
          <w:sz w:val="28"/>
          <w:szCs w:val="28"/>
        </w:rPr>
        <w:t>项目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和</w:t>
      </w:r>
      <w:r>
        <w:rPr>
          <w:rFonts w:ascii="仿宋" w:hAnsi="仿宋" w:eastAsia="仿宋" w:cs="宋体"/>
          <w:color w:val="C00000"/>
          <w:kern w:val="0"/>
          <w:sz w:val="28"/>
          <w:szCs w:val="28"/>
        </w:rPr>
        <w:t>自</w:t>
      </w:r>
      <w:r>
        <w:rPr>
          <w:rFonts w:hint="eastAsia" w:ascii="仿宋" w:hAnsi="仿宋" w:eastAsia="仿宋" w:cs="宋体"/>
          <w:color w:val="C00000"/>
          <w:kern w:val="0"/>
          <w:sz w:val="28"/>
          <w:szCs w:val="28"/>
        </w:rPr>
        <w:t>选</w:t>
      </w:r>
      <w:r>
        <w:rPr>
          <w:rFonts w:ascii="仿宋" w:hAnsi="仿宋" w:eastAsia="仿宋" w:cs="宋体"/>
          <w:color w:val="C00000"/>
          <w:kern w:val="0"/>
          <w:sz w:val="28"/>
          <w:szCs w:val="28"/>
        </w:rPr>
        <w:t>项目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</w:p>
    <w:p w14:paraId="217C522E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ascii="仿宋" w:hAnsi="仿宋" w:eastAsia="仿宋" w:cs="宋体"/>
          <w:b/>
          <w:bCs/>
          <w:color w:val="C00000"/>
          <w:sz w:val="28"/>
          <w:szCs w:val="28"/>
        </w:rPr>
      </w:pPr>
      <w:r>
        <w:rPr>
          <w:rFonts w:ascii="仿宋" w:hAnsi="仿宋" w:eastAsia="仿宋" w:cs="宋体"/>
          <w:b w:val="0"/>
          <w:color w:val="auto"/>
          <w:sz w:val="28"/>
          <w:szCs w:val="28"/>
        </w:rPr>
        <w:t>活动</w:t>
      </w:r>
      <w:r>
        <w:rPr>
          <w:rFonts w:ascii="仿宋" w:hAnsi="仿宋" w:eastAsia="仿宋" w:cs="宋体"/>
          <w:b w:val="0"/>
          <w:color w:val="auto"/>
          <w:sz w:val="28"/>
          <w:szCs w:val="28"/>
          <w:highlight w:val="none"/>
        </w:rPr>
        <w:t>以</w:t>
      </w:r>
      <w:r>
        <w:rPr>
          <w:rFonts w:ascii="仿宋" w:hAnsi="仿宋" w:eastAsia="仿宋" w:cs="宋体"/>
          <w:b w:val="0"/>
          <w:color w:val="auto"/>
          <w:sz w:val="28"/>
          <w:szCs w:val="28"/>
        </w:rPr>
        <w:t>“</w:t>
      </w:r>
      <w:r>
        <w:rPr>
          <w:rFonts w:hint="eastAsia" w:ascii="仿宋" w:hAnsi="仿宋" w:eastAsia="仿宋" w:cs="宋体"/>
          <w:b w:val="0"/>
          <w:color w:val="auto"/>
          <w:sz w:val="28"/>
          <w:szCs w:val="28"/>
          <w:lang w:val="en-US" w:eastAsia="zh-CN"/>
        </w:rPr>
        <w:t>城市变迁  生活繁花</w:t>
      </w:r>
      <w:r>
        <w:rPr>
          <w:rFonts w:ascii="仿宋" w:hAnsi="仿宋" w:eastAsia="仿宋" w:cs="宋体"/>
          <w:b w:val="0"/>
          <w:color w:val="auto"/>
          <w:sz w:val="28"/>
          <w:szCs w:val="28"/>
        </w:rPr>
        <w:t>”为主题，</w:t>
      </w:r>
      <w:r>
        <w:rPr>
          <w:rFonts w:hint="eastAsia" w:ascii="仿宋" w:hAnsi="仿宋" w:eastAsia="仿宋" w:cs="宋体"/>
          <w:b w:val="0"/>
          <w:color w:val="auto"/>
          <w:sz w:val="28"/>
          <w:szCs w:val="28"/>
        </w:rPr>
        <w:t>设规定项目“智绘‘繁花’——影像中的城市变迁”，自选项目展示比拼项目3项。</w:t>
      </w:r>
      <w:r>
        <w:rPr>
          <w:rFonts w:ascii="仿宋" w:hAnsi="仿宋" w:eastAsia="仿宋" w:cs="宋体"/>
          <w:b/>
          <w:bCs/>
          <w:color w:val="C00000"/>
          <w:sz w:val="28"/>
          <w:szCs w:val="28"/>
        </w:rPr>
        <w:t>参赛者只有完成了规定项目后方可报名参加自选项目。</w:t>
      </w:r>
    </w:p>
    <w:p w14:paraId="33358DD1">
      <w:pPr>
        <w:rPr>
          <w:rFonts w:hint="eastAsia"/>
        </w:rPr>
      </w:pPr>
    </w:p>
    <w:p w14:paraId="2216BE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yellow"/>
        </w:rPr>
        <w:t>规定项目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yellow"/>
          <w:lang w:eastAsia="zh-CN"/>
        </w:rPr>
        <w:t>：</w:t>
      </w:r>
      <w:r>
        <w:rPr>
          <w:rFonts w:hint="eastAsia" w:ascii="仿宋" w:hAnsi="仿宋" w:eastAsia="仿宋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智绘“繁花”——影像中的城市变迁</w:t>
      </w:r>
    </w:p>
    <w:p w14:paraId="03C4D89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left="0" w:right="0" w:firstLine="560" w:firstLineChars="200"/>
        <w:textAlignment w:val="auto"/>
        <w:rPr>
          <w:rFonts w:hint="default" w:ascii="仿宋" w:hAnsi="仿宋" w:eastAsia="仿宋" w:cs="仿宋_GB2312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仿宋" w:hAnsi="仿宋" w:eastAsia="仿宋" w:cs="仿宋_GB2312"/>
          <w:bCs/>
          <w:kern w:val="2"/>
          <w:sz w:val="28"/>
          <w:szCs w:val="28"/>
          <w:highlight w:val="none"/>
          <w:lang w:val="en-US" w:eastAsia="zh-CN" w:bidi="ar-SA"/>
        </w:rPr>
        <w:t>城市如同一本不断书写的史册，每一栋建筑、每一条街巷都在时光流转中悄然蜕变。从石库门的红砖青瓦到摩天楼的玻璃幕墙，从弄堂市井的烟火气到数字城市的智慧脉络，城市的“繁花”既是对历史的传承，也是对未来的畅想。在人工智能技术蓬勃发展的今天，我们不仅能记录当下的城市风貌，更能通过AI的想象力预见未来的变迁轨迹。</w:t>
      </w:r>
    </w:p>
    <w:p w14:paraId="2607C18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left="0" w:right="0" w:firstLine="560" w:firstLineChars="200"/>
        <w:textAlignment w:val="auto"/>
        <w:rPr>
          <w:rFonts w:hint="eastAsia" w:ascii="仿宋" w:hAnsi="仿宋" w:eastAsia="仿宋" w:cs="仿宋_GB2312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仿宋" w:hAnsi="仿宋" w:eastAsia="仿宋" w:cs="仿宋_GB2312"/>
          <w:bCs/>
          <w:kern w:val="2"/>
          <w:sz w:val="28"/>
          <w:szCs w:val="28"/>
          <w:highlight w:val="none"/>
          <w:lang w:val="en-US" w:eastAsia="zh-CN" w:bidi="ar-SA"/>
        </w:rPr>
        <w:t>本项目以“城市变迁，生活繁花”为主题，聚焦上海典型城市空间（如历史街区、科创园区、社区更新示范点等），通过“现实拍摄+AI创想”的双重视角，展现科技赋能下的城市变迁与人文思考</w:t>
      </w:r>
      <w:r>
        <w:rPr>
          <w:rFonts w:hint="eastAsia" w:ascii="仿宋" w:hAnsi="仿宋" w:eastAsia="仿宋" w:cs="仿宋_GB2312"/>
          <w:bCs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7DA7BA78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</w:pPr>
    </w:p>
    <w:p w14:paraId="70BEA6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yellow"/>
          <w:lang w:val="en-US" w:eastAsia="zh-CN"/>
        </w:rPr>
        <w:t>自选</w:t>
      </w:r>
      <w:r>
        <w:rPr>
          <w:rFonts w:hint="eastAsia" w:ascii="仿宋" w:hAnsi="仿宋" w:eastAsia="仿宋"/>
          <w:b/>
          <w:color w:val="auto"/>
          <w:sz w:val="28"/>
          <w:szCs w:val="28"/>
          <w:highlight w:val="yellow"/>
        </w:rPr>
        <w:t>项目</w:t>
      </w:r>
    </w:p>
    <w:p w14:paraId="723F2D1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darkGray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1、巧搭“申”花——城市沙盘模型</w:t>
      </w:r>
    </w:p>
    <w:p w14:paraId="2B109037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eastAsia="zh-CN"/>
        </w:rPr>
        <w:t>城市是一朵永不凋谢的花朵，每一片花瓣皆是时光的信笺，每一缕蕊香皆是记忆的私语。花瓣间流淌着苏州河的旧时月色与陆家嘴的量子潮汐，蕊芯跃动着从石库门竹帘漏下的晨光到航天科技的极光絮语，每一片褶皱都是时光与未来的莫比乌斯私语。</w:t>
      </w:r>
    </w:p>
    <w:p w14:paraId="0F696DBB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eastAsia="zh-CN"/>
        </w:rPr>
        <w:t>“巧搭申花”不仅是一场富有创意和乐趣的活动，更是一次在城市变迁中的申城文化探索和传承。在沙盘中编织申城的呼吸与年轮，将申城的独特魅力展现得淋漓尽致，同时也激发参与者的创意和想象力，让沙盘成为承载文明记忆与未来想象的永恒容器，在晨昏与星夜的更迭中，完成一场关于永恒的温柔叙事。</w:t>
      </w:r>
    </w:p>
    <w:p w14:paraId="4808A8BE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</w:p>
    <w:p w14:paraId="34A83C56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仿宋_GB2312" w:hAnsi="仿宋_GB2312" w:eastAsia="仿宋_GB2312" w:cs="仿宋_GB2312"/>
          <w:b/>
          <w:color w:val="auto"/>
          <w:sz w:val="28"/>
          <w:szCs w:val="28"/>
          <w:highlight w:val="darkGray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/>
          <w:b/>
          <w:bCs w:val="0"/>
          <w:sz w:val="28"/>
          <w:szCs w:val="28"/>
          <w:lang w:val="en-US" w:eastAsia="zh-CN"/>
        </w:rPr>
        <w:t>妙笔生花——城市变迁与硬笔书法创作</w:t>
      </w:r>
    </w:p>
    <w:p w14:paraId="0E8DEB7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  <w:t>城市是一部永不停歇的史诗，每一砖一瓦都镌刻着时代的印记。昔日的低矮平房让位于摩天大楼，狭窄的街巷蜕变为宽阔的马路，老旧的厂房重生为文创园区。在这变迁中，不变的是人们对美好生活的向往——街角的早餐摊升格为网红店铺，但熟悉的烟火气依旧；社区公园添置了智能设施，却仍是邻里交流的温馨空间。城市的每一次更新，都是传统与现代的对话。</w:t>
      </w:r>
    </w:p>
    <w:p w14:paraId="7611AE9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left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  <w:t>本活动以城市变迁与更新为创作内容，通过硬笔书法创作展示我们的集体记忆，描绘城市的未来蓝图，唤起人们对美好生活的向往。</w:t>
      </w:r>
    </w:p>
    <w:p w14:paraId="4553D5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left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</w:p>
    <w:p w14:paraId="68FFA54F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  <w:highlight w:val="darkGray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古艺新花——非遗传承与创意手工制作</w:t>
      </w:r>
    </w:p>
    <w:p w14:paraId="3D29795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  <w:t>城市是文明传承的鲜活载体，非遗技艺是镌刻时光的文化密码，科技浪潮则是推动时代前行的强劲引擎。当剪纸、陶艺、绒绣、编织、榫卯拼接等千年非遗技艺，邂逅无人机测绘、AI算法、物联网等现代科技，传统与创新交织出独特的艺术图景。</w:t>
      </w:r>
    </w:p>
    <w:p w14:paraId="14A2E9B9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/>
        </w:rPr>
        <w:t>本活动以“城市变迁 生活繁花”为主题，参与者需以非遗技艺为创作根基，融入科技元素，制作出兼具动态展示或灯光效果的创意手工作品。无论是会自动变幻图案的绒绣城市天际线，还是搭载智能装置的榫卯立体模型，都将成为诠释城市文化脉络与科技发展融合的生动载体。通过作品，展现城市在时代浪潮中，传统文化与现代科技共生共荣的崭新风貌，让非遗在创新中焕发时代光彩，唤起人们对城市记忆的珍视与对未来生活的憧憬。</w:t>
      </w:r>
    </w:p>
    <w:p w14:paraId="26A3B038">
      <w:pPr>
        <w:widowControl/>
        <w:shd w:val="clear" w:color="auto" w:fill="FFFFFF"/>
        <w:spacing w:line="402" w:lineRule="atLeast"/>
        <w:rPr>
          <w:rFonts w:ascii="仿宋" w:hAnsi="仿宋" w:eastAsia="仿宋" w:cs="宋体"/>
          <w:b/>
          <w:bCs/>
          <w:color w:val="auto"/>
          <w:kern w:val="0"/>
          <w:sz w:val="24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4"/>
        </w:rPr>
        <w:t>规定</w:t>
      </w:r>
      <w:r>
        <w:rPr>
          <w:rFonts w:ascii="仿宋" w:hAnsi="仿宋" w:eastAsia="仿宋" w:cs="宋体"/>
          <w:b/>
          <w:bCs/>
          <w:color w:val="auto"/>
          <w:kern w:val="0"/>
          <w:sz w:val="24"/>
        </w:rPr>
        <w:t>参赛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4"/>
        </w:rPr>
        <w:t>活动</w:t>
      </w:r>
      <w:r>
        <w:rPr>
          <w:rFonts w:ascii="仿宋" w:hAnsi="仿宋" w:eastAsia="仿宋" w:cs="宋体"/>
          <w:b/>
          <w:bCs/>
          <w:color w:val="auto"/>
          <w:kern w:val="0"/>
          <w:sz w:val="24"/>
        </w:rPr>
        <w:t>项目</w:t>
      </w:r>
    </w:p>
    <w:tbl>
      <w:tblPr>
        <w:tblStyle w:val="6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4"/>
        <w:gridCol w:w="3839"/>
      </w:tblGrid>
      <w:tr w14:paraId="048F0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4" w:type="dxa"/>
          </w:tcPr>
          <w:p w14:paraId="5543CCB5">
            <w:pPr>
              <w:widowControl/>
              <w:spacing w:line="402" w:lineRule="atLeast"/>
              <w:jc w:val="center"/>
              <w:rPr>
                <w:rFonts w:ascii="仿宋" w:hAnsi="仿宋" w:eastAsia="仿宋" w:cs="宋体"/>
                <w:b/>
                <w:bCs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szCs w:val="22"/>
              </w:rPr>
              <w:t>活动名称</w:t>
            </w:r>
          </w:p>
        </w:tc>
        <w:tc>
          <w:tcPr>
            <w:tcW w:w="3839" w:type="dxa"/>
          </w:tcPr>
          <w:p w14:paraId="2755A8B1">
            <w:pPr>
              <w:widowControl/>
              <w:spacing w:line="402" w:lineRule="atLeast"/>
              <w:jc w:val="center"/>
              <w:rPr>
                <w:rFonts w:hint="default" w:ascii="仿宋" w:hAnsi="仿宋" w:eastAsia="仿宋" w:cs="宋体"/>
                <w:b/>
                <w:bCs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szCs w:val="22"/>
                <w:lang w:val="en-US" w:eastAsia="zh-CN"/>
              </w:rPr>
              <w:t>组别设置</w:t>
            </w:r>
          </w:p>
        </w:tc>
      </w:tr>
      <w:tr w14:paraId="101F2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5504" w:type="dxa"/>
          </w:tcPr>
          <w:p w14:paraId="38B1AA0D">
            <w:pPr>
              <w:widowControl/>
              <w:spacing w:line="402" w:lineRule="atLeas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darkGray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智绘“繁花”--AI影像中的城市变迁</w:t>
            </w:r>
          </w:p>
        </w:tc>
        <w:tc>
          <w:tcPr>
            <w:tcW w:w="3839" w:type="dxa"/>
          </w:tcPr>
          <w:p w14:paraId="719A5FD1">
            <w:pPr>
              <w:widowControl/>
              <w:spacing w:line="402" w:lineRule="atLeast"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亲子组、中学组</w:t>
            </w:r>
          </w:p>
        </w:tc>
      </w:tr>
    </w:tbl>
    <w:p w14:paraId="3E8A06FB">
      <w:pPr>
        <w:widowControl/>
        <w:shd w:val="clear" w:color="auto" w:fill="FFFFFF"/>
        <w:spacing w:line="402" w:lineRule="atLeast"/>
        <w:jc w:val="center"/>
        <w:rPr>
          <w:rFonts w:hint="eastAsia" w:ascii="仿宋" w:hAnsi="仿宋" w:eastAsia="仿宋" w:cs="宋体"/>
          <w:b/>
          <w:bCs/>
          <w:color w:val="auto"/>
          <w:kern w:val="0"/>
          <w:sz w:val="24"/>
        </w:rPr>
      </w:pPr>
    </w:p>
    <w:p w14:paraId="5F9C1F8D">
      <w:pPr>
        <w:widowControl/>
        <w:shd w:val="clear" w:color="auto" w:fill="FFFFFF"/>
        <w:spacing w:line="402" w:lineRule="atLeast"/>
        <w:jc w:val="left"/>
        <w:rPr>
          <w:rFonts w:ascii="仿宋" w:hAnsi="仿宋" w:eastAsia="仿宋" w:cs="宋体"/>
          <w:b/>
          <w:bCs/>
          <w:color w:val="auto"/>
          <w:kern w:val="0"/>
          <w:sz w:val="24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24"/>
        </w:rPr>
        <w:t>自选</w:t>
      </w:r>
      <w:r>
        <w:rPr>
          <w:rFonts w:ascii="仿宋" w:hAnsi="仿宋" w:eastAsia="仿宋" w:cs="宋体"/>
          <w:b/>
          <w:bCs/>
          <w:color w:val="auto"/>
          <w:kern w:val="0"/>
          <w:sz w:val="24"/>
        </w:rPr>
        <w:t>参赛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4"/>
        </w:rPr>
        <w:t>活动</w:t>
      </w:r>
      <w:r>
        <w:rPr>
          <w:rFonts w:ascii="仿宋" w:hAnsi="仿宋" w:eastAsia="仿宋" w:cs="宋体"/>
          <w:b/>
          <w:bCs/>
          <w:color w:val="auto"/>
          <w:kern w:val="0"/>
          <w:sz w:val="24"/>
        </w:rPr>
        <w:t>项目</w:t>
      </w:r>
    </w:p>
    <w:tbl>
      <w:tblPr>
        <w:tblStyle w:val="6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2"/>
        <w:gridCol w:w="3831"/>
      </w:tblGrid>
      <w:tr w14:paraId="0CE9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2" w:type="dxa"/>
          </w:tcPr>
          <w:p w14:paraId="043B9B7D">
            <w:pPr>
              <w:widowControl/>
              <w:spacing w:line="402" w:lineRule="atLeast"/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</w:rPr>
              <w:t>活动</w:t>
            </w:r>
            <w:r>
              <w:rPr>
                <w:rFonts w:ascii="仿宋" w:hAnsi="仿宋" w:eastAsia="仿宋" w:cs="宋体"/>
                <w:b/>
                <w:bCs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831" w:type="dxa"/>
          </w:tcPr>
          <w:p w14:paraId="0AB3A11D">
            <w:pPr>
              <w:widowControl/>
              <w:spacing w:line="402" w:lineRule="atLeast"/>
              <w:jc w:val="center"/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szCs w:val="22"/>
                <w:lang w:val="en-US" w:eastAsia="zh-CN"/>
              </w:rPr>
              <w:t>组别设置</w:t>
            </w:r>
          </w:p>
        </w:tc>
      </w:tr>
      <w:tr w14:paraId="190B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2" w:type="dxa"/>
            <w:vAlign w:val="top"/>
          </w:tcPr>
          <w:p w14:paraId="33F43653"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巧搭“申”花——城市沙盘模型</w:t>
            </w:r>
          </w:p>
        </w:tc>
        <w:tc>
          <w:tcPr>
            <w:tcW w:w="3831" w:type="dxa"/>
          </w:tcPr>
          <w:p w14:paraId="6D2A975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亲子组、中学组</w:t>
            </w:r>
          </w:p>
        </w:tc>
      </w:tr>
      <w:tr w14:paraId="0A87D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512" w:type="dxa"/>
            <w:vAlign w:val="top"/>
          </w:tcPr>
          <w:p w14:paraId="5F53DD5E"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妙笔生花——城市变迁与硬笔书法创作</w:t>
            </w:r>
          </w:p>
        </w:tc>
        <w:tc>
          <w:tcPr>
            <w:tcW w:w="3831" w:type="dxa"/>
          </w:tcPr>
          <w:p w14:paraId="7D5E6B25">
            <w:pPr>
              <w:widowControl/>
              <w:spacing w:line="402" w:lineRule="atLeas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亲子组、中学组</w:t>
            </w:r>
          </w:p>
        </w:tc>
      </w:tr>
      <w:tr w14:paraId="502B1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2" w:type="dxa"/>
            <w:vAlign w:val="top"/>
          </w:tcPr>
          <w:p w14:paraId="123B60A7"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darkGray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古艺新花——非遗传承与创意手工制作</w:t>
            </w:r>
          </w:p>
        </w:tc>
        <w:tc>
          <w:tcPr>
            <w:tcW w:w="3831" w:type="dxa"/>
          </w:tcPr>
          <w:p w14:paraId="720C8102">
            <w:pPr>
              <w:widowControl/>
              <w:spacing w:line="402" w:lineRule="atLeas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亲子组、中学组</w:t>
            </w:r>
          </w:p>
        </w:tc>
      </w:tr>
    </w:tbl>
    <w:p w14:paraId="42D59D67">
      <w:pPr>
        <w:spacing w:line="360" w:lineRule="auto"/>
        <w:ind w:firstLine="560" w:firstLineChars="200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以上活动项目具体规程的说明，详见《202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年科普在社区·科普进家庭活动规则》，市民可登陆上海学生活动网（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"http://www.secsa.cn"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www.secsa.cn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）查询。</w:t>
      </w:r>
    </w:p>
    <w:p w14:paraId="628F502A">
      <w:pPr>
        <w:spacing w:line="480" w:lineRule="exact"/>
        <w:rPr>
          <w:rFonts w:ascii="仿宋" w:hAnsi="仿宋" w:eastAsia="仿宋"/>
          <w:b/>
          <w:color w:val="auto"/>
          <w:sz w:val="28"/>
          <w:szCs w:val="28"/>
        </w:rPr>
      </w:pPr>
    </w:p>
    <w:p w14:paraId="5E477A3E">
      <w:pPr>
        <w:spacing w:line="480" w:lineRule="exac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、评价方法</w:t>
      </w:r>
    </w:p>
    <w:p w14:paraId="7F00A2B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/>
        <w:jc w:val="left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1、本次活动的网络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规定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项目将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统一由市组办方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邀请专家评委进行评审。</w:t>
      </w:r>
    </w:p>
    <w:p w14:paraId="53933D9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/>
        <w:jc w:val="left"/>
        <w:textAlignment w:val="auto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2、比拼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的自选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项目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资料打包提交区管理员邮箱18991524@qq.com，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组织区级评审，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择优推荐市级参赛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</w:p>
    <w:p w14:paraId="4A8B1FA2">
      <w:pPr>
        <w:spacing w:line="360" w:lineRule="auto"/>
        <w:rPr>
          <w:rFonts w:ascii="仿宋" w:hAnsi="仿宋" w:eastAsia="仿宋"/>
          <w:color w:val="auto"/>
          <w:sz w:val="28"/>
          <w:szCs w:val="28"/>
        </w:rPr>
      </w:pPr>
    </w:p>
    <w:p w14:paraId="04758628">
      <w:pPr>
        <w:spacing w:line="480" w:lineRule="exac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、报名办法</w:t>
      </w:r>
    </w:p>
    <w:p w14:paraId="251D8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参赛者于202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日至202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日期间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登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陆“上海市科技艺术教育中心”小程序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“科普在社区 科普进家庭”专栏进行实名注册报名，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完成规定项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目“智绘‘繁花’——影像中的城市变迁”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活动，</w:t>
      </w:r>
      <w:r>
        <w:rPr>
          <w:rFonts w:hint="eastAsia" w:ascii="仿宋" w:hAnsi="仿宋" w:eastAsia="仿宋" w:cs="宋体"/>
          <w:b/>
          <w:bCs/>
          <w:color w:val="C00000"/>
          <w:kern w:val="0"/>
          <w:sz w:val="28"/>
          <w:szCs w:val="28"/>
          <w:lang w:val="en-US" w:eastAsia="zh-CN" w:bidi="ar-SA"/>
        </w:rPr>
        <w:t>只有完成规定项目作品提交后方可参加自选项目选拔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完成规定项目后，各自选项目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参赛者经</w:t>
      </w:r>
      <w:r>
        <w:rPr>
          <w:rFonts w:ascii="仿宋" w:hAnsi="仿宋" w:eastAsia="仿宋" w:cs="宋体"/>
          <w:color w:val="auto"/>
          <w:kern w:val="0"/>
          <w:sz w:val="28"/>
          <w:szCs w:val="28"/>
        </w:rPr>
        <w:t>区选拔推荐，可参加市级决赛。</w:t>
      </w:r>
    </w:p>
    <w:p w14:paraId="2AE8C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</w:p>
    <w:p w14:paraId="29D0C472">
      <w:pPr>
        <w:spacing w:line="360" w:lineRule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、活动日程安排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6"/>
        <w:gridCol w:w="4344"/>
      </w:tblGrid>
      <w:tr w14:paraId="704B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3F9AF407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日期</w:t>
            </w:r>
          </w:p>
        </w:tc>
        <w:tc>
          <w:tcPr>
            <w:tcW w:w="4344" w:type="dxa"/>
          </w:tcPr>
          <w:p w14:paraId="538D26F0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工作内容</w:t>
            </w:r>
          </w:p>
        </w:tc>
      </w:tr>
      <w:tr w14:paraId="4C2E4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00BFE7CC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月</w:t>
            </w:r>
          </w:p>
        </w:tc>
        <w:tc>
          <w:tcPr>
            <w:tcW w:w="4344" w:type="dxa"/>
          </w:tcPr>
          <w:p w14:paraId="7B820557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活动发布</w:t>
            </w:r>
          </w:p>
        </w:tc>
      </w:tr>
      <w:tr w14:paraId="4555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42041C2C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6月</w:t>
            </w:r>
            <w:r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  <w:t>-7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月</w:t>
            </w:r>
          </w:p>
        </w:tc>
        <w:tc>
          <w:tcPr>
            <w:tcW w:w="4344" w:type="dxa"/>
          </w:tcPr>
          <w:p w14:paraId="7E92BED3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活动</w:t>
            </w:r>
            <w:r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  <w:t>宣传、培训</w:t>
            </w:r>
          </w:p>
        </w:tc>
      </w:tr>
      <w:tr w14:paraId="0AC1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78B256E8">
            <w:pPr>
              <w:widowControl/>
              <w:spacing w:line="402" w:lineRule="atLeast"/>
              <w:jc w:val="left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1日</w:t>
            </w:r>
            <w:r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  <w:t>-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2日</w:t>
            </w:r>
          </w:p>
        </w:tc>
        <w:tc>
          <w:tcPr>
            <w:tcW w:w="4344" w:type="dxa"/>
          </w:tcPr>
          <w:p w14:paraId="00B84159">
            <w:pPr>
              <w:widowControl/>
              <w:spacing w:line="402" w:lineRule="atLeast"/>
              <w:jc w:val="left"/>
              <w:rPr>
                <w:rFonts w:ascii="仿宋" w:hAnsi="仿宋" w:eastAsia="仿宋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规定项目</w:t>
            </w: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</w:rPr>
              <w:t>（注册及提交作品）</w:t>
            </w:r>
          </w:p>
        </w:tc>
      </w:tr>
      <w:tr w14:paraId="5A9D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6" w:type="dxa"/>
          </w:tcPr>
          <w:p w14:paraId="053428A7">
            <w:pPr>
              <w:widowControl/>
              <w:spacing w:line="402" w:lineRule="atLeast"/>
              <w:jc w:val="left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7月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1日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-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3日</w:t>
            </w:r>
          </w:p>
        </w:tc>
        <w:tc>
          <w:tcPr>
            <w:tcW w:w="4344" w:type="dxa"/>
          </w:tcPr>
          <w:p w14:paraId="10B8239D">
            <w:pPr>
              <w:widowControl/>
              <w:spacing w:line="402" w:lineRule="atLeast"/>
              <w:jc w:val="left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eastAsia="zh-CN"/>
              </w:rPr>
              <w:t>自选项目材料（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包括报名表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eastAsia="zh-CN"/>
              </w:rPr>
              <w:t>）打包提交邮箱：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  <w:t>18991524@qq.com</w:t>
            </w:r>
          </w:p>
        </w:tc>
      </w:tr>
    </w:tbl>
    <w:p w14:paraId="4A16D297">
      <w:pPr>
        <w:spacing w:line="360" w:lineRule="auto"/>
        <w:rPr>
          <w:rFonts w:ascii="仿宋" w:hAnsi="仿宋" w:eastAsia="仿宋"/>
          <w:b/>
          <w:bCs/>
          <w:color w:val="auto"/>
          <w:sz w:val="28"/>
          <w:szCs w:val="28"/>
        </w:rPr>
      </w:pPr>
    </w:p>
    <w:p w14:paraId="06AF04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、奖项设置</w:t>
      </w:r>
    </w:p>
    <w:p w14:paraId="6CB7496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left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1.活动将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根据参赛情况按比例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设置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区级奖项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  <w:bookmarkStart w:id="0" w:name="_GoBack"/>
      <w:bookmarkEnd w:id="0"/>
    </w:p>
    <w:p w14:paraId="3DF05D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jc w:val="left"/>
        <w:textAlignment w:val="auto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2.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市级奖项由市组办方进行评审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。</w:t>
      </w:r>
    </w:p>
    <w:p w14:paraId="3CF058F3">
      <w:pPr>
        <w:spacing w:line="480" w:lineRule="exact"/>
        <w:rPr>
          <w:rFonts w:hint="eastAsia" w:ascii="仿宋" w:hAnsi="仿宋" w:eastAsia="仿宋"/>
          <w:b/>
          <w:color w:val="auto"/>
          <w:sz w:val="28"/>
          <w:szCs w:val="28"/>
        </w:rPr>
      </w:pPr>
    </w:p>
    <w:p w14:paraId="06DF962C">
      <w:pPr>
        <w:spacing w:line="480" w:lineRule="exac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、活动联系人：</w:t>
      </w:r>
    </w:p>
    <w:p w14:paraId="3002B96D">
      <w:pPr>
        <w:widowControl/>
        <w:shd w:val="clear" w:color="auto" w:fill="FFFFFF"/>
        <w:spacing w:line="402" w:lineRule="atLeast"/>
        <w:ind w:left="6720" w:hanging="6720" w:hangingChars="2400"/>
        <w:jc w:val="left"/>
        <w:rPr>
          <w:rFonts w:hint="default" w:ascii="仿宋" w:hAnsi="仿宋" w:eastAsia="仿宋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奉贤区青少年活动中心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（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亲子组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  <w:lang w:val="en-US" w:eastAsia="zh-CN"/>
        </w:rPr>
        <w:t>中学组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 xml:space="preserve">） 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朱老师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 xml:space="preserve"> 13386085889</w:t>
      </w:r>
    </w:p>
    <w:p w14:paraId="4DAFBE48">
      <w:pPr>
        <w:widowControl/>
        <w:shd w:val="clear" w:color="auto" w:fill="FFFFFF"/>
        <w:spacing w:line="402" w:lineRule="atLeast"/>
        <w:jc w:val="left"/>
        <w:rPr>
          <w:rFonts w:hint="default" w:ascii="仿宋" w:hAnsi="仿宋" w:eastAsia="仿宋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邮箱：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18991524@qq.com</w:t>
      </w:r>
    </w:p>
    <w:p w14:paraId="2F38AB47">
      <w:pPr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附件1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2025年“科普在社区·科普进家庭</w:t>
      </w:r>
      <w:r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项目规则 </w:t>
      </w:r>
    </w:p>
    <w:p w14:paraId="33489F64">
      <w:pPr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附件2：2025年“科普在社区·科普进家庭</w:t>
      </w:r>
      <w:r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（亲子组、中学组）区赛报名表 </w:t>
      </w:r>
    </w:p>
    <w:p w14:paraId="2BC85B79">
      <w:pPr>
        <w:spacing w:line="36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附件3：科艺中心小程序活动报名操作手册（2025年“科普在社区·科普进家庭</w:t>
      </w:r>
      <w:r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）   </w:t>
      </w:r>
    </w:p>
    <w:p w14:paraId="7DEF7283">
      <w:pPr>
        <w:widowControl/>
        <w:shd w:val="clear" w:color="auto" w:fill="FFFFFF"/>
        <w:spacing w:line="402" w:lineRule="atLeast"/>
        <w:ind w:firstLine="480"/>
        <w:jc w:val="right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eastAsia="zh-CN"/>
        </w:rPr>
        <w:t>奉贤区青少年活动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中心</w:t>
      </w:r>
    </w:p>
    <w:p w14:paraId="1B2B9F02">
      <w:pPr>
        <w:spacing w:line="360" w:lineRule="auto"/>
        <w:rPr>
          <w:rFonts w:hint="default" w:ascii="仿宋" w:hAnsi="仿宋" w:eastAsia="仿宋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 xml:space="preserve">                                      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      </w:t>
      </w:r>
    </w:p>
    <w:sectPr>
      <w:headerReference r:id="rId3" w:type="default"/>
      <w:footerReference r:id="rId4" w:type="default"/>
      <w:pgSz w:w="11906" w:h="16838"/>
      <w:pgMar w:top="1440" w:right="1486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1BD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671F5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671F5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B639E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EFAA4"/>
    <w:multiLevelType w:val="singleLevel"/>
    <w:tmpl w:val="FFFEFAA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NmNmNTljZTBiMzBkYWZhZTZlMTExMDkxOTA2MDAifQ=="/>
    <w:docVar w:name="KSO_WPS_MARK_KEY" w:val="5e0724fd-151d-455f-be7c-e0a28283aaa9"/>
  </w:docVars>
  <w:rsids>
    <w:rsidRoot w:val="00000000"/>
    <w:rsid w:val="000E28F7"/>
    <w:rsid w:val="004B13A6"/>
    <w:rsid w:val="007C127C"/>
    <w:rsid w:val="013E6F4C"/>
    <w:rsid w:val="01E5298A"/>
    <w:rsid w:val="03EE44F8"/>
    <w:rsid w:val="0516490E"/>
    <w:rsid w:val="052A16E8"/>
    <w:rsid w:val="05762D3C"/>
    <w:rsid w:val="05A3545E"/>
    <w:rsid w:val="083A6C98"/>
    <w:rsid w:val="08B17DF7"/>
    <w:rsid w:val="08C94F2B"/>
    <w:rsid w:val="0B9974E3"/>
    <w:rsid w:val="0BE66B6F"/>
    <w:rsid w:val="0CC17C52"/>
    <w:rsid w:val="0D6D49EE"/>
    <w:rsid w:val="0E24462C"/>
    <w:rsid w:val="0E772F9D"/>
    <w:rsid w:val="0FC24C8E"/>
    <w:rsid w:val="13CC4FE6"/>
    <w:rsid w:val="16702639"/>
    <w:rsid w:val="16E3365C"/>
    <w:rsid w:val="19317AD9"/>
    <w:rsid w:val="19DD3743"/>
    <w:rsid w:val="1C7C5133"/>
    <w:rsid w:val="1CAA692B"/>
    <w:rsid w:val="1E6218EC"/>
    <w:rsid w:val="206167E8"/>
    <w:rsid w:val="209F7BA1"/>
    <w:rsid w:val="21BF4218"/>
    <w:rsid w:val="23A65659"/>
    <w:rsid w:val="23F23130"/>
    <w:rsid w:val="24E24F53"/>
    <w:rsid w:val="257816CF"/>
    <w:rsid w:val="27492919"/>
    <w:rsid w:val="27BA4CBD"/>
    <w:rsid w:val="28F14494"/>
    <w:rsid w:val="2A8D6519"/>
    <w:rsid w:val="2AAC0070"/>
    <w:rsid w:val="2BF81500"/>
    <w:rsid w:val="2C85770B"/>
    <w:rsid w:val="2CEB3D87"/>
    <w:rsid w:val="2D710A21"/>
    <w:rsid w:val="2DB25DF6"/>
    <w:rsid w:val="2F214EC5"/>
    <w:rsid w:val="312C646B"/>
    <w:rsid w:val="38FB249A"/>
    <w:rsid w:val="399A461F"/>
    <w:rsid w:val="39FB19F9"/>
    <w:rsid w:val="3A5E69BD"/>
    <w:rsid w:val="3AC87E3F"/>
    <w:rsid w:val="3BC3447C"/>
    <w:rsid w:val="3C40444D"/>
    <w:rsid w:val="3C5B2A93"/>
    <w:rsid w:val="3D030707"/>
    <w:rsid w:val="3F0E5888"/>
    <w:rsid w:val="3F567F14"/>
    <w:rsid w:val="3F612BBE"/>
    <w:rsid w:val="3F8341A9"/>
    <w:rsid w:val="3FEA6FF7"/>
    <w:rsid w:val="40144578"/>
    <w:rsid w:val="401B1F24"/>
    <w:rsid w:val="42277862"/>
    <w:rsid w:val="42B83D2F"/>
    <w:rsid w:val="45396A19"/>
    <w:rsid w:val="487F0A9D"/>
    <w:rsid w:val="49BE2D85"/>
    <w:rsid w:val="4B4D3725"/>
    <w:rsid w:val="4E775E3E"/>
    <w:rsid w:val="4FC34AA5"/>
    <w:rsid w:val="4FF754A7"/>
    <w:rsid w:val="506557EA"/>
    <w:rsid w:val="51020E48"/>
    <w:rsid w:val="538D7BA7"/>
    <w:rsid w:val="53F4253B"/>
    <w:rsid w:val="54170678"/>
    <w:rsid w:val="541E1130"/>
    <w:rsid w:val="557C6707"/>
    <w:rsid w:val="595F25FB"/>
    <w:rsid w:val="5A1B2AC5"/>
    <w:rsid w:val="5ABA2ABD"/>
    <w:rsid w:val="5B005A34"/>
    <w:rsid w:val="5BAC303E"/>
    <w:rsid w:val="5C432807"/>
    <w:rsid w:val="5D460CBC"/>
    <w:rsid w:val="5E2E29DB"/>
    <w:rsid w:val="5E53114D"/>
    <w:rsid w:val="5FF160F1"/>
    <w:rsid w:val="603C5D1A"/>
    <w:rsid w:val="60D77632"/>
    <w:rsid w:val="635C20EF"/>
    <w:rsid w:val="649B23CD"/>
    <w:rsid w:val="65BE37E0"/>
    <w:rsid w:val="661F292E"/>
    <w:rsid w:val="6B6976E4"/>
    <w:rsid w:val="6CCA6C2E"/>
    <w:rsid w:val="6FDE3B35"/>
    <w:rsid w:val="70440BD6"/>
    <w:rsid w:val="70B125AE"/>
    <w:rsid w:val="7119630A"/>
    <w:rsid w:val="73591583"/>
    <w:rsid w:val="74C32226"/>
    <w:rsid w:val="774A5FF0"/>
    <w:rsid w:val="77890BCE"/>
    <w:rsid w:val="78A03478"/>
    <w:rsid w:val="78F825D9"/>
    <w:rsid w:val="79373EF1"/>
    <w:rsid w:val="7A37631C"/>
    <w:rsid w:val="7B7AD94B"/>
    <w:rsid w:val="7C581657"/>
    <w:rsid w:val="7CA26E06"/>
    <w:rsid w:val="7CD23D3E"/>
    <w:rsid w:val="7D59469C"/>
    <w:rsid w:val="7E042739"/>
    <w:rsid w:val="F3DFF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Emphasis"/>
    <w:basedOn w:val="7"/>
    <w:qFormat/>
    <w:uiPriority w:val="0"/>
    <w:rPr>
      <w:i/>
    </w:rPr>
  </w:style>
  <w:style w:type="paragraph" w:customStyle="1" w:styleId="9">
    <w:name w:val="_Style 2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2301</Words>
  <Characters>2410</Characters>
  <Lines>0</Lines>
  <Paragraphs>0</Paragraphs>
  <TotalTime>9</TotalTime>
  <ScaleCrop>false</ScaleCrop>
  <LinksUpToDate>false</LinksUpToDate>
  <CharactersWithSpaces>2479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2022-03-01T17:29:00Z</dcterms:created>
  <dc:creator>zhang</dc:creator>
  <cp:lastModifiedBy>蝈蝈</cp:lastModifiedBy>
  <dcterms:modified xsi:type="dcterms:W3CDTF">2025-06-18T02:09:27Z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0365BAD896A14E46947BEC0D9963E612_13</vt:lpwstr>
  </property>
  <property fmtid="{D5CDD505-2E9C-101B-9397-08002B2CF9AE}" pid="4" name="commondata">
    <vt:lpwstr>eyJoZGlkIjoiYTliMzk2MTI2NWQ1MjkzN2FmNjBjZjQzMDg0Yjk1MmIifQ==</vt:lpwstr>
  </property>
  <property fmtid="{D5CDD505-2E9C-101B-9397-08002B2CF9AE}" pid="5" name="KSOTemplateDocerSaveRecord">
    <vt:lpwstr>eyJoZGlkIjoiOTlkNDljM2Q1NDNmYzBmYzlmNGYwYjg4N2FlMTk5MDUiLCJ1c2VySWQiOiI0MzUzNzY4MjEifQ==</vt:lpwstr>
  </property>
</Properties>
</file>