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271" w:rsidRDefault="00000E46">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关于参加第五届长三角</w:t>
      </w:r>
      <w:r>
        <w:rPr>
          <w:rFonts w:ascii="方正小标宋简体" w:eastAsia="方正小标宋简体" w:hAnsi="方正小标宋简体" w:cs="方正小标宋简体" w:hint="eastAsia"/>
          <w:bCs/>
          <w:sz w:val="36"/>
          <w:szCs w:val="36"/>
        </w:rPr>
        <w:t>青少年人工智能奥林匹克挑战赛</w:t>
      </w:r>
    </w:p>
    <w:p w:rsidR="00213271" w:rsidRDefault="00000E46">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“云学堂活动”的通知</w:t>
      </w:r>
    </w:p>
    <w:p w:rsidR="00213271" w:rsidRDefault="00213271">
      <w:pPr>
        <w:widowControl/>
        <w:tabs>
          <w:tab w:val="left" w:pos="720"/>
        </w:tabs>
        <w:spacing w:line="560" w:lineRule="exact"/>
        <w:ind w:left="720" w:hanging="720"/>
        <w:rPr>
          <w:rFonts w:ascii="Times New Roman" w:eastAsia="宋体" w:hAnsi="Times New Roman" w:cs="Times New Roman"/>
          <w:color w:val="333333"/>
          <w:kern w:val="0"/>
          <w:sz w:val="32"/>
          <w:szCs w:val="32"/>
        </w:rPr>
      </w:pPr>
    </w:p>
    <w:p w:rsidR="00213271" w:rsidRDefault="00000E46">
      <w:pPr>
        <w:widowControl/>
        <w:tabs>
          <w:tab w:val="left" w:pos="720"/>
        </w:tabs>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各中小学</w:t>
      </w:r>
      <w:r>
        <w:rPr>
          <w:rFonts w:ascii="仿宋_GB2312" w:eastAsia="仿宋_GB2312" w:hAnsi="仿宋_GB2312" w:cs="仿宋_GB2312" w:hint="eastAsia"/>
          <w:color w:val="222222"/>
          <w:sz w:val="30"/>
          <w:szCs w:val="30"/>
        </w:rPr>
        <w:t>（</w:t>
      </w:r>
      <w:r>
        <w:rPr>
          <w:rFonts w:ascii="仿宋_GB2312" w:eastAsia="仿宋_GB2312" w:hAnsi="仿宋_GB2312" w:cs="仿宋_GB2312" w:hint="eastAsia"/>
          <w:color w:val="222222"/>
          <w:sz w:val="30"/>
          <w:szCs w:val="30"/>
        </w:rPr>
        <w:t>含中职</w:t>
      </w:r>
      <w:r>
        <w:rPr>
          <w:rFonts w:ascii="仿宋_GB2312" w:eastAsia="仿宋_GB2312" w:hAnsi="仿宋_GB2312" w:cs="仿宋_GB2312" w:hint="eastAsia"/>
          <w:color w:val="222222"/>
          <w:sz w:val="30"/>
          <w:szCs w:val="30"/>
        </w:rPr>
        <w:t>）</w:t>
      </w:r>
      <w:r>
        <w:rPr>
          <w:rFonts w:ascii="仿宋_GB2312" w:eastAsia="仿宋_GB2312" w:hAnsi="仿宋_GB2312" w:cs="仿宋_GB2312" w:hint="eastAsia"/>
          <w:sz w:val="30"/>
          <w:szCs w:val="30"/>
        </w:rPr>
        <w:t>：</w:t>
      </w:r>
      <w:bookmarkStart w:id="0" w:name="_GoBack"/>
      <w:r w:rsidRPr="00000E46">
        <w:rPr>
          <w:rFonts w:ascii="仿宋_GB2312" w:eastAsia="仿宋_GB2312" w:hAnsi="仿宋_GB2312" w:cs="仿宋_GB2312" w:hint="eastAsia"/>
          <w:color w:val="0000FF"/>
          <w:sz w:val="30"/>
          <w:szCs w:val="30"/>
        </w:rPr>
        <w:t>（王</w:t>
      </w:r>
      <w:r w:rsidRPr="00000E46">
        <w:rPr>
          <w:rFonts w:ascii="微软雅黑" w:eastAsia="微软雅黑" w:hAnsi="微软雅黑" w:cs="微软雅黑" w:hint="eastAsia"/>
          <w:color w:val="0000FF"/>
          <w:sz w:val="30"/>
          <w:szCs w:val="30"/>
        </w:rPr>
        <w:t>洁）</w:t>
      </w:r>
      <w:bookmarkEnd w:id="0"/>
    </w:p>
    <w:p w:rsidR="00213271" w:rsidRDefault="00000E46">
      <w:pPr>
        <w:widowControl/>
        <w:tabs>
          <w:tab w:val="left" w:pos="720"/>
        </w:tabs>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由上海市教育委员会等多家单位主办、上海市科技艺术教育中心等多家单位联合承办的第五届长三角青少年人工智能奥林匹克挑战赛系列活动正在火热开展中，现就其中“云学堂”活动的相关注意事项及参赛流程告知如下：</w:t>
      </w:r>
    </w:p>
    <w:p w:rsidR="00213271" w:rsidRDefault="00000E46">
      <w:pPr>
        <w:pStyle w:val="ac"/>
        <w:numPr>
          <w:ilvl w:val="0"/>
          <w:numId w:val="1"/>
        </w:numPr>
        <w:spacing w:line="560" w:lineRule="exact"/>
        <w:ind w:left="0" w:firstLineChars="0" w:firstLine="640"/>
        <w:rPr>
          <w:rFonts w:ascii="黑体" w:eastAsia="黑体" w:hAnsi="黑体" w:cs="黑体"/>
          <w:sz w:val="30"/>
          <w:szCs w:val="30"/>
        </w:rPr>
      </w:pPr>
      <w:r>
        <w:rPr>
          <w:rFonts w:ascii="黑体" w:eastAsia="黑体" w:hAnsi="黑体" w:cs="黑体" w:hint="eastAsia"/>
          <w:sz w:val="30"/>
          <w:szCs w:val="30"/>
        </w:rPr>
        <w:t>参与对象</w:t>
      </w:r>
    </w:p>
    <w:p w:rsidR="00213271" w:rsidRDefault="00000E46">
      <w:pPr>
        <w:pStyle w:val="ac"/>
        <w:spacing w:line="560" w:lineRule="exact"/>
        <w:ind w:firstLineChars="203" w:firstLine="609"/>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全区</w:t>
      </w:r>
      <w:r>
        <w:rPr>
          <w:rFonts w:ascii="仿宋_GB2312" w:eastAsia="仿宋_GB2312" w:hAnsi="仿宋_GB2312" w:cs="仿宋_GB2312" w:hint="eastAsia"/>
          <w:color w:val="222222"/>
          <w:sz w:val="30"/>
          <w:szCs w:val="30"/>
        </w:rPr>
        <w:t>中小学生</w:t>
      </w:r>
      <w:r>
        <w:rPr>
          <w:rFonts w:ascii="仿宋_GB2312" w:eastAsia="仿宋_GB2312" w:hAnsi="仿宋_GB2312" w:cs="仿宋_GB2312" w:hint="eastAsia"/>
          <w:color w:val="222222"/>
          <w:sz w:val="30"/>
          <w:szCs w:val="30"/>
        </w:rPr>
        <w:t>（</w:t>
      </w:r>
      <w:r>
        <w:rPr>
          <w:rFonts w:ascii="仿宋_GB2312" w:eastAsia="仿宋_GB2312" w:hAnsi="仿宋_GB2312" w:cs="仿宋_GB2312" w:hint="eastAsia"/>
          <w:color w:val="222222"/>
          <w:sz w:val="30"/>
          <w:szCs w:val="30"/>
        </w:rPr>
        <w:t>含中职</w:t>
      </w:r>
      <w:r>
        <w:rPr>
          <w:rFonts w:ascii="仿宋_GB2312" w:eastAsia="仿宋_GB2312" w:hAnsi="仿宋_GB2312" w:cs="仿宋_GB2312" w:hint="eastAsia"/>
          <w:color w:val="222222"/>
          <w:sz w:val="30"/>
          <w:szCs w:val="30"/>
        </w:rPr>
        <w:t>）</w:t>
      </w:r>
    </w:p>
    <w:p w:rsidR="00213271" w:rsidRDefault="00000E46">
      <w:pPr>
        <w:pStyle w:val="ac"/>
        <w:numPr>
          <w:ilvl w:val="0"/>
          <w:numId w:val="1"/>
        </w:numPr>
        <w:spacing w:line="560" w:lineRule="exact"/>
        <w:ind w:left="0" w:firstLineChars="0" w:firstLine="640"/>
        <w:rPr>
          <w:rFonts w:ascii="黑体" w:eastAsia="黑体" w:hAnsi="黑体" w:cs="黑体"/>
          <w:sz w:val="30"/>
          <w:szCs w:val="30"/>
        </w:rPr>
      </w:pPr>
      <w:r>
        <w:rPr>
          <w:rFonts w:ascii="黑体" w:eastAsia="黑体" w:hAnsi="黑体" w:cs="黑体" w:hint="eastAsia"/>
          <w:sz w:val="30"/>
          <w:szCs w:val="30"/>
        </w:rPr>
        <w:t>活动时间</w:t>
      </w:r>
    </w:p>
    <w:p w:rsidR="00213271" w:rsidRDefault="00000E46">
      <w:pPr>
        <w:pStyle w:val="ac"/>
        <w:spacing w:line="560" w:lineRule="exact"/>
        <w:ind w:left="640" w:firstLineChars="0" w:firstLine="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4</w:t>
      </w:r>
      <w:r>
        <w:rPr>
          <w:rFonts w:ascii="仿宋_GB2312" w:eastAsia="仿宋_GB2312" w:hAnsi="仿宋_GB2312" w:cs="仿宋_GB2312" w:hint="eastAsia"/>
          <w:color w:val="222222"/>
          <w:sz w:val="30"/>
          <w:szCs w:val="30"/>
        </w:rPr>
        <w:t>月至</w:t>
      </w:r>
      <w:r>
        <w:rPr>
          <w:rFonts w:ascii="仿宋_GB2312" w:eastAsia="仿宋_GB2312" w:hAnsi="仿宋_GB2312" w:cs="仿宋_GB2312" w:hint="eastAsia"/>
          <w:color w:val="222222"/>
          <w:sz w:val="30"/>
          <w:szCs w:val="30"/>
        </w:rPr>
        <w:t>8</w:t>
      </w:r>
      <w:r>
        <w:rPr>
          <w:rFonts w:ascii="仿宋_GB2312" w:eastAsia="仿宋_GB2312" w:hAnsi="仿宋_GB2312" w:cs="仿宋_GB2312" w:hint="eastAsia"/>
          <w:color w:val="222222"/>
          <w:sz w:val="30"/>
          <w:szCs w:val="30"/>
        </w:rPr>
        <w:t>月</w:t>
      </w:r>
    </w:p>
    <w:p w:rsidR="00213271" w:rsidRDefault="00000E46">
      <w:pPr>
        <w:pStyle w:val="ac"/>
        <w:numPr>
          <w:ilvl w:val="0"/>
          <w:numId w:val="1"/>
        </w:numPr>
        <w:spacing w:line="560" w:lineRule="exact"/>
        <w:ind w:left="0" w:firstLineChars="0" w:firstLine="640"/>
        <w:rPr>
          <w:rFonts w:ascii="黑体" w:eastAsia="黑体" w:hAnsi="黑体" w:cs="黑体"/>
          <w:sz w:val="30"/>
          <w:szCs w:val="30"/>
        </w:rPr>
      </w:pPr>
      <w:r>
        <w:rPr>
          <w:rFonts w:ascii="黑体" w:eastAsia="黑体" w:hAnsi="黑体" w:cs="黑体" w:hint="eastAsia"/>
          <w:sz w:val="30"/>
          <w:szCs w:val="30"/>
        </w:rPr>
        <w:t>活动内容</w:t>
      </w:r>
    </w:p>
    <w:p w:rsidR="00213271" w:rsidRDefault="00000E46">
      <w:pPr>
        <w:pStyle w:val="ac"/>
        <w:spacing w:line="560" w:lineRule="exact"/>
        <w:ind w:firstLineChars="203" w:firstLine="609"/>
        <w:rPr>
          <w:rFonts w:ascii="仿宋_GB2312" w:eastAsia="仿宋_GB2312" w:hAnsi="仿宋_GB2312" w:cs="仿宋_GB2312"/>
          <w:sz w:val="30"/>
          <w:szCs w:val="30"/>
        </w:rPr>
      </w:pPr>
      <w:r>
        <w:rPr>
          <w:rFonts w:ascii="仿宋_GB2312" w:eastAsia="仿宋_GB2312" w:hAnsi="仿宋_GB2312" w:cs="仿宋_GB2312" w:hint="eastAsia"/>
          <w:sz w:val="30"/>
          <w:szCs w:val="30"/>
        </w:rPr>
        <w:t>本次活动通过第五届长三角青少年人工智能奥林匹克挑战赛网络平台开展。</w:t>
      </w:r>
    </w:p>
    <w:p w:rsidR="00213271" w:rsidRDefault="00000E46">
      <w:pPr>
        <w:pStyle w:val="ac"/>
        <w:spacing w:line="560" w:lineRule="exact"/>
        <w:ind w:firstLineChars="203" w:firstLine="609"/>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网址：</w:t>
      </w:r>
      <w:r>
        <w:rPr>
          <w:rFonts w:ascii="仿宋_GB2312" w:eastAsia="仿宋_GB2312" w:hAnsi="仿宋_GB2312" w:cs="仿宋_GB2312" w:hint="eastAsia"/>
          <w:sz w:val="30"/>
          <w:szCs w:val="30"/>
          <w:u w:val="single"/>
        </w:rPr>
        <w:t>https://ai.secsa.cn/#/index</w:t>
      </w:r>
    </w:p>
    <w:p w:rsidR="00213271" w:rsidRDefault="00000E46">
      <w:pPr>
        <w:pStyle w:val="ac"/>
        <w:spacing w:line="560" w:lineRule="exact"/>
        <w:ind w:firstLineChars="203" w:firstLine="609"/>
        <w:rPr>
          <w:rFonts w:ascii="仿宋_GB2312" w:eastAsia="仿宋_GB2312" w:hAnsi="仿宋_GB2312" w:cs="仿宋_GB2312"/>
          <w:sz w:val="30"/>
          <w:szCs w:val="30"/>
        </w:rPr>
      </w:pPr>
      <w:r>
        <w:rPr>
          <w:rFonts w:ascii="仿宋_GB2312" w:eastAsia="仿宋_GB2312" w:hAnsi="仿宋_GB2312" w:cs="仿宋_GB2312" w:hint="eastAsia"/>
          <w:sz w:val="30"/>
          <w:szCs w:val="30"/>
        </w:rPr>
        <w:t>活动期间，平台每两周提供一套人工智能相关的学习资料，引导青少年在近</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个月的时间里开展学习，并进行知识问答。</w:t>
      </w:r>
    </w:p>
    <w:p w:rsidR="00213271" w:rsidRDefault="00000E46">
      <w:pPr>
        <w:pStyle w:val="ac"/>
        <w:spacing w:line="560" w:lineRule="exact"/>
        <w:ind w:firstLineChars="203" w:firstLine="609"/>
        <w:rPr>
          <w:rFonts w:ascii="仿宋_GB2312" w:eastAsia="仿宋_GB2312" w:hAnsi="仿宋_GB2312" w:cs="仿宋_GB2312"/>
          <w:sz w:val="30"/>
          <w:szCs w:val="30"/>
        </w:rPr>
      </w:pPr>
      <w:r>
        <w:rPr>
          <w:rFonts w:ascii="仿宋_GB2312" w:eastAsia="仿宋_GB2312" w:hAnsi="仿宋_GB2312" w:cs="仿宋_GB2312" w:hint="eastAsia"/>
          <w:sz w:val="30"/>
          <w:szCs w:val="30"/>
        </w:rPr>
        <w:t>学习资料及知识问答活动根据难度分为三个组别：</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星级，二星级和三星级。学生可根据自身情况选择任意组别。建议三至五年级学生选择</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星级，六至九年级选择二星级，十至十二年级选择三星级。</w:t>
      </w:r>
    </w:p>
    <w:p w:rsidR="00213271" w:rsidRDefault="00000E46">
      <w:pPr>
        <w:pStyle w:val="ac"/>
        <w:spacing w:line="560" w:lineRule="exact"/>
        <w:ind w:firstLineChars="203" w:firstLine="609"/>
        <w:rPr>
          <w:rFonts w:ascii="仿宋_GB2312" w:eastAsia="仿宋_GB2312" w:hAnsi="仿宋_GB2312" w:cs="仿宋_GB2312"/>
          <w:sz w:val="30"/>
          <w:szCs w:val="30"/>
        </w:rPr>
      </w:pPr>
      <w:r>
        <w:rPr>
          <w:rFonts w:ascii="仿宋_GB2312" w:eastAsia="仿宋_GB2312" w:hAnsi="仿宋_GB2312" w:cs="仿宋_GB2312" w:hint="eastAsia"/>
          <w:sz w:val="30"/>
          <w:szCs w:val="30"/>
        </w:rPr>
        <w:t>知识问答以单选题和判断题为主要形式，内容与当周学习资料对应。每人每次从题库中随机抽取</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题作答，完成所有答题任务后会获得电子奖励证书。本市学籍学生完成答题后，将为本校和本区累积成就积分。</w:t>
      </w:r>
    </w:p>
    <w:p w:rsidR="00213271" w:rsidRDefault="00000E46">
      <w:pPr>
        <w:pStyle w:val="ac"/>
        <w:spacing w:line="560" w:lineRule="exact"/>
        <w:ind w:left="640" w:firstLineChars="0" w:firstLine="0"/>
        <w:rPr>
          <w:rFonts w:ascii="黑体" w:eastAsia="黑体" w:hAnsi="黑体" w:cs="黑体"/>
          <w:sz w:val="30"/>
          <w:szCs w:val="30"/>
        </w:rPr>
      </w:pPr>
      <w:r>
        <w:rPr>
          <w:rFonts w:ascii="黑体" w:eastAsia="黑体" w:hAnsi="黑体" w:cs="黑体" w:hint="eastAsia"/>
          <w:sz w:val="30"/>
          <w:szCs w:val="30"/>
        </w:rPr>
        <w:lastRenderedPageBreak/>
        <w:t>四、报名办法</w:t>
      </w:r>
    </w:p>
    <w:p w:rsidR="00213271" w:rsidRDefault="00000E46">
      <w:pPr>
        <w:pStyle w:val="ac"/>
        <w:spacing w:line="560" w:lineRule="exact"/>
        <w:ind w:firstLineChars="213" w:firstLine="639"/>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以</w:t>
      </w:r>
      <w:proofErr w:type="gramStart"/>
      <w:r>
        <w:rPr>
          <w:rFonts w:ascii="仿宋_GB2312" w:eastAsia="仿宋_GB2312" w:hAnsi="仿宋_GB2312" w:cs="仿宋_GB2312" w:hint="eastAsia"/>
          <w:color w:val="222222"/>
          <w:sz w:val="30"/>
          <w:szCs w:val="30"/>
        </w:rPr>
        <w:t>个</w:t>
      </w:r>
      <w:proofErr w:type="gramEnd"/>
      <w:r>
        <w:rPr>
          <w:rFonts w:ascii="仿宋_GB2312" w:eastAsia="仿宋_GB2312" w:hAnsi="仿宋_GB2312" w:cs="仿宋_GB2312" w:hint="eastAsia"/>
          <w:color w:val="222222"/>
          <w:sz w:val="30"/>
          <w:szCs w:val="30"/>
        </w:rPr>
        <w:t>人为单位参与活动，以自愿原则在网络平台上使用</w:t>
      </w:r>
      <w:r>
        <w:rPr>
          <w:rFonts w:ascii="仿宋_GB2312" w:eastAsia="仿宋_GB2312" w:hAnsi="仿宋_GB2312" w:cs="仿宋_GB2312" w:hint="eastAsia"/>
          <w:sz w:val="30"/>
          <w:szCs w:val="30"/>
        </w:rPr>
        <w:t>学籍号</w:t>
      </w:r>
      <w:r>
        <w:rPr>
          <w:rFonts w:ascii="仿宋_GB2312" w:eastAsia="仿宋_GB2312" w:hAnsi="仿宋_GB2312" w:cs="仿宋_GB2312" w:hint="eastAsia"/>
          <w:sz w:val="30"/>
          <w:szCs w:val="30"/>
        </w:rPr>
        <w:t>与密码</w:t>
      </w:r>
      <w:r>
        <w:rPr>
          <w:rFonts w:ascii="仿宋_GB2312" w:eastAsia="仿宋_GB2312" w:hAnsi="仿宋_GB2312" w:cs="仿宋_GB2312" w:hint="eastAsia"/>
          <w:sz w:val="30"/>
          <w:szCs w:val="30"/>
        </w:rPr>
        <w:t>登</w:t>
      </w:r>
      <w:r>
        <w:rPr>
          <w:rFonts w:ascii="仿宋_GB2312" w:eastAsia="仿宋_GB2312" w:hAnsi="仿宋_GB2312" w:cs="仿宋_GB2312" w:hint="eastAsia"/>
          <w:color w:val="222222"/>
          <w:sz w:val="30"/>
          <w:szCs w:val="30"/>
        </w:rPr>
        <w:t>录</w:t>
      </w:r>
      <w:r>
        <w:rPr>
          <w:rFonts w:ascii="仿宋_GB2312" w:eastAsia="仿宋_GB2312" w:hAnsi="仿宋_GB2312" w:cs="仿宋_GB2312" w:hint="eastAsia"/>
          <w:color w:val="222222"/>
          <w:sz w:val="30"/>
          <w:szCs w:val="30"/>
        </w:rPr>
        <w:t>（</w:t>
      </w:r>
      <w:r>
        <w:rPr>
          <w:rFonts w:ascii="仿宋_GB2312" w:eastAsia="仿宋_GB2312" w:hAnsi="仿宋_GB2312" w:cs="仿宋_GB2312" w:hint="eastAsia"/>
          <w:color w:val="222222"/>
          <w:sz w:val="30"/>
          <w:szCs w:val="30"/>
        </w:rPr>
        <w:t>注册过上海市学生体育艺术科技教育活动平台的用户</w:t>
      </w:r>
      <w:r>
        <w:rPr>
          <w:rFonts w:ascii="仿宋_GB2312" w:eastAsia="仿宋_GB2312" w:hAnsi="仿宋_GB2312" w:cs="仿宋_GB2312" w:hint="eastAsia"/>
          <w:color w:val="222222"/>
          <w:sz w:val="30"/>
          <w:szCs w:val="30"/>
        </w:rPr>
        <w:t>）</w:t>
      </w:r>
      <w:r>
        <w:rPr>
          <w:rFonts w:ascii="仿宋_GB2312" w:eastAsia="仿宋_GB2312" w:hAnsi="仿宋_GB2312" w:cs="仿宋_GB2312" w:hint="eastAsia"/>
          <w:color w:val="222222"/>
          <w:sz w:val="30"/>
          <w:szCs w:val="30"/>
        </w:rPr>
        <w:t>。没有本市学籍号的国际生或借读生等，可</w:t>
      </w:r>
      <w:r>
        <w:rPr>
          <w:rFonts w:ascii="仿宋_GB2312" w:eastAsia="仿宋_GB2312" w:hAnsi="仿宋_GB2312" w:cs="仿宋_GB2312" w:hint="eastAsia"/>
          <w:color w:val="222222"/>
          <w:sz w:val="30"/>
          <w:szCs w:val="30"/>
        </w:rPr>
        <w:t>通过</w:t>
      </w:r>
      <w:r>
        <w:rPr>
          <w:rFonts w:ascii="仿宋_GB2312" w:eastAsia="仿宋_GB2312" w:hAnsi="仿宋_GB2312" w:cs="仿宋_GB2312" w:hint="eastAsia"/>
          <w:color w:val="222222"/>
          <w:sz w:val="30"/>
          <w:szCs w:val="30"/>
        </w:rPr>
        <w:t>平台上</w:t>
      </w:r>
      <w:r>
        <w:rPr>
          <w:rFonts w:ascii="仿宋_GB2312" w:eastAsia="仿宋_GB2312" w:hAnsi="仿宋_GB2312" w:cs="仿宋_GB2312" w:hint="eastAsia"/>
          <w:color w:val="222222"/>
          <w:sz w:val="30"/>
          <w:szCs w:val="30"/>
        </w:rPr>
        <w:t>其他</w:t>
      </w:r>
      <w:r>
        <w:rPr>
          <w:rFonts w:ascii="仿宋_GB2312" w:eastAsia="仿宋_GB2312" w:hAnsi="仿宋_GB2312" w:cs="仿宋_GB2312" w:hint="eastAsia"/>
          <w:color w:val="222222"/>
          <w:sz w:val="30"/>
          <w:szCs w:val="30"/>
        </w:rPr>
        <w:t>-</w:t>
      </w:r>
      <w:r>
        <w:rPr>
          <w:rFonts w:ascii="仿宋_GB2312" w:eastAsia="仿宋_GB2312" w:hAnsi="仿宋_GB2312" w:cs="仿宋_GB2312" w:hint="eastAsia"/>
          <w:color w:val="222222"/>
          <w:sz w:val="30"/>
          <w:szCs w:val="30"/>
        </w:rPr>
        <w:t>学生板块</w:t>
      </w:r>
      <w:r>
        <w:rPr>
          <w:rFonts w:ascii="仿宋_GB2312" w:eastAsia="仿宋_GB2312" w:hAnsi="仿宋_GB2312" w:cs="仿宋_GB2312" w:hint="eastAsia"/>
          <w:color w:val="222222"/>
          <w:sz w:val="30"/>
          <w:szCs w:val="30"/>
        </w:rPr>
        <w:t>注册</w:t>
      </w:r>
      <w:r>
        <w:rPr>
          <w:rFonts w:ascii="仿宋_GB2312" w:eastAsia="仿宋_GB2312" w:hAnsi="仿宋_GB2312" w:cs="仿宋_GB2312" w:hint="eastAsia"/>
          <w:color w:val="222222"/>
          <w:sz w:val="30"/>
          <w:szCs w:val="30"/>
        </w:rPr>
        <w:t>或登录</w:t>
      </w:r>
      <w:r>
        <w:rPr>
          <w:rFonts w:ascii="仿宋_GB2312" w:eastAsia="仿宋_GB2312" w:hAnsi="仿宋_GB2312" w:cs="仿宋_GB2312" w:hint="eastAsia"/>
          <w:color w:val="222222"/>
          <w:sz w:val="30"/>
          <w:szCs w:val="30"/>
        </w:rPr>
        <w:t>参与。</w:t>
      </w:r>
    </w:p>
    <w:p w:rsidR="00213271" w:rsidRDefault="00000E46">
      <w:pPr>
        <w:pStyle w:val="ac"/>
        <w:spacing w:line="560" w:lineRule="exact"/>
        <w:ind w:firstLineChars="213" w:firstLine="639"/>
        <w:rPr>
          <w:rFonts w:ascii="黑体" w:eastAsia="黑体" w:hAnsi="黑体" w:cs="黑体"/>
          <w:sz w:val="30"/>
          <w:szCs w:val="30"/>
        </w:rPr>
      </w:pPr>
      <w:r>
        <w:rPr>
          <w:rFonts w:ascii="黑体" w:eastAsia="黑体" w:hAnsi="黑体" w:cs="黑体" w:hint="eastAsia"/>
          <w:sz w:val="30"/>
          <w:szCs w:val="30"/>
        </w:rPr>
        <w:t>五、活动安排</w:t>
      </w:r>
    </w:p>
    <w:tbl>
      <w:tblPr>
        <w:tblStyle w:val="ab"/>
        <w:tblW w:w="5000" w:type="pct"/>
        <w:tblInd w:w="-5" w:type="dxa"/>
        <w:tblLook w:val="04A0" w:firstRow="1" w:lastRow="0" w:firstColumn="1" w:lastColumn="0" w:noHBand="0" w:noVBand="1"/>
      </w:tblPr>
      <w:tblGrid>
        <w:gridCol w:w="4958"/>
        <w:gridCol w:w="4104"/>
      </w:tblGrid>
      <w:tr w:rsidR="00213271">
        <w:tc>
          <w:tcPr>
            <w:tcW w:w="5079" w:type="dxa"/>
            <w:vAlign w:val="center"/>
          </w:tcPr>
          <w:p w:rsidR="00213271" w:rsidRDefault="00000E46">
            <w:pPr>
              <w:pStyle w:val="ac"/>
              <w:spacing w:line="480" w:lineRule="exact"/>
              <w:ind w:firstLineChars="0" w:firstLine="0"/>
              <w:jc w:val="center"/>
              <w:rPr>
                <w:rFonts w:ascii="仿宋" w:eastAsia="仿宋" w:hAnsi="仿宋"/>
                <w:b/>
                <w:bCs/>
                <w:color w:val="222222"/>
                <w:sz w:val="30"/>
                <w:szCs w:val="30"/>
              </w:rPr>
            </w:pPr>
            <w:r>
              <w:rPr>
                <w:rFonts w:ascii="仿宋" w:eastAsia="仿宋" w:hAnsi="仿宋" w:hint="eastAsia"/>
                <w:b/>
                <w:bCs/>
                <w:color w:val="222222"/>
                <w:sz w:val="30"/>
                <w:szCs w:val="30"/>
              </w:rPr>
              <w:t>时间</w:t>
            </w:r>
          </w:p>
        </w:tc>
        <w:tc>
          <w:tcPr>
            <w:tcW w:w="4209" w:type="dxa"/>
            <w:vAlign w:val="center"/>
          </w:tcPr>
          <w:p w:rsidR="00213271" w:rsidRDefault="00000E46">
            <w:pPr>
              <w:pStyle w:val="ac"/>
              <w:spacing w:line="480" w:lineRule="exact"/>
              <w:ind w:firstLineChars="0" w:firstLine="0"/>
              <w:jc w:val="center"/>
              <w:rPr>
                <w:rFonts w:ascii="仿宋" w:eastAsia="仿宋" w:hAnsi="仿宋"/>
                <w:b/>
                <w:bCs/>
                <w:color w:val="222222"/>
                <w:sz w:val="30"/>
                <w:szCs w:val="30"/>
              </w:rPr>
            </w:pPr>
            <w:r>
              <w:rPr>
                <w:rFonts w:ascii="仿宋" w:eastAsia="仿宋" w:hAnsi="仿宋" w:hint="eastAsia"/>
                <w:b/>
                <w:bCs/>
                <w:color w:val="222222"/>
                <w:sz w:val="30"/>
                <w:szCs w:val="30"/>
              </w:rPr>
              <w:t>内容</w:t>
            </w:r>
          </w:p>
        </w:tc>
      </w:tr>
      <w:tr w:rsidR="00213271">
        <w:tc>
          <w:tcPr>
            <w:tcW w:w="5079" w:type="dxa"/>
            <w:vAlign w:val="center"/>
          </w:tcPr>
          <w:p w:rsidR="00213271" w:rsidRDefault="00000E46">
            <w:pPr>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 xml:space="preserve"> 4</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13</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- 4</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26</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第一</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r w:rsidR="00213271">
        <w:tc>
          <w:tcPr>
            <w:tcW w:w="5079" w:type="dxa"/>
            <w:vAlign w:val="center"/>
          </w:tcPr>
          <w:p w:rsidR="00213271" w:rsidRDefault="00000E46">
            <w:pPr>
              <w:widowControl/>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 xml:space="preserve"> 4</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27</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- 5</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10</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第二</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r w:rsidR="00213271">
        <w:tc>
          <w:tcPr>
            <w:tcW w:w="5079" w:type="dxa"/>
            <w:vAlign w:val="center"/>
          </w:tcPr>
          <w:p w:rsidR="00213271" w:rsidRDefault="00000E46">
            <w:pPr>
              <w:widowControl/>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 xml:space="preserve"> 5</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11</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- 5</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24</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第三</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r w:rsidR="00213271">
        <w:tc>
          <w:tcPr>
            <w:tcW w:w="5079" w:type="dxa"/>
            <w:vAlign w:val="center"/>
          </w:tcPr>
          <w:p w:rsidR="00213271" w:rsidRDefault="00000E46">
            <w:pPr>
              <w:widowControl/>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 xml:space="preserve"> 5</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25</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- 6</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7</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第四</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r w:rsidR="00213271">
        <w:tc>
          <w:tcPr>
            <w:tcW w:w="5079" w:type="dxa"/>
            <w:vAlign w:val="center"/>
          </w:tcPr>
          <w:p w:rsidR="00213271" w:rsidRDefault="00000E46">
            <w:pPr>
              <w:widowControl/>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 xml:space="preserve"> 6</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8</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- 6</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21</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第五</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r w:rsidR="00213271">
        <w:tc>
          <w:tcPr>
            <w:tcW w:w="5079" w:type="dxa"/>
            <w:vAlign w:val="center"/>
          </w:tcPr>
          <w:p w:rsidR="00213271" w:rsidRDefault="00000E46">
            <w:pPr>
              <w:widowControl/>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 xml:space="preserve"> 6</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22</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- 7</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5</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第六</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r w:rsidR="00213271">
        <w:tc>
          <w:tcPr>
            <w:tcW w:w="5079" w:type="dxa"/>
            <w:vAlign w:val="center"/>
          </w:tcPr>
          <w:p w:rsidR="00213271" w:rsidRDefault="00000E46">
            <w:pPr>
              <w:widowControl/>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 xml:space="preserve"> 7</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6</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- 7</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 xml:space="preserve"> 19</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第七</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r w:rsidR="00213271">
        <w:tc>
          <w:tcPr>
            <w:tcW w:w="5079" w:type="dxa"/>
            <w:vAlign w:val="center"/>
          </w:tcPr>
          <w:p w:rsidR="00213271" w:rsidRDefault="00000E46">
            <w:pPr>
              <w:widowControl/>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 xml:space="preserve"> 7</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 xml:space="preserve"> 20</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- 8</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2</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第八</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r w:rsidR="00213271">
        <w:tc>
          <w:tcPr>
            <w:tcW w:w="5079" w:type="dxa"/>
            <w:vAlign w:val="center"/>
          </w:tcPr>
          <w:p w:rsidR="00213271" w:rsidRDefault="00000E46">
            <w:pPr>
              <w:widowControl/>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 xml:space="preserve"> 8</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3</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- 8</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16</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第九</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r w:rsidR="00213271">
        <w:tc>
          <w:tcPr>
            <w:tcW w:w="5079" w:type="dxa"/>
            <w:vAlign w:val="center"/>
          </w:tcPr>
          <w:p w:rsidR="00213271" w:rsidRDefault="00000E46">
            <w:pPr>
              <w:widowControl/>
              <w:spacing w:line="480" w:lineRule="exact"/>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2025</w:t>
            </w:r>
            <w:r>
              <w:rPr>
                <w:rFonts w:ascii="仿宋_GB2312" w:eastAsia="仿宋_GB2312" w:hAnsi="仿宋_GB2312" w:cs="仿宋_GB2312" w:hint="eastAsia"/>
                <w:color w:val="222222"/>
                <w:sz w:val="30"/>
                <w:szCs w:val="30"/>
              </w:rPr>
              <w:t>年</w:t>
            </w:r>
            <w:r>
              <w:rPr>
                <w:rFonts w:ascii="仿宋_GB2312" w:eastAsia="仿宋_GB2312" w:hAnsi="仿宋_GB2312" w:cs="仿宋_GB2312" w:hint="eastAsia"/>
                <w:color w:val="222222"/>
                <w:sz w:val="30"/>
                <w:szCs w:val="30"/>
              </w:rPr>
              <w:t>8</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 xml:space="preserve"> 17</w:t>
            </w:r>
            <w:r>
              <w:rPr>
                <w:rFonts w:ascii="仿宋_GB2312" w:eastAsia="仿宋_GB2312" w:hAnsi="仿宋_GB2312" w:cs="仿宋_GB2312" w:hint="eastAsia"/>
                <w:color w:val="222222"/>
                <w:sz w:val="30"/>
                <w:szCs w:val="30"/>
              </w:rPr>
              <w:t>日</w:t>
            </w:r>
            <w:r>
              <w:rPr>
                <w:rFonts w:ascii="仿宋_GB2312" w:eastAsia="仿宋_GB2312" w:hAnsi="仿宋_GB2312" w:cs="仿宋_GB2312" w:hint="eastAsia"/>
                <w:color w:val="222222"/>
                <w:sz w:val="30"/>
                <w:szCs w:val="30"/>
              </w:rPr>
              <w:t xml:space="preserve"> - 8</w:t>
            </w:r>
            <w:r>
              <w:rPr>
                <w:rFonts w:ascii="仿宋_GB2312" w:eastAsia="仿宋_GB2312" w:hAnsi="仿宋_GB2312" w:cs="仿宋_GB2312" w:hint="eastAsia"/>
                <w:color w:val="222222"/>
                <w:sz w:val="30"/>
                <w:szCs w:val="30"/>
              </w:rPr>
              <w:t>月</w:t>
            </w:r>
            <w:r>
              <w:rPr>
                <w:rFonts w:ascii="仿宋_GB2312" w:eastAsia="仿宋_GB2312" w:hAnsi="仿宋_GB2312" w:cs="仿宋_GB2312" w:hint="eastAsia"/>
                <w:color w:val="222222"/>
                <w:sz w:val="30"/>
                <w:szCs w:val="30"/>
              </w:rPr>
              <w:t>30</w:t>
            </w:r>
            <w:r>
              <w:rPr>
                <w:rFonts w:ascii="仿宋_GB2312" w:eastAsia="仿宋_GB2312" w:hAnsi="仿宋_GB2312" w:cs="仿宋_GB2312" w:hint="eastAsia"/>
                <w:color w:val="222222"/>
                <w:sz w:val="30"/>
                <w:szCs w:val="30"/>
              </w:rPr>
              <w:t>日</w:t>
            </w:r>
          </w:p>
        </w:tc>
        <w:tc>
          <w:tcPr>
            <w:tcW w:w="4209" w:type="dxa"/>
            <w:vAlign w:val="center"/>
          </w:tcPr>
          <w:p w:rsidR="00213271" w:rsidRDefault="00000E46">
            <w:pPr>
              <w:pStyle w:val="ac"/>
              <w:spacing w:line="480" w:lineRule="exact"/>
              <w:ind w:firstLineChars="0" w:firstLine="0"/>
              <w:jc w:val="center"/>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第十</w:t>
            </w:r>
            <w:r>
              <w:rPr>
                <w:rFonts w:ascii="仿宋_GB2312" w:eastAsia="仿宋_GB2312" w:hAnsi="仿宋_GB2312" w:cs="仿宋_GB2312" w:hint="eastAsia"/>
                <w:color w:val="222222"/>
                <w:sz w:val="30"/>
                <w:szCs w:val="30"/>
              </w:rPr>
              <w:t>期</w:t>
            </w:r>
            <w:r>
              <w:rPr>
                <w:rFonts w:ascii="仿宋_GB2312" w:eastAsia="仿宋_GB2312" w:hAnsi="仿宋_GB2312" w:cs="仿宋_GB2312" w:hint="eastAsia"/>
                <w:color w:val="222222"/>
                <w:sz w:val="30"/>
                <w:szCs w:val="30"/>
              </w:rPr>
              <w:t>学习及竞答</w:t>
            </w:r>
          </w:p>
        </w:tc>
      </w:tr>
    </w:tbl>
    <w:p w:rsidR="00213271" w:rsidRDefault="00000E46">
      <w:pPr>
        <w:pStyle w:val="ac"/>
        <w:spacing w:line="560" w:lineRule="exact"/>
        <w:ind w:left="640" w:firstLineChars="0" w:firstLine="0"/>
        <w:rPr>
          <w:rFonts w:ascii="黑体" w:eastAsia="黑体" w:hAnsi="黑体" w:cs="黑体"/>
          <w:sz w:val="30"/>
          <w:szCs w:val="30"/>
        </w:rPr>
      </w:pPr>
      <w:r>
        <w:rPr>
          <w:rFonts w:ascii="黑体" w:eastAsia="黑体" w:hAnsi="黑体" w:cs="黑体" w:hint="eastAsia"/>
          <w:sz w:val="30"/>
          <w:szCs w:val="30"/>
        </w:rPr>
        <w:t>六、表彰奖励</w:t>
      </w:r>
    </w:p>
    <w:p w:rsidR="00213271" w:rsidRDefault="00000E46">
      <w:pPr>
        <w:pStyle w:val="ac"/>
        <w:spacing w:line="560" w:lineRule="exact"/>
        <w:ind w:firstLineChars="203" w:firstLine="609"/>
        <w:rPr>
          <w:rFonts w:ascii="仿宋_GB2312" w:eastAsia="仿宋_GB2312" w:hAnsi="仿宋_GB2312" w:cs="仿宋_GB2312"/>
          <w:sz w:val="30"/>
          <w:szCs w:val="30"/>
        </w:rPr>
      </w:pPr>
      <w:r>
        <w:rPr>
          <w:rFonts w:ascii="仿宋_GB2312" w:eastAsia="仿宋_GB2312" w:hAnsi="仿宋_GB2312" w:cs="仿宋_GB2312" w:hint="eastAsia"/>
          <w:color w:val="222222"/>
          <w:sz w:val="30"/>
          <w:szCs w:val="30"/>
        </w:rPr>
        <w:t>根据竞答得分高低、竞答用时长短及完成时间先后，按照不同难度组别</w:t>
      </w:r>
      <w:r>
        <w:rPr>
          <w:rFonts w:ascii="仿宋_GB2312" w:eastAsia="仿宋_GB2312" w:hAnsi="仿宋_GB2312" w:cs="仿宋_GB2312" w:hint="eastAsia"/>
          <w:sz w:val="30"/>
          <w:szCs w:val="30"/>
        </w:rPr>
        <w:t>实时排名，</w:t>
      </w:r>
      <w:r>
        <w:rPr>
          <w:rFonts w:ascii="仿宋_GB2312" w:eastAsia="仿宋_GB2312" w:hAnsi="仿宋_GB2312" w:cs="仿宋_GB2312" w:hint="eastAsia"/>
          <w:sz w:val="30"/>
          <w:szCs w:val="30"/>
        </w:rPr>
        <w:t>参与率较高的学校将</w:t>
      </w:r>
      <w:r>
        <w:rPr>
          <w:rFonts w:ascii="仿宋_GB2312" w:eastAsia="仿宋_GB2312" w:hAnsi="仿宋_GB2312" w:cs="仿宋_GB2312" w:hint="eastAsia"/>
          <w:sz w:val="30"/>
          <w:szCs w:val="30"/>
        </w:rPr>
        <w:t>获得</w:t>
      </w:r>
      <w:r>
        <w:rPr>
          <w:rFonts w:ascii="仿宋_GB2312" w:eastAsia="仿宋_GB2312" w:hAnsi="仿宋_GB2312" w:cs="仿宋_GB2312" w:hint="eastAsia"/>
          <w:sz w:val="30"/>
          <w:szCs w:val="30"/>
        </w:rPr>
        <w:t>市级优秀组织奖证书</w:t>
      </w:r>
      <w:r>
        <w:rPr>
          <w:rFonts w:ascii="仿宋_GB2312" w:eastAsia="仿宋_GB2312" w:hAnsi="仿宋_GB2312" w:cs="仿宋_GB2312" w:hint="eastAsia"/>
          <w:sz w:val="30"/>
          <w:szCs w:val="30"/>
        </w:rPr>
        <w:t>。</w:t>
      </w:r>
    </w:p>
    <w:p w:rsidR="00213271" w:rsidRDefault="00000E46">
      <w:pPr>
        <w:pStyle w:val="ac"/>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r>
        <w:rPr>
          <w:rFonts w:ascii="仿宋_GB2312" w:eastAsia="仿宋_GB2312" w:hAnsi="仿宋_GB2312" w:cs="仿宋_GB2312" w:hint="eastAsia"/>
          <w:sz w:val="30"/>
          <w:szCs w:val="30"/>
        </w:rPr>
        <w:t>王熠辰</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电话：</w:t>
      </w:r>
      <w:r>
        <w:rPr>
          <w:rFonts w:ascii="仿宋_GB2312" w:eastAsia="仿宋_GB2312" w:hAnsi="仿宋_GB2312" w:cs="仿宋_GB2312" w:hint="eastAsia"/>
          <w:sz w:val="30"/>
          <w:szCs w:val="30"/>
        </w:rPr>
        <w:t>15000641558</w:t>
      </w:r>
    </w:p>
    <w:p w:rsidR="00213271" w:rsidRDefault="00213271">
      <w:pPr>
        <w:pStyle w:val="ac"/>
        <w:spacing w:line="560" w:lineRule="exact"/>
        <w:ind w:firstLine="600"/>
        <w:rPr>
          <w:rFonts w:ascii="仿宋_GB2312" w:eastAsia="仿宋_GB2312" w:hAnsi="仿宋_GB2312" w:cs="仿宋_GB2312"/>
          <w:sz w:val="30"/>
          <w:szCs w:val="30"/>
        </w:rPr>
      </w:pPr>
    </w:p>
    <w:p w:rsidR="00213271" w:rsidRDefault="00000E46">
      <w:pPr>
        <w:pStyle w:val="ac"/>
        <w:spacing w:line="560" w:lineRule="exact"/>
        <w:ind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附件：“云学堂”平台操作指南</w:t>
      </w:r>
    </w:p>
    <w:p w:rsidR="00213271" w:rsidRDefault="00213271">
      <w:pPr>
        <w:pStyle w:val="ac"/>
        <w:spacing w:line="560" w:lineRule="exact"/>
        <w:ind w:firstLineChars="0" w:firstLine="0"/>
        <w:rPr>
          <w:rFonts w:ascii="仿宋_GB2312" w:eastAsia="仿宋_GB2312" w:hAnsi="仿宋_GB2312" w:cs="仿宋_GB2312"/>
          <w:sz w:val="30"/>
          <w:szCs w:val="30"/>
        </w:rPr>
      </w:pPr>
    </w:p>
    <w:p w:rsidR="00213271" w:rsidRDefault="00000E46">
      <w:pPr>
        <w:pStyle w:val="ac"/>
        <w:spacing w:line="560" w:lineRule="exact"/>
        <w:ind w:firstLineChars="203" w:firstLine="609"/>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奉贤区青少年活动中心</w:t>
      </w:r>
    </w:p>
    <w:p w:rsidR="00213271" w:rsidRDefault="00000E46">
      <w:pPr>
        <w:pStyle w:val="ac"/>
        <w:spacing w:line="560" w:lineRule="exact"/>
        <w:ind w:firstLineChars="203" w:firstLine="609"/>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p>
    <w:p w:rsidR="00213271" w:rsidRDefault="00000E46">
      <w:pPr>
        <w:pStyle w:val="ac"/>
        <w:spacing w:line="560" w:lineRule="exact"/>
        <w:ind w:firstLineChars="0" w:firstLine="0"/>
        <w:jc w:val="left"/>
        <w:rPr>
          <w:rFonts w:ascii="仿宋_GB2312" w:eastAsia="仿宋_GB2312" w:hAnsi="仿宋_GB2312" w:cs="仿宋_GB2312"/>
          <w:sz w:val="30"/>
          <w:szCs w:val="30"/>
        </w:rPr>
      </w:pPr>
      <w:r>
        <w:rPr>
          <w:rFonts w:ascii="仿宋_GB2312" w:eastAsia="仿宋_GB2312" w:hAnsi="仿宋_GB2312" w:cs="仿宋_GB2312" w:hint="eastAsia"/>
          <w:noProof/>
          <w:sz w:val="30"/>
          <w:szCs w:val="30"/>
        </w:rPr>
        <w:lastRenderedPageBreak/>
        <w:drawing>
          <wp:anchor distT="0" distB="0" distL="114300" distR="114300" simplePos="0" relativeHeight="251659264" behindDoc="0" locked="0" layoutInCell="1" allowOverlap="1">
            <wp:simplePos x="0" y="0"/>
            <wp:positionH relativeFrom="column">
              <wp:posOffset>762000</wp:posOffset>
            </wp:positionH>
            <wp:positionV relativeFrom="paragraph">
              <wp:posOffset>292100</wp:posOffset>
            </wp:positionV>
            <wp:extent cx="4211955" cy="8872220"/>
            <wp:effectExtent l="0" t="0" r="17145" b="5080"/>
            <wp:wrapNone/>
            <wp:docPr id="7" name="图片 7" descr="initpint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nitpintu_副本"/>
                    <pic:cNvPicPr>
                      <a:picLocks noChangeAspect="1"/>
                    </pic:cNvPicPr>
                  </pic:nvPicPr>
                  <pic:blipFill>
                    <a:blip r:embed="rId5"/>
                    <a:stretch>
                      <a:fillRect/>
                    </a:stretch>
                  </pic:blipFill>
                  <pic:spPr>
                    <a:xfrm>
                      <a:off x="0" y="0"/>
                      <a:ext cx="4211955" cy="8872220"/>
                    </a:xfrm>
                    <a:prstGeom prst="rect">
                      <a:avLst/>
                    </a:prstGeom>
                  </pic:spPr>
                </pic:pic>
              </a:graphicData>
            </a:graphic>
          </wp:anchor>
        </w:drawing>
      </w:r>
      <w:r>
        <w:rPr>
          <w:rFonts w:ascii="仿宋_GB2312" w:eastAsia="仿宋_GB2312" w:hAnsi="仿宋_GB2312" w:cs="仿宋_GB2312" w:hint="eastAsia"/>
          <w:sz w:val="30"/>
          <w:szCs w:val="30"/>
        </w:rPr>
        <w:t>附件：</w:t>
      </w:r>
    </w:p>
    <w:p w:rsidR="00213271" w:rsidRDefault="00213271">
      <w:pPr>
        <w:pStyle w:val="ac"/>
        <w:spacing w:line="560" w:lineRule="exact"/>
        <w:ind w:firstLineChars="0" w:firstLine="0"/>
        <w:jc w:val="left"/>
        <w:rPr>
          <w:rFonts w:ascii="仿宋_GB2312" w:eastAsia="仿宋_GB2312" w:hAnsi="仿宋_GB2312" w:cs="仿宋_GB2312"/>
          <w:sz w:val="30"/>
          <w:szCs w:val="30"/>
        </w:rPr>
      </w:pPr>
    </w:p>
    <w:p w:rsidR="00213271" w:rsidRDefault="00213271">
      <w:pPr>
        <w:pStyle w:val="ac"/>
        <w:spacing w:line="560" w:lineRule="exact"/>
        <w:ind w:firstLineChars="0" w:firstLine="0"/>
        <w:jc w:val="left"/>
        <w:rPr>
          <w:rFonts w:ascii="仿宋_GB2312" w:eastAsia="仿宋_GB2312" w:hAnsi="仿宋_GB2312" w:cs="仿宋_GB2312"/>
          <w:sz w:val="30"/>
          <w:szCs w:val="30"/>
        </w:rPr>
      </w:pPr>
    </w:p>
    <w:sectPr w:rsidR="00213271">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charset w:val="86"/>
    <w:family w:val="script"/>
    <w:pitch w:val="default"/>
    <w:sig w:usb0="00000001" w:usb1="080E0000" w:usb2="00000000" w:usb3="00000000" w:csb0="00040000" w:csb1="00000000"/>
    <w:embedRegular r:id="rId1" w:subsetted="1" w:fontKey="{8A4F7E51-0E52-4F05-984A-A8985B52C080}"/>
  </w:font>
  <w:font w:name="仿宋_GB2312">
    <w:charset w:val="86"/>
    <w:family w:val="modern"/>
    <w:pitch w:val="default"/>
    <w:sig w:usb0="00000001" w:usb1="080E0000" w:usb2="00000000" w:usb3="00000000" w:csb0="00040000" w:csb1="00000000"/>
    <w:embedRegular r:id="rId2" w:subsetted="1" w:fontKey="{3712E9F8-522B-4D18-8185-1C5E0D1A18D1}"/>
  </w:font>
  <w:font w:name="微软雅黑">
    <w:panose1 w:val="020B0503020204020204"/>
    <w:charset w:val="86"/>
    <w:family w:val="swiss"/>
    <w:pitch w:val="variable"/>
    <w:sig w:usb0="80000287" w:usb1="2ACF3C50" w:usb2="00000016" w:usb3="00000000" w:csb0="0004001F" w:csb1="00000000"/>
    <w:embedRegular r:id="rId3" w:subsetted="1" w:fontKey="{2D9DD700-037F-4654-BAAE-B69FA18063EE}"/>
  </w:font>
  <w:font w:name="黑体">
    <w:altName w:val="SimHei"/>
    <w:panose1 w:val="02010609060101010101"/>
    <w:charset w:val="86"/>
    <w:family w:val="modern"/>
    <w:pitch w:val="fixed"/>
    <w:sig w:usb0="800002BF" w:usb1="38CF7CFA" w:usb2="00000016" w:usb3="00000000" w:csb0="00040001" w:csb1="00000000"/>
    <w:embedRegular r:id="rId4" w:subsetted="1" w:fontKey="{588DAA7E-16F8-42FB-9D58-FE53BCD67AC6}"/>
  </w:font>
  <w:font w:name="仿宋">
    <w:panose1 w:val="02010609060101010101"/>
    <w:charset w:val="86"/>
    <w:family w:val="modern"/>
    <w:pitch w:val="fixed"/>
    <w:sig w:usb0="800002BF" w:usb1="38CF7CFA" w:usb2="00000016" w:usb3="00000000" w:csb0="00040001" w:csb1="00000000"/>
    <w:embedBold r:id="rId5" w:subsetted="1" w:fontKey="{91F2A86A-F848-4942-8014-605BF33A6F15}"/>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947E5"/>
    <w:multiLevelType w:val="multilevel"/>
    <w:tmpl w:val="62E947E5"/>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OTA4NDM3ODA5ZDUzYjU5Y2RlN2VlNGJjNzUwODkifQ=="/>
  </w:docVars>
  <w:rsids>
    <w:rsidRoot w:val="007A508E"/>
    <w:rsid w:val="00000DDB"/>
    <w:rsid w:val="00000E46"/>
    <w:rsid w:val="00022B75"/>
    <w:rsid w:val="00030D88"/>
    <w:rsid w:val="00036F4D"/>
    <w:rsid w:val="000F1D6E"/>
    <w:rsid w:val="000F288F"/>
    <w:rsid w:val="00106498"/>
    <w:rsid w:val="00106F31"/>
    <w:rsid w:val="00117EF3"/>
    <w:rsid w:val="001468B0"/>
    <w:rsid w:val="001639EF"/>
    <w:rsid w:val="00177DAC"/>
    <w:rsid w:val="001E05CF"/>
    <w:rsid w:val="001E5787"/>
    <w:rsid w:val="0020387D"/>
    <w:rsid w:val="00213271"/>
    <w:rsid w:val="002227BC"/>
    <w:rsid w:val="00225D32"/>
    <w:rsid w:val="002609B3"/>
    <w:rsid w:val="002A7645"/>
    <w:rsid w:val="002C0750"/>
    <w:rsid w:val="002E7501"/>
    <w:rsid w:val="002F1673"/>
    <w:rsid w:val="002F22D9"/>
    <w:rsid w:val="002F320A"/>
    <w:rsid w:val="002F4B15"/>
    <w:rsid w:val="00337F5F"/>
    <w:rsid w:val="003475EA"/>
    <w:rsid w:val="00354452"/>
    <w:rsid w:val="00364CF3"/>
    <w:rsid w:val="00366849"/>
    <w:rsid w:val="00376275"/>
    <w:rsid w:val="0037761F"/>
    <w:rsid w:val="00393EA6"/>
    <w:rsid w:val="003C3F52"/>
    <w:rsid w:val="003D1171"/>
    <w:rsid w:val="003E28D6"/>
    <w:rsid w:val="003F3CDD"/>
    <w:rsid w:val="004026FE"/>
    <w:rsid w:val="004044DD"/>
    <w:rsid w:val="004109E9"/>
    <w:rsid w:val="00440F50"/>
    <w:rsid w:val="00462D69"/>
    <w:rsid w:val="00466FE1"/>
    <w:rsid w:val="00486FC2"/>
    <w:rsid w:val="004919D4"/>
    <w:rsid w:val="004A1E54"/>
    <w:rsid w:val="004A71B9"/>
    <w:rsid w:val="004C21E0"/>
    <w:rsid w:val="004D7194"/>
    <w:rsid w:val="00514260"/>
    <w:rsid w:val="00542ACD"/>
    <w:rsid w:val="00551920"/>
    <w:rsid w:val="00574FB3"/>
    <w:rsid w:val="005A0D8D"/>
    <w:rsid w:val="005A1358"/>
    <w:rsid w:val="005A5CA3"/>
    <w:rsid w:val="005A71C2"/>
    <w:rsid w:val="005B27D5"/>
    <w:rsid w:val="00620A84"/>
    <w:rsid w:val="00626F9E"/>
    <w:rsid w:val="006419CB"/>
    <w:rsid w:val="00656A80"/>
    <w:rsid w:val="00681F71"/>
    <w:rsid w:val="00686B2A"/>
    <w:rsid w:val="006928D2"/>
    <w:rsid w:val="006B1D68"/>
    <w:rsid w:val="006B7846"/>
    <w:rsid w:val="006C55CC"/>
    <w:rsid w:val="0070130E"/>
    <w:rsid w:val="00702777"/>
    <w:rsid w:val="007076A4"/>
    <w:rsid w:val="007A508E"/>
    <w:rsid w:val="007B19E2"/>
    <w:rsid w:val="007E1989"/>
    <w:rsid w:val="00836A7A"/>
    <w:rsid w:val="00845FBC"/>
    <w:rsid w:val="0086488D"/>
    <w:rsid w:val="00883030"/>
    <w:rsid w:val="00896F90"/>
    <w:rsid w:val="008A5A3B"/>
    <w:rsid w:val="008D0F5B"/>
    <w:rsid w:val="008F5641"/>
    <w:rsid w:val="009413FD"/>
    <w:rsid w:val="00943387"/>
    <w:rsid w:val="00975CF3"/>
    <w:rsid w:val="009D5D1D"/>
    <w:rsid w:val="009D7751"/>
    <w:rsid w:val="009E569A"/>
    <w:rsid w:val="009F5575"/>
    <w:rsid w:val="00A064E9"/>
    <w:rsid w:val="00A21D64"/>
    <w:rsid w:val="00A25511"/>
    <w:rsid w:val="00A50017"/>
    <w:rsid w:val="00A750C1"/>
    <w:rsid w:val="00A82F84"/>
    <w:rsid w:val="00A90436"/>
    <w:rsid w:val="00A938C2"/>
    <w:rsid w:val="00A957D1"/>
    <w:rsid w:val="00AA07D8"/>
    <w:rsid w:val="00AA07E9"/>
    <w:rsid w:val="00AA1135"/>
    <w:rsid w:val="00AA17A4"/>
    <w:rsid w:val="00AD3D42"/>
    <w:rsid w:val="00AF082D"/>
    <w:rsid w:val="00B008C7"/>
    <w:rsid w:val="00B02A9C"/>
    <w:rsid w:val="00B52065"/>
    <w:rsid w:val="00B7190E"/>
    <w:rsid w:val="00B721CF"/>
    <w:rsid w:val="00BA3DDC"/>
    <w:rsid w:val="00BD5DAE"/>
    <w:rsid w:val="00BE5E1D"/>
    <w:rsid w:val="00C44615"/>
    <w:rsid w:val="00C56F09"/>
    <w:rsid w:val="00CA115E"/>
    <w:rsid w:val="00CC1335"/>
    <w:rsid w:val="00CC1692"/>
    <w:rsid w:val="00CC70F2"/>
    <w:rsid w:val="00D26A59"/>
    <w:rsid w:val="00D45F2B"/>
    <w:rsid w:val="00D56923"/>
    <w:rsid w:val="00D87147"/>
    <w:rsid w:val="00DA07E0"/>
    <w:rsid w:val="00DA11E7"/>
    <w:rsid w:val="00DA5B8B"/>
    <w:rsid w:val="00DB0988"/>
    <w:rsid w:val="00DC445C"/>
    <w:rsid w:val="00DE0908"/>
    <w:rsid w:val="00E03B98"/>
    <w:rsid w:val="00E04CA0"/>
    <w:rsid w:val="00E069E7"/>
    <w:rsid w:val="00E32E6E"/>
    <w:rsid w:val="00EA5A31"/>
    <w:rsid w:val="00EE615E"/>
    <w:rsid w:val="00EF2BBD"/>
    <w:rsid w:val="00F61116"/>
    <w:rsid w:val="00FD762A"/>
    <w:rsid w:val="020A7612"/>
    <w:rsid w:val="020E6E6E"/>
    <w:rsid w:val="03F777AB"/>
    <w:rsid w:val="076631B2"/>
    <w:rsid w:val="0E534337"/>
    <w:rsid w:val="0EBA3E41"/>
    <w:rsid w:val="112D07CA"/>
    <w:rsid w:val="13B45140"/>
    <w:rsid w:val="145D7445"/>
    <w:rsid w:val="156A3C7D"/>
    <w:rsid w:val="1D9C1C6C"/>
    <w:rsid w:val="1F5F4CFB"/>
    <w:rsid w:val="21D87015"/>
    <w:rsid w:val="23024E6A"/>
    <w:rsid w:val="2AD91F1A"/>
    <w:rsid w:val="2B1E6C92"/>
    <w:rsid w:val="2B2B6F28"/>
    <w:rsid w:val="2C96666B"/>
    <w:rsid w:val="2E0C4F1C"/>
    <w:rsid w:val="39FA22AB"/>
    <w:rsid w:val="3A6A6623"/>
    <w:rsid w:val="3C38398E"/>
    <w:rsid w:val="429F385C"/>
    <w:rsid w:val="4351757C"/>
    <w:rsid w:val="450D40E9"/>
    <w:rsid w:val="4B0A67AD"/>
    <w:rsid w:val="4CE86BE4"/>
    <w:rsid w:val="56A874FB"/>
    <w:rsid w:val="5943407E"/>
    <w:rsid w:val="59DC6FBD"/>
    <w:rsid w:val="5DF57BD9"/>
    <w:rsid w:val="5F5479C6"/>
    <w:rsid w:val="60C53B04"/>
    <w:rsid w:val="61C030AF"/>
    <w:rsid w:val="65EA0524"/>
    <w:rsid w:val="66AC23AE"/>
    <w:rsid w:val="6C481ADB"/>
    <w:rsid w:val="6CB31A78"/>
    <w:rsid w:val="6EBD1861"/>
    <w:rsid w:val="73D5051A"/>
    <w:rsid w:val="79DE6D5D"/>
    <w:rsid w:val="7E7277EC"/>
    <w:rsid w:val="7FF1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B926FDE-CAD5-4B1F-833F-F46C4664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autoRedefine/>
    <w:uiPriority w:val="34"/>
    <w:qFormat/>
    <w:pPr>
      <w:ind w:firstLineChars="200" w:firstLine="420"/>
    </w:p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a4">
    <w:name w:val="日期 字符"/>
    <w:basedOn w:val="a0"/>
    <w:link w:val="a3"/>
    <w:autoRedefine/>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155</Words>
  <Characters>884</Characters>
  <Application>Microsoft Office Word</Application>
  <DocSecurity>0</DocSecurity>
  <Lines>7</Lines>
  <Paragraphs>2</Paragraphs>
  <ScaleCrop>false</ScaleCrop>
  <Company>微软中国</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9</cp:revision>
  <cp:lastPrinted>2019-06-10T06:58:00Z</cp:lastPrinted>
  <dcterms:created xsi:type="dcterms:W3CDTF">2020-06-03T13:22:00Z</dcterms:created>
  <dcterms:modified xsi:type="dcterms:W3CDTF">2025-06-12T08:32:00Z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33AF167FBBA149CABE1CEBAB9712FDF9_13</vt:lpwstr>
  </property>
  <property fmtid="{D5CDD505-2E9C-101B-9397-08002B2CF9AE}" pid="4" name="KSOTemplateDocerSaveRecord">
    <vt:lpwstr>eyJoZGlkIjoiOTZkNzA2MjEwNzc2ZTBiN2JhOWYwNGNjODQxM2U2ZmMiLCJ1c2VySWQiOiI1NzE5NDQ3NDEifQ==</vt:lpwstr>
  </property>
</Properties>
</file>