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28BED2">
      <w:pPr>
        <w:snapToGrid w:val="0"/>
        <w:jc w:val="center"/>
        <w:rPr>
          <w:rFonts w:asciiTheme="minorEastAsia" w:hAnsiTheme="minorEastAsia" w:eastAsiaTheme="minorEastAsia"/>
          <w:b/>
          <w:bCs/>
          <w:sz w:val="32"/>
          <w:szCs w:val="32"/>
        </w:rPr>
      </w:pPr>
      <w:r>
        <w:rPr>
          <w:rFonts w:hint="eastAsia" w:asciiTheme="minorEastAsia" w:hAnsiTheme="minorEastAsia" w:eastAsiaTheme="minorEastAsia"/>
          <w:b/>
          <w:bCs/>
          <w:sz w:val="32"/>
          <w:szCs w:val="32"/>
        </w:rPr>
        <w:t>第</w:t>
      </w:r>
      <w:r>
        <w:rPr>
          <w:rFonts w:hint="eastAsia" w:asciiTheme="minorEastAsia" w:hAnsiTheme="minorEastAsia" w:eastAsiaTheme="minorEastAsia"/>
          <w:b/>
          <w:bCs/>
          <w:sz w:val="32"/>
          <w:szCs w:val="32"/>
          <w:lang w:val="en-US" w:eastAsia="zh-CN"/>
        </w:rPr>
        <w:t>五</w:t>
      </w:r>
      <w:r>
        <w:rPr>
          <w:rFonts w:hint="eastAsia" w:asciiTheme="minorEastAsia" w:hAnsiTheme="minorEastAsia" w:eastAsiaTheme="minorEastAsia"/>
          <w:b/>
          <w:bCs/>
          <w:sz w:val="32"/>
          <w:szCs w:val="32"/>
        </w:rPr>
        <w:t>届长三角青少年人工智能奥林匹克挑战赛</w:t>
      </w:r>
    </w:p>
    <w:p w14:paraId="75D930C9">
      <w:pPr>
        <w:snapToGrid w:val="0"/>
        <w:jc w:val="center"/>
        <w:rPr>
          <w:rFonts w:hint="eastAsia" w:asciiTheme="minorEastAsia" w:hAnsiTheme="minorEastAsia" w:eastAsiaTheme="minorEastAsia"/>
          <w:b/>
          <w:bCs/>
          <w:sz w:val="32"/>
          <w:szCs w:val="32"/>
          <w:lang w:eastAsia="zh-CN"/>
        </w:rPr>
      </w:pPr>
      <w:r>
        <w:rPr>
          <w:rFonts w:hint="eastAsia" w:asciiTheme="minorEastAsia" w:hAnsiTheme="minorEastAsia" w:eastAsiaTheme="minorEastAsia"/>
          <w:b/>
          <w:bCs/>
          <w:sz w:val="32"/>
          <w:szCs w:val="32"/>
        </w:rPr>
        <w:t>无人驾驶虚拟赛</w:t>
      </w:r>
      <w:r>
        <w:rPr>
          <w:rFonts w:hint="eastAsia" w:asciiTheme="minorEastAsia" w:hAnsiTheme="minorEastAsia" w:eastAsiaTheme="minorEastAsia"/>
          <w:b/>
          <w:bCs/>
          <w:sz w:val="32"/>
          <w:szCs w:val="32"/>
          <w:lang w:val="en-US" w:eastAsia="zh-CN"/>
        </w:rPr>
        <w:t>初</w:t>
      </w:r>
      <w:r>
        <w:rPr>
          <w:rFonts w:hint="eastAsia" w:asciiTheme="minorEastAsia" w:hAnsiTheme="minorEastAsia" w:eastAsiaTheme="minorEastAsia"/>
          <w:b/>
          <w:bCs/>
          <w:sz w:val="32"/>
          <w:szCs w:val="32"/>
        </w:rPr>
        <w:t>赛通知</w:t>
      </w:r>
      <w:r>
        <w:rPr>
          <w:rFonts w:hint="eastAsia" w:asciiTheme="minorEastAsia" w:hAnsiTheme="minorEastAsia" w:eastAsiaTheme="minorEastAsia"/>
          <w:b/>
          <w:bCs/>
          <w:sz w:val="32"/>
          <w:szCs w:val="32"/>
          <w:lang w:eastAsia="zh-CN"/>
        </w:rPr>
        <w:t>（</w:t>
      </w:r>
      <w:r>
        <w:rPr>
          <w:rFonts w:hint="eastAsia" w:asciiTheme="minorEastAsia" w:hAnsiTheme="minorEastAsia" w:eastAsiaTheme="minorEastAsia"/>
          <w:b/>
          <w:bCs/>
          <w:sz w:val="32"/>
          <w:szCs w:val="32"/>
          <w:lang w:val="en-US" w:eastAsia="zh-CN"/>
        </w:rPr>
        <w:t>奉贤赛区</w:t>
      </w:r>
      <w:r>
        <w:rPr>
          <w:rFonts w:hint="eastAsia" w:asciiTheme="minorEastAsia" w:hAnsiTheme="minorEastAsia" w:eastAsiaTheme="minorEastAsia"/>
          <w:b/>
          <w:bCs/>
          <w:sz w:val="32"/>
          <w:szCs w:val="32"/>
          <w:lang w:eastAsia="zh-CN"/>
        </w:rPr>
        <w:t>）</w:t>
      </w:r>
    </w:p>
    <w:p w14:paraId="539F83CE">
      <w:pPr>
        <w:snapToGrid w:val="0"/>
        <w:ind w:firstLine="560" w:firstLineChars="200"/>
        <w:rPr>
          <w:rFonts w:asciiTheme="minorEastAsia" w:hAnsiTheme="minorEastAsia" w:eastAsiaTheme="minorEastAsia"/>
          <w:color w:val="000000"/>
          <w:sz w:val="28"/>
          <w:szCs w:val="28"/>
        </w:rPr>
      </w:pPr>
    </w:p>
    <w:p w14:paraId="1399251D">
      <w:pPr>
        <w:snapToGrid w:val="0"/>
        <w:spacing w:after="156" w:afterLines="50" w:line="300" w:lineRule="auto"/>
        <w:rPr>
          <w:rFonts w:asciiTheme="minorEastAsia" w:hAnsiTheme="minorEastAsia" w:eastAsiaTheme="minorEastAsia"/>
          <w:color w:val="000000"/>
          <w:sz w:val="24"/>
        </w:rPr>
      </w:pPr>
      <w:r>
        <w:rPr>
          <w:rFonts w:hint="eastAsia" w:asciiTheme="minorEastAsia" w:hAnsiTheme="minorEastAsia" w:eastAsiaTheme="minorEastAsia"/>
          <w:color w:val="000000"/>
          <w:sz w:val="24"/>
        </w:rPr>
        <w:t>第五届长三角青少年人工智能奥林匹克挑战赛-“时空折叠者”赛道-无人驾驶虚拟赛初赛通知（奉贤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赛区</w:t>
      </w:r>
      <w:r>
        <w:rPr>
          <w:rFonts w:hint="eastAsia" w:asciiTheme="minorEastAsia" w:hAnsiTheme="minorEastAsia" w:eastAsiaTheme="minorEastAsia"/>
          <w:color w:val="000000"/>
          <w:sz w:val="24"/>
        </w:rPr>
        <w:t>）定于202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5</w:t>
      </w:r>
      <w:r>
        <w:rPr>
          <w:rFonts w:hint="eastAsia" w:asciiTheme="minorEastAsia" w:hAnsiTheme="minorEastAsia" w:eastAsiaTheme="minorEastAsia"/>
          <w:color w:val="000000"/>
          <w:sz w:val="24"/>
        </w:rPr>
        <w:t>年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5</w:t>
      </w:r>
      <w:r>
        <w:rPr>
          <w:rFonts w:hint="eastAsia" w:asciiTheme="minorEastAsia" w:hAnsiTheme="minorEastAsia" w:eastAsiaTheme="minorEastAsia"/>
          <w:color w:val="000000"/>
          <w:sz w:val="24"/>
        </w:rPr>
        <w:t>月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24</w:t>
      </w:r>
      <w:r>
        <w:rPr>
          <w:rFonts w:hint="eastAsia" w:asciiTheme="minorEastAsia" w:hAnsiTheme="minorEastAsia" w:eastAsiaTheme="minorEastAsia"/>
          <w:color w:val="000000"/>
          <w:sz w:val="24"/>
        </w:rPr>
        <w:t>日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上午</w:t>
      </w:r>
      <w:r>
        <w:rPr>
          <w:rFonts w:hint="eastAsia" w:asciiTheme="minorEastAsia" w:hAnsiTheme="minorEastAsia" w:eastAsiaTheme="minorEastAsia"/>
          <w:color w:val="000000"/>
          <w:sz w:val="24"/>
        </w:rPr>
        <w:t>（周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六</w:t>
      </w:r>
      <w:r>
        <w:rPr>
          <w:rFonts w:hint="eastAsia" w:asciiTheme="minorEastAsia" w:hAnsiTheme="minorEastAsia" w:eastAsiaTheme="minorEastAsia"/>
          <w:color w:val="000000"/>
          <w:sz w:val="24"/>
        </w:rPr>
        <w:t>）在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奉贤区金海小学</w:t>
      </w:r>
      <w:r>
        <w:rPr>
          <w:rFonts w:hint="eastAsia" w:asciiTheme="minorEastAsia" w:hAnsiTheme="minorEastAsia" w:eastAsiaTheme="minorEastAsia"/>
          <w:color w:val="000000"/>
          <w:sz w:val="24"/>
        </w:rPr>
        <w:t>举行。请各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校科技辅导员或指导</w:t>
      </w:r>
      <w:r>
        <w:rPr>
          <w:rFonts w:hint="eastAsia" w:asciiTheme="minorEastAsia" w:hAnsiTheme="minorEastAsia" w:eastAsiaTheme="minorEastAsia"/>
          <w:color w:val="000000"/>
          <w:sz w:val="24"/>
        </w:rPr>
        <w:t>教师及时通知参赛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学</w:t>
      </w:r>
      <w:r>
        <w:rPr>
          <w:rFonts w:hint="eastAsia" w:asciiTheme="minorEastAsia" w:hAnsiTheme="minorEastAsia" w:eastAsiaTheme="minorEastAsia"/>
          <w:color w:val="000000"/>
          <w:sz w:val="24"/>
        </w:rPr>
        <w:t>生准时参加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初</w:t>
      </w:r>
      <w:r>
        <w:rPr>
          <w:rFonts w:hint="eastAsia" w:asciiTheme="minorEastAsia" w:hAnsiTheme="minorEastAsia" w:eastAsiaTheme="minorEastAsia"/>
          <w:color w:val="000000"/>
          <w:sz w:val="24"/>
        </w:rPr>
        <w:t>赛，具体比赛活动安排如下：</w:t>
      </w:r>
      <w:r>
        <w:rPr>
          <w:rFonts w:hint="eastAsia" w:ascii="微软雅黑" w:hAnsi="微软雅黑" w:eastAsia="微软雅黑"/>
          <w:b/>
          <w:bCs/>
          <w:color w:val="0000FF"/>
          <w:sz w:val="21"/>
          <w:szCs w:val="21"/>
          <w:lang w:eastAsia="zh-CN"/>
        </w:rPr>
        <w:t>王洁（男）</w:t>
      </w:r>
      <w:bookmarkStart w:id="0" w:name="_GoBack"/>
      <w:bookmarkEnd w:id="0"/>
    </w:p>
    <w:p w14:paraId="0E1D90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340" w:lineRule="exact"/>
        <w:textAlignment w:val="auto"/>
        <w:rPr>
          <w:rFonts w:asciiTheme="minorEastAsia" w:hAnsiTheme="minorEastAsia" w:eastAsiaTheme="minorEastAsia"/>
          <w:b/>
          <w:bCs/>
          <w:color w:val="000000"/>
          <w:sz w:val="24"/>
        </w:rPr>
      </w:pPr>
      <w:r>
        <w:rPr>
          <w:rFonts w:hint="eastAsia" w:asciiTheme="minorEastAsia" w:hAnsiTheme="minorEastAsia" w:eastAsiaTheme="minorEastAsia"/>
          <w:b/>
          <w:bCs/>
          <w:color w:val="000000"/>
          <w:sz w:val="24"/>
        </w:rPr>
        <w:t>一、</w:t>
      </w:r>
      <w:r>
        <w:rPr>
          <w:rFonts w:hint="eastAsia" w:asciiTheme="minorEastAsia" w:hAnsiTheme="minorEastAsia" w:eastAsiaTheme="minorEastAsia"/>
          <w:b/>
          <w:bCs/>
          <w:color w:val="000000"/>
          <w:sz w:val="24"/>
          <w:lang w:val="en-US" w:eastAsia="zh-CN"/>
        </w:rPr>
        <w:t>初</w:t>
      </w:r>
      <w:r>
        <w:rPr>
          <w:rFonts w:hint="eastAsia" w:asciiTheme="minorEastAsia" w:hAnsiTheme="minorEastAsia" w:eastAsiaTheme="minorEastAsia"/>
          <w:b/>
          <w:bCs/>
          <w:color w:val="000000"/>
          <w:sz w:val="24"/>
        </w:rPr>
        <w:t>赛时间</w:t>
      </w:r>
    </w:p>
    <w:p w14:paraId="3FAD18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480" w:firstLineChars="200"/>
        <w:textAlignment w:val="auto"/>
        <w:rPr>
          <w:rFonts w:hint="eastAsia" w:asciiTheme="minorEastAsia" w:hAnsiTheme="minorEastAsia" w:eastAsiaTheme="minorEastAsia"/>
          <w:color w:val="000000"/>
          <w:sz w:val="24"/>
        </w:rPr>
      </w:pPr>
      <w:r>
        <w:rPr>
          <w:rFonts w:hint="eastAsia" w:asciiTheme="minorEastAsia" w:hAnsiTheme="minorEastAsia" w:eastAsiaTheme="minorEastAsia"/>
          <w:color w:val="000000"/>
          <w:sz w:val="24"/>
        </w:rPr>
        <w:t>202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5</w:t>
      </w:r>
      <w:r>
        <w:rPr>
          <w:rFonts w:hint="eastAsia" w:asciiTheme="minorEastAsia" w:hAnsiTheme="minorEastAsia" w:eastAsiaTheme="minorEastAsia"/>
          <w:color w:val="000000"/>
          <w:sz w:val="24"/>
        </w:rPr>
        <w:t>年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5</w:t>
      </w:r>
      <w:r>
        <w:rPr>
          <w:rFonts w:hint="eastAsia" w:asciiTheme="minorEastAsia" w:hAnsiTheme="minorEastAsia" w:eastAsiaTheme="minorEastAsia"/>
          <w:color w:val="000000"/>
          <w:sz w:val="24"/>
        </w:rPr>
        <w:t>月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24</w:t>
      </w:r>
      <w:r>
        <w:rPr>
          <w:rFonts w:hint="eastAsia" w:asciiTheme="minorEastAsia" w:hAnsiTheme="minorEastAsia" w:eastAsiaTheme="minorEastAsia"/>
          <w:color w:val="000000"/>
          <w:sz w:val="24"/>
        </w:rPr>
        <w:t>日（周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六</w:t>
      </w:r>
      <w:r>
        <w:rPr>
          <w:rFonts w:hint="eastAsia" w:asciiTheme="minorEastAsia" w:hAnsiTheme="minorEastAsia" w:eastAsiaTheme="minorEastAsia"/>
          <w:color w:val="000000"/>
          <w:sz w:val="24"/>
        </w:rPr>
        <w:t>）</w:t>
      </w: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6"/>
        <w:gridCol w:w="2074"/>
        <w:gridCol w:w="1659"/>
        <w:gridCol w:w="2126"/>
      </w:tblGrid>
      <w:tr w14:paraId="28F7C2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3" w:type="dxa"/>
            <w:vAlign w:val="center"/>
          </w:tcPr>
          <w:p w14:paraId="5B0235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textAlignment w:val="auto"/>
              <w:rPr>
                <w:rFonts w:hint="eastAsia" w:asciiTheme="minorEastAsia" w:hAnsiTheme="minorEastAsia" w:eastAsia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24"/>
              </w:rPr>
              <w:t>序号</w:t>
            </w:r>
          </w:p>
        </w:tc>
        <w:tc>
          <w:tcPr>
            <w:tcW w:w="2074" w:type="dxa"/>
            <w:vAlign w:val="center"/>
          </w:tcPr>
          <w:p w14:paraId="3426B6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textAlignment w:val="auto"/>
              <w:rPr>
                <w:rFonts w:hint="eastAsia" w:asciiTheme="minorEastAsia" w:hAnsiTheme="minorEastAsia" w:eastAsia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24"/>
              </w:rPr>
              <w:t>组别</w:t>
            </w:r>
          </w:p>
        </w:tc>
        <w:tc>
          <w:tcPr>
            <w:tcW w:w="1659" w:type="dxa"/>
            <w:vAlign w:val="center"/>
          </w:tcPr>
          <w:p w14:paraId="2AB22C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textAlignment w:val="auto"/>
              <w:rPr>
                <w:rFonts w:hint="eastAsia" w:asciiTheme="minorEastAsia" w:hAnsiTheme="minorEastAsia" w:eastAsia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24"/>
              </w:rPr>
              <w:t>任务</w:t>
            </w:r>
          </w:p>
        </w:tc>
        <w:tc>
          <w:tcPr>
            <w:tcW w:w="2126" w:type="dxa"/>
            <w:vAlign w:val="center"/>
          </w:tcPr>
          <w:p w14:paraId="510BBF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textAlignment w:val="auto"/>
              <w:rPr>
                <w:rFonts w:hint="eastAsia" w:asciiTheme="minorEastAsia" w:hAnsiTheme="minorEastAsia" w:eastAsia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24"/>
              </w:rPr>
              <w:t>时间</w:t>
            </w:r>
          </w:p>
        </w:tc>
      </w:tr>
      <w:tr w14:paraId="08CE49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3" w:type="dxa"/>
            <w:vAlign w:val="center"/>
          </w:tcPr>
          <w:p w14:paraId="223B2E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textAlignment w:val="auto"/>
              <w:rPr>
                <w:rFonts w:hint="eastAsia" w:asciiTheme="minorEastAsia" w:hAnsiTheme="minorEastAsia" w:eastAsia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24"/>
              </w:rPr>
              <w:t>1</w:t>
            </w:r>
          </w:p>
        </w:tc>
        <w:tc>
          <w:tcPr>
            <w:tcW w:w="2074" w:type="dxa"/>
            <w:vMerge w:val="restart"/>
            <w:vAlign w:val="center"/>
          </w:tcPr>
          <w:p w14:paraId="159E39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textAlignment w:val="auto"/>
              <w:rPr>
                <w:rFonts w:hint="eastAsia" w:asciiTheme="minorEastAsia" w:hAnsiTheme="minorEastAsia" w:eastAsia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24"/>
              </w:rPr>
              <w:t>小学组、初中组</w:t>
            </w:r>
            <w:r>
              <w:rPr>
                <w:rFonts w:hint="eastAsia" w:asciiTheme="minorEastAsia" w:hAnsiTheme="minorEastAsia" w:eastAsiaTheme="minorEastAsia"/>
                <w:color w:val="000000"/>
                <w:sz w:val="24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/>
                <w:color w:val="000000"/>
                <w:sz w:val="24"/>
              </w:rPr>
              <w:t>高中组</w:t>
            </w:r>
          </w:p>
        </w:tc>
        <w:tc>
          <w:tcPr>
            <w:tcW w:w="1659" w:type="dxa"/>
            <w:vAlign w:val="center"/>
          </w:tcPr>
          <w:p w14:paraId="3B6785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textAlignment w:val="auto"/>
              <w:rPr>
                <w:rFonts w:hint="eastAsia" w:asciiTheme="minorEastAsia" w:hAnsiTheme="minorEastAsia" w:eastAsia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24"/>
              </w:rPr>
              <w:t>报到</w:t>
            </w:r>
          </w:p>
        </w:tc>
        <w:tc>
          <w:tcPr>
            <w:tcW w:w="2126" w:type="dxa"/>
            <w:vAlign w:val="center"/>
          </w:tcPr>
          <w:p w14:paraId="2728D1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textAlignment w:val="auto"/>
              <w:rPr>
                <w:rFonts w:hint="eastAsia" w:asciiTheme="minorEastAsia" w:hAnsiTheme="minorEastAsia" w:eastAsia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24"/>
              </w:rPr>
              <w:t>08:30</w:t>
            </w:r>
          </w:p>
        </w:tc>
      </w:tr>
      <w:tr w14:paraId="17D871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3" w:type="dxa"/>
            <w:vAlign w:val="center"/>
          </w:tcPr>
          <w:p w14:paraId="7ECB88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textAlignment w:val="auto"/>
              <w:rPr>
                <w:rFonts w:hint="eastAsia" w:asciiTheme="minorEastAsia" w:hAnsiTheme="minorEastAsia" w:eastAsia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24"/>
              </w:rPr>
              <w:t>2</w:t>
            </w:r>
          </w:p>
        </w:tc>
        <w:tc>
          <w:tcPr>
            <w:tcW w:w="2074" w:type="dxa"/>
            <w:vMerge w:val="continue"/>
            <w:vAlign w:val="center"/>
          </w:tcPr>
          <w:p w14:paraId="06D5C9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textAlignment w:val="auto"/>
              <w:rPr>
                <w:rFonts w:hint="eastAsia" w:asciiTheme="minorEastAsia" w:hAnsiTheme="minorEastAsia" w:eastAsiaTheme="minorEastAsia"/>
                <w:color w:val="000000"/>
                <w:sz w:val="24"/>
              </w:rPr>
            </w:pPr>
          </w:p>
        </w:tc>
        <w:tc>
          <w:tcPr>
            <w:tcW w:w="1659" w:type="dxa"/>
            <w:vAlign w:val="center"/>
          </w:tcPr>
          <w:p w14:paraId="36CE9A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textAlignment w:val="auto"/>
              <w:rPr>
                <w:rFonts w:hint="eastAsia" w:asciiTheme="minorEastAsia" w:hAnsiTheme="minorEastAsia" w:eastAsia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24"/>
              </w:rPr>
              <w:t>正式比赛</w:t>
            </w:r>
          </w:p>
        </w:tc>
        <w:tc>
          <w:tcPr>
            <w:tcW w:w="2126" w:type="dxa"/>
            <w:vAlign w:val="center"/>
          </w:tcPr>
          <w:p w14:paraId="741285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textAlignment w:val="auto"/>
              <w:rPr>
                <w:rFonts w:hint="eastAsia" w:asciiTheme="minorEastAsia" w:hAnsiTheme="minorEastAsia" w:eastAsia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24"/>
              </w:rPr>
              <w:t>09:00-11:</w:t>
            </w:r>
            <w:r>
              <w:rPr>
                <w:rFonts w:hint="eastAsia" w:asciiTheme="minorEastAsia" w:hAnsiTheme="minorEastAsia" w:eastAsiaTheme="minorEastAsia"/>
                <w:color w:val="000000"/>
                <w:sz w:val="24"/>
                <w:lang w:val="en-US" w:eastAsia="zh-CN"/>
              </w:rPr>
              <w:t>0</w:t>
            </w:r>
            <w:r>
              <w:rPr>
                <w:rFonts w:hint="eastAsia" w:asciiTheme="minorEastAsia" w:hAnsiTheme="minorEastAsia" w:eastAsiaTheme="minorEastAsia"/>
                <w:color w:val="000000"/>
                <w:sz w:val="24"/>
              </w:rPr>
              <w:t>0</w:t>
            </w:r>
          </w:p>
        </w:tc>
      </w:tr>
    </w:tbl>
    <w:p w14:paraId="33C09D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340" w:lineRule="exact"/>
        <w:textAlignment w:val="auto"/>
        <w:rPr>
          <w:rFonts w:hint="eastAsia" w:asciiTheme="minorEastAsia" w:hAnsiTheme="minorEastAsia" w:eastAsiaTheme="minorEastAsia"/>
          <w:b/>
          <w:bCs/>
          <w:color w:val="000000"/>
          <w:sz w:val="24"/>
        </w:rPr>
      </w:pPr>
      <w:r>
        <w:rPr>
          <w:rFonts w:hint="eastAsia" w:asciiTheme="minorEastAsia" w:hAnsiTheme="minorEastAsia" w:eastAsiaTheme="minorEastAsia"/>
          <w:b/>
          <w:bCs/>
          <w:color w:val="000000"/>
          <w:sz w:val="24"/>
        </w:rPr>
        <w:t>二、</w:t>
      </w:r>
      <w:r>
        <w:rPr>
          <w:rFonts w:hint="eastAsia" w:asciiTheme="minorEastAsia" w:hAnsiTheme="minorEastAsia" w:eastAsiaTheme="minorEastAsia"/>
          <w:b/>
          <w:bCs/>
          <w:color w:val="000000"/>
          <w:sz w:val="24"/>
          <w:lang w:val="en-US" w:eastAsia="zh-CN"/>
        </w:rPr>
        <w:t>初</w:t>
      </w:r>
      <w:r>
        <w:rPr>
          <w:rFonts w:hint="eastAsia" w:asciiTheme="minorEastAsia" w:hAnsiTheme="minorEastAsia" w:eastAsiaTheme="minorEastAsia"/>
          <w:b/>
          <w:bCs/>
          <w:color w:val="000000"/>
          <w:sz w:val="24"/>
        </w:rPr>
        <w:t>赛地址</w:t>
      </w:r>
    </w:p>
    <w:p w14:paraId="12100E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480" w:firstLineChars="200"/>
        <w:textAlignment w:val="auto"/>
        <w:rPr>
          <w:rFonts w:hint="eastAsia" w:asciiTheme="minorEastAsia" w:hAnsiTheme="minorEastAsia" w:eastAsiaTheme="minorEastAsia"/>
          <w:color w:val="000000"/>
          <w:sz w:val="24"/>
        </w:rPr>
      </w:pP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奉贤区金海小学</w:t>
      </w:r>
      <w:r>
        <w:rPr>
          <w:rFonts w:hint="eastAsia" w:asciiTheme="minorEastAsia" w:hAnsiTheme="minorEastAsia" w:eastAsiaTheme="minorEastAsia"/>
          <w:color w:val="000000"/>
          <w:sz w:val="24"/>
        </w:rPr>
        <w:t>（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奉贤</w:t>
      </w:r>
      <w:r>
        <w:rPr>
          <w:rFonts w:hint="eastAsia" w:asciiTheme="minorEastAsia" w:hAnsiTheme="minorEastAsia" w:eastAsiaTheme="minorEastAsia"/>
          <w:color w:val="000000"/>
          <w:sz w:val="24"/>
        </w:rPr>
        <w:t>区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高丰路500号</w:t>
      </w:r>
      <w:r>
        <w:rPr>
          <w:rFonts w:hint="eastAsia" w:asciiTheme="minorEastAsia" w:hAnsiTheme="minorEastAsia" w:eastAsiaTheme="minorEastAsia"/>
          <w:color w:val="000000"/>
          <w:sz w:val="24"/>
        </w:rPr>
        <w:t>）</w:t>
      </w:r>
    </w:p>
    <w:p w14:paraId="522E79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340" w:lineRule="exact"/>
        <w:textAlignment w:val="auto"/>
        <w:rPr>
          <w:rFonts w:hint="eastAsia" w:asciiTheme="minorEastAsia" w:hAnsiTheme="minorEastAsia" w:eastAsiaTheme="minorEastAsia"/>
          <w:b/>
          <w:bCs/>
          <w:color w:val="000000"/>
          <w:sz w:val="24"/>
        </w:rPr>
      </w:pPr>
      <w:r>
        <w:rPr>
          <w:rFonts w:hint="eastAsia" w:asciiTheme="minorEastAsia" w:hAnsiTheme="minorEastAsia" w:eastAsiaTheme="minorEastAsia"/>
          <w:b/>
          <w:bCs/>
          <w:color w:val="000000"/>
          <w:sz w:val="24"/>
        </w:rPr>
        <w:t>三、</w:t>
      </w:r>
      <w:r>
        <w:rPr>
          <w:rFonts w:hint="eastAsia" w:asciiTheme="minorEastAsia" w:hAnsiTheme="minorEastAsia" w:eastAsiaTheme="minorEastAsia"/>
          <w:b/>
          <w:bCs/>
          <w:color w:val="000000"/>
          <w:sz w:val="24"/>
          <w:lang w:val="en-US" w:eastAsia="zh-CN"/>
        </w:rPr>
        <w:t>参赛</w:t>
      </w:r>
      <w:r>
        <w:rPr>
          <w:rFonts w:hint="eastAsia" w:asciiTheme="minorEastAsia" w:hAnsiTheme="minorEastAsia" w:eastAsiaTheme="minorEastAsia"/>
          <w:b/>
          <w:bCs/>
          <w:color w:val="000000"/>
          <w:sz w:val="24"/>
        </w:rPr>
        <w:t>名单及邀请码</w:t>
      </w:r>
    </w:p>
    <w:p w14:paraId="560090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480" w:firstLineChars="200"/>
        <w:textAlignment w:val="auto"/>
        <w:rPr>
          <w:rFonts w:hint="eastAsia" w:asciiTheme="minorEastAsia" w:hAnsiTheme="minorEastAsia" w:eastAsiaTheme="minorEastAsia"/>
          <w:color w:val="000000"/>
          <w:sz w:val="24"/>
        </w:rPr>
      </w:pPr>
      <w:r>
        <w:rPr>
          <w:rFonts w:hint="eastAsia" w:asciiTheme="minorEastAsia" w:hAnsiTheme="minorEastAsia" w:eastAsiaTheme="minorEastAsia"/>
          <w:color w:val="000000"/>
          <w:sz w:val="24"/>
        </w:rPr>
        <w:t>根据比赛安排，公布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参赛</w:t>
      </w:r>
      <w:r>
        <w:rPr>
          <w:rFonts w:hint="eastAsia" w:asciiTheme="minorEastAsia" w:hAnsiTheme="minorEastAsia" w:eastAsiaTheme="minorEastAsia"/>
          <w:color w:val="000000"/>
          <w:sz w:val="24"/>
        </w:rPr>
        <w:t>名单（附件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2</w:t>
      </w:r>
      <w:r>
        <w:rPr>
          <w:rFonts w:hint="eastAsia" w:asciiTheme="minorEastAsia" w:hAnsiTheme="minorEastAsia" w:eastAsiaTheme="minorEastAsia"/>
          <w:color w:val="000000"/>
          <w:sz w:val="24"/>
        </w:rPr>
        <w:t>）</w:t>
      </w:r>
      <w:r>
        <w:rPr>
          <w:rFonts w:hint="eastAsia" w:asciiTheme="minorEastAsia" w:hAnsiTheme="minorEastAsia" w:eastAsiaTheme="minorEastAsia"/>
          <w:color w:val="000000"/>
          <w:sz w:val="24"/>
          <w:lang w:eastAsia="zh-CN"/>
        </w:rPr>
        <w:t>，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比赛当天签到</w:t>
      </w:r>
      <w:r>
        <w:rPr>
          <w:rFonts w:hint="eastAsia" w:asciiTheme="minorEastAsia" w:hAnsiTheme="minorEastAsia" w:eastAsiaTheme="minorEastAsia"/>
          <w:color w:val="000000"/>
          <w:sz w:val="24"/>
        </w:rPr>
        <w:t>后发放参赛邀请码。每位参赛选手需使用自己独立参赛邀请码登录比赛系统参加比赛。</w:t>
      </w:r>
    </w:p>
    <w:p w14:paraId="6F1C54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340" w:lineRule="exact"/>
        <w:textAlignment w:val="auto"/>
        <w:rPr>
          <w:rFonts w:hint="eastAsia" w:asciiTheme="minorEastAsia" w:hAnsiTheme="minorEastAsia" w:eastAsiaTheme="minorEastAsia"/>
          <w:b/>
          <w:bCs/>
          <w:color w:val="000000"/>
          <w:sz w:val="24"/>
        </w:rPr>
      </w:pPr>
      <w:r>
        <w:rPr>
          <w:rFonts w:hint="eastAsia" w:asciiTheme="minorEastAsia" w:hAnsiTheme="minorEastAsia" w:eastAsiaTheme="minorEastAsia"/>
          <w:b/>
          <w:bCs/>
          <w:color w:val="000000"/>
          <w:sz w:val="24"/>
        </w:rPr>
        <w:t>四、</w:t>
      </w:r>
      <w:r>
        <w:rPr>
          <w:rFonts w:hint="eastAsia" w:asciiTheme="minorEastAsia" w:hAnsiTheme="minorEastAsia" w:eastAsiaTheme="minorEastAsia"/>
          <w:b/>
          <w:bCs/>
          <w:color w:val="000000"/>
          <w:sz w:val="24"/>
          <w:lang w:val="en-US" w:eastAsia="zh-CN"/>
        </w:rPr>
        <w:t>初</w:t>
      </w:r>
      <w:r>
        <w:rPr>
          <w:rFonts w:hint="eastAsia" w:asciiTheme="minorEastAsia" w:hAnsiTheme="minorEastAsia" w:eastAsiaTheme="minorEastAsia"/>
          <w:b/>
          <w:bCs/>
          <w:color w:val="000000"/>
          <w:sz w:val="24"/>
        </w:rPr>
        <w:t>赛准备</w:t>
      </w:r>
    </w:p>
    <w:p w14:paraId="078CE9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561"/>
        <w:jc w:val="center"/>
        <w:textAlignment w:val="auto"/>
        <w:rPr>
          <w:rFonts w:hint="eastAsia" w:asciiTheme="minorEastAsia" w:hAnsiTheme="minorEastAsia" w:eastAsiaTheme="minorEastAsia"/>
          <w:b/>
          <w:bCs/>
          <w:color w:val="000000"/>
          <w:sz w:val="24"/>
          <w:highlight w:val="none"/>
        </w:rPr>
      </w:pPr>
      <w:r>
        <w:rPr>
          <w:rFonts w:hint="eastAsia" w:asciiTheme="minorEastAsia" w:hAnsiTheme="minorEastAsia" w:eastAsiaTheme="minorEastAsia"/>
          <w:color w:val="000000"/>
          <w:sz w:val="24"/>
        </w:rPr>
        <w:t>参与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初</w:t>
      </w:r>
      <w:r>
        <w:rPr>
          <w:rFonts w:hint="eastAsia" w:asciiTheme="minorEastAsia" w:hAnsiTheme="minorEastAsia" w:eastAsiaTheme="minorEastAsia"/>
          <w:color w:val="000000"/>
          <w:sz w:val="24"/>
        </w:rPr>
        <w:t>赛的参赛选手需提前准备好能正常运行YAIOC虚拟软件的参赛电脑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并安装好相应软件</w:t>
      </w:r>
      <w:r>
        <w:rPr>
          <w:rFonts w:hint="eastAsia" w:asciiTheme="minorEastAsia" w:hAnsiTheme="minorEastAsia" w:eastAsiaTheme="minorEastAsia"/>
          <w:color w:val="000000"/>
          <w:sz w:val="24"/>
        </w:rPr>
        <w:t>（电脑配置参考附件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3</w:t>
      </w:r>
      <w:r>
        <w:rPr>
          <w:rFonts w:hint="eastAsia" w:asciiTheme="minorEastAsia" w:hAnsiTheme="minorEastAsia" w:eastAsiaTheme="minorEastAsia"/>
          <w:color w:val="000000"/>
          <w:sz w:val="24"/>
        </w:rPr>
        <w:t>）及自备热点（随身wifi或手机均可）。</w:t>
      </w:r>
      <w:r>
        <w:rPr>
          <w:rFonts w:hint="eastAsia" w:asciiTheme="minorEastAsia" w:hAnsiTheme="minorEastAsia" w:eastAsiaTheme="minorEastAsia"/>
          <w:b/>
          <w:bCs/>
          <w:color w:val="000000"/>
          <w:sz w:val="24"/>
          <w:highlight w:val="none"/>
        </w:rPr>
        <w:t>比赛期间参赛选手需独立完成任务，不可借助他人帮助或提前准备的材料。</w:t>
      </w:r>
    </w:p>
    <w:p w14:paraId="3AA6FC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340" w:lineRule="exact"/>
        <w:textAlignment w:val="auto"/>
        <w:rPr>
          <w:rFonts w:hint="eastAsia" w:asciiTheme="minorEastAsia" w:hAnsiTheme="minorEastAsia" w:eastAsiaTheme="minorEastAsia"/>
          <w:b/>
          <w:bCs/>
          <w:color w:val="000000"/>
          <w:sz w:val="24"/>
        </w:rPr>
      </w:pPr>
      <w:r>
        <w:rPr>
          <w:rFonts w:hint="eastAsia" w:asciiTheme="minorEastAsia" w:hAnsiTheme="minorEastAsia" w:eastAsiaTheme="minorEastAsia"/>
          <w:b/>
          <w:bCs/>
          <w:color w:val="000000"/>
          <w:sz w:val="24"/>
        </w:rPr>
        <w:t>五、</w:t>
      </w:r>
      <w:r>
        <w:rPr>
          <w:rFonts w:hint="eastAsia" w:asciiTheme="minorEastAsia" w:hAnsiTheme="minorEastAsia" w:eastAsiaTheme="minorEastAsia"/>
          <w:b/>
          <w:bCs/>
          <w:color w:val="000000"/>
          <w:sz w:val="24"/>
          <w:lang w:val="en-US" w:eastAsia="zh-CN"/>
        </w:rPr>
        <w:t>初</w:t>
      </w:r>
      <w:r>
        <w:rPr>
          <w:rFonts w:hint="eastAsia" w:asciiTheme="minorEastAsia" w:hAnsiTheme="minorEastAsia" w:eastAsiaTheme="minorEastAsia"/>
          <w:b/>
          <w:bCs/>
          <w:color w:val="000000"/>
          <w:sz w:val="24"/>
        </w:rPr>
        <w:t>赛要求</w:t>
      </w:r>
    </w:p>
    <w:p w14:paraId="19974F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240" w:firstLineChars="100"/>
        <w:textAlignment w:val="auto"/>
        <w:rPr>
          <w:rFonts w:asciiTheme="minorEastAsia" w:hAnsiTheme="minorEastAsia" w:eastAsiaTheme="minorEastAsia"/>
          <w:color w:val="000000"/>
          <w:sz w:val="24"/>
          <w:highlight w:val="none"/>
        </w:rPr>
      </w:pPr>
      <w:r>
        <w:rPr>
          <w:rFonts w:asciiTheme="minorEastAsia" w:hAnsiTheme="minorEastAsia" w:eastAsiaTheme="minorEastAsia"/>
          <w:color w:val="000000"/>
          <w:sz w:val="24"/>
          <w:highlight w:val="none"/>
        </w:rPr>
        <w:t>1</w:t>
      </w:r>
      <w:r>
        <w:rPr>
          <w:rFonts w:hint="eastAsia" w:asciiTheme="minorEastAsia" w:hAnsiTheme="minorEastAsia" w:eastAsiaTheme="minorEastAsia"/>
          <w:color w:val="000000"/>
          <w:sz w:val="24"/>
          <w:highlight w:val="none"/>
        </w:rPr>
        <w:t>.报到</w:t>
      </w:r>
    </w:p>
    <w:p w14:paraId="503A25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480" w:firstLineChars="200"/>
        <w:textAlignment w:val="auto"/>
        <w:rPr>
          <w:rFonts w:asciiTheme="minorEastAsia" w:hAnsiTheme="minorEastAsia" w:eastAsiaTheme="minorEastAsia"/>
          <w:color w:val="000000"/>
          <w:sz w:val="24"/>
          <w:highlight w:val="none"/>
        </w:rPr>
      </w:pPr>
      <w:r>
        <w:rPr>
          <w:rFonts w:hint="eastAsia" w:asciiTheme="minorEastAsia" w:hAnsiTheme="minorEastAsia" w:eastAsiaTheme="minorEastAsia"/>
          <w:color w:val="000000"/>
          <w:sz w:val="24"/>
          <w:highlight w:val="none"/>
        </w:rPr>
        <w:t>比赛当天参赛选手需携带有效身份证件（</w:t>
      </w:r>
      <w:r>
        <w:rPr>
          <w:rFonts w:hint="eastAsia" w:asciiTheme="minorEastAsia" w:hAnsiTheme="minorEastAsia" w:eastAsiaTheme="minorEastAsia"/>
          <w:color w:val="000000"/>
          <w:sz w:val="24"/>
          <w:highlight w:val="none"/>
          <w:lang w:val="en-US" w:eastAsia="zh-CN"/>
        </w:rPr>
        <w:t>电子学生证</w:t>
      </w:r>
      <w:r>
        <w:rPr>
          <w:rFonts w:hint="eastAsia" w:asciiTheme="minorEastAsia" w:hAnsiTheme="minorEastAsia" w:eastAsiaTheme="minorEastAsia"/>
          <w:color w:val="000000"/>
          <w:sz w:val="24"/>
          <w:highlight w:val="none"/>
        </w:rPr>
        <w:t>、身份证或护照等均可）与参赛证（附件</w:t>
      </w:r>
      <w:r>
        <w:rPr>
          <w:rFonts w:hint="eastAsia" w:asciiTheme="minorEastAsia" w:hAnsiTheme="minorEastAsia" w:eastAsiaTheme="minorEastAsia"/>
          <w:color w:val="000000"/>
          <w:sz w:val="24"/>
          <w:highlight w:val="none"/>
          <w:lang w:val="en-US" w:eastAsia="zh-CN"/>
        </w:rPr>
        <w:t>1</w:t>
      </w:r>
      <w:r>
        <w:rPr>
          <w:rFonts w:hint="eastAsia" w:asciiTheme="minorEastAsia" w:hAnsiTheme="minorEastAsia" w:eastAsiaTheme="minorEastAsia"/>
          <w:color w:val="000000"/>
          <w:sz w:val="24"/>
          <w:highlight w:val="none"/>
        </w:rPr>
        <w:t>），报到进入指定赛场，根据参赛编号对号入座，并将参赛证、身份证件放在课桌左上角，以备查对。</w:t>
      </w:r>
      <w:r>
        <w:rPr>
          <w:rFonts w:hint="eastAsia" w:asciiTheme="minorEastAsia" w:hAnsiTheme="minorEastAsia" w:eastAsiaTheme="minorEastAsia"/>
          <w:sz w:val="24"/>
          <w:highlight w:val="none"/>
        </w:rPr>
        <w:t>开赛15分钟后不得入场，如因个人原因无法参加</w:t>
      </w:r>
      <w:r>
        <w:rPr>
          <w:rFonts w:hint="eastAsia" w:asciiTheme="minorEastAsia" w:hAnsiTheme="minorEastAsia" w:eastAsiaTheme="minorEastAsia"/>
          <w:sz w:val="24"/>
          <w:highlight w:val="none"/>
          <w:lang w:val="en-US" w:eastAsia="zh-CN"/>
        </w:rPr>
        <w:t>初</w:t>
      </w:r>
      <w:r>
        <w:rPr>
          <w:rFonts w:hint="eastAsia" w:asciiTheme="minorEastAsia" w:hAnsiTheme="minorEastAsia" w:eastAsiaTheme="minorEastAsia"/>
          <w:sz w:val="24"/>
          <w:highlight w:val="none"/>
        </w:rPr>
        <w:t>赛的视为弃权，比赛无成绩。</w:t>
      </w:r>
    </w:p>
    <w:p w14:paraId="560FBC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240" w:firstLineChars="100"/>
        <w:textAlignment w:val="auto"/>
        <w:rPr>
          <w:rFonts w:asciiTheme="minorEastAsia" w:hAnsiTheme="minorEastAsia" w:eastAsiaTheme="minorEastAsia"/>
          <w:color w:val="000000"/>
          <w:sz w:val="24"/>
          <w:highlight w:val="none"/>
        </w:rPr>
      </w:pPr>
      <w:r>
        <w:rPr>
          <w:rFonts w:asciiTheme="minorEastAsia" w:hAnsiTheme="minorEastAsia" w:eastAsiaTheme="minorEastAsia"/>
          <w:color w:val="000000"/>
          <w:sz w:val="24"/>
          <w:highlight w:val="none"/>
        </w:rPr>
        <w:t>2</w:t>
      </w:r>
      <w:r>
        <w:rPr>
          <w:rFonts w:hint="eastAsia" w:asciiTheme="minorEastAsia" w:hAnsiTheme="minorEastAsia" w:eastAsiaTheme="minorEastAsia"/>
          <w:color w:val="000000"/>
          <w:sz w:val="24"/>
          <w:highlight w:val="none"/>
        </w:rPr>
        <w:t>.连接测试</w:t>
      </w:r>
    </w:p>
    <w:p w14:paraId="23D17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480" w:firstLineChars="200"/>
        <w:textAlignment w:val="auto"/>
        <w:rPr>
          <w:rFonts w:hint="default" w:asciiTheme="minorEastAsia" w:hAnsiTheme="minorEastAsia" w:eastAsiaTheme="minorEastAsia"/>
          <w:color w:val="000000"/>
          <w:sz w:val="24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/>
          <w:color w:val="000000"/>
          <w:sz w:val="24"/>
          <w:highlight w:val="none"/>
        </w:rPr>
        <w:t>参赛选手进入指定教室后，打开自带电脑，连接</w:t>
      </w:r>
      <w:r>
        <w:rPr>
          <w:rFonts w:hint="eastAsia" w:asciiTheme="minorEastAsia" w:hAnsiTheme="minorEastAsia" w:eastAsiaTheme="minorEastAsia"/>
          <w:color w:val="000000"/>
          <w:sz w:val="24"/>
          <w:highlight w:val="none"/>
          <w:lang w:val="en-US" w:eastAsia="zh-CN"/>
        </w:rPr>
        <w:t>赛场无线网络</w:t>
      </w:r>
      <w:r>
        <w:rPr>
          <w:rFonts w:hint="eastAsia" w:asciiTheme="minorEastAsia" w:hAnsiTheme="minorEastAsia" w:eastAsiaTheme="minorEastAsia"/>
          <w:color w:val="000000"/>
          <w:sz w:val="24"/>
          <w:highlight w:val="none"/>
        </w:rPr>
        <w:t>，测试比赛软件是否正常运行。正式比赛前</w:t>
      </w:r>
      <w:r>
        <w:rPr>
          <w:rFonts w:hint="eastAsia" w:asciiTheme="minorEastAsia" w:hAnsiTheme="minorEastAsia" w:eastAsiaTheme="minorEastAsia"/>
          <w:color w:val="000000"/>
          <w:sz w:val="24"/>
          <w:highlight w:val="none"/>
          <w:lang w:val="en-US" w:eastAsia="zh-CN"/>
        </w:rPr>
        <w:t>15</w:t>
      </w:r>
      <w:r>
        <w:rPr>
          <w:rFonts w:hint="eastAsia" w:asciiTheme="minorEastAsia" w:hAnsiTheme="minorEastAsia" w:eastAsiaTheme="minorEastAsia"/>
          <w:color w:val="000000"/>
          <w:sz w:val="24"/>
          <w:highlight w:val="none"/>
        </w:rPr>
        <w:t>分钟即可使用邀请码登陆软件，等待开赛。</w:t>
      </w:r>
      <w:r>
        <w:rPr>
          <w:rFonts w:hint="eastAsia" w:asciiTheme="minorEastAsia" w:hAnsiTheme="minorEastAsia" w:eastAsiaTheme="minorEastAsia"/>
          <w:color w:val="000000"/>
          <w:sz w:val="24"/>
          <w:highlight w:val="none"/>
          <w:lang w:val="en-US" w:eastAsia="zh-CN"/>
        </w:rPr>
        <w:t>自备热点作为备用网络，需得到工作人员允许后方可使用。</w:t>
      </w:r>
    </w:p>
    <w:p w14:paraId="2FDBDC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240" w:firstLineChars="100"/>
        <w:textAlignment w:val="auto"/>
        <w:rPr>
          <w:rFonts w:asciiTheme="minorEastAsia" w:hAnsiTheme="minorEastAsia" w:eastAsiaTheme="minorEastAsia"/>
          <w:color w:val="000000"/>
          <w:sz w:val="24"/>
        </w:rPr>
      </w:pPr>
      <w:r>
        <w:rPr>
          <w:rFonts w:hint="eastAsia" w:asciiTheme="minorEastAsia" w:hAnsiTheme="minorEastAsia" w:eastAsiaTheme="minorEastAsia"/>
          <w:color w:val="000000"/>
          <w:sz w:val="24"/>
        </w:rPr>
        <w:t>3.比赛</w:t>
      </w:r>
    </w:p>
    <w:p w14:paraId="529498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480" w:firstLineChars="200"/>
        <w:textAlignment w:val="auto"/>
        <w:rPr>
          <w:rFonts w:asciiTheme="minorEastAsia" w:hAnsiTheme="minorEastAsia" w:eastAsiaTheme="minorEastAsia"/>
          <w:color w:val="000000"/>
          <w:sz w:val="24"/>
        </w:rPr>
      </w:pPr>
      <w:r>
        <w:rPr>
          <w:rFonts w:hint="eastAsia" w:asciiTheme="minorEastAsia" w:hAnsiTheme="minorEastAsia" w:eastAsiaTheme="minorEastAsia"/>
          <w:color w:val="000000"/>
          <w:sz w:val="24"/>
        </w:rPr>
        <w:t>每个参赛同学使用自带电脑登录比赛软件并进行比赛。过程中可多次提交成绩，系统将根据服务器收到提交成功的最好成绩进行核算。</w:t>
      </w:r>
    </w:p>
    <w:p w14:paraId="60CA35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240" w:firstLineChars="100"/>
        <w:textAlignment w:val="auto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4.</w:t>
      </w:r>
      <w:r>
        <w:rPr>
          <w:rFonts w:hint="eastAsia" w:asciiTheme="minorEastAsia" w:hAnsiTheme="minorEastAsia" w:eastAsiaTheme="minorEastAsia"/>
          <w:color w:val="000000"/>
          <w:sz w:val="24"/>
        </w:rPr>
        <w:t>赛场提供备用W</w:t>
      </w:r>
      <w:r>
        <w:rPr>
          <w:rFonts w:asciiTheme="minorEastAsia" w:hAnsiTheme="minorEastAsia" w:eastAsiaTheme="minorEastAsia"/>
          <w:color w:val="000000"/>
          <w:sz w:val="24"/>
        </w:rPr>
        <w:t>IFI</w:t>
      </w:r>
      <w:r>
        <w:rPr>
          <w:rFonts w:hint="eastAsia" w:asciiTheme="minorEastAsia" w:hAnsiTheme="minorEastAsia" w:eastAsiaTheme="minorEastAsia"/>
          <w:color w:val="000000"/>
          <w:sz w:val="24"/>
        </w:rPr>
        <w:t>及备用机房，网速及硬件配置较为一般，如需使用可向监考老师请求帮助。</w:t>
      </w:r>
    </w:p>
    <w:p w14:paraId="657AA8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57" w:afterLines="50" w:line="340" w:lineRule="exact"/>
        <w:textAlignment w:val="auto"/>
        <w:rPr>
          <w:rFonts w:hint="eastAsia" w:asciiTheme="minorEastAsia" w:hAnsiTheme="minorEastAsia" w:eastAsiaTheme="minorEastAsia"/>
          <w:b/>
          <w:bCs/>
          <w:color w:val="000000"/>
          <w:sz w:val="24"/>
        </w:rPr>
      </w:pPr>
      <w:r>
        <w:rPr>
          <w:rFonts w:hint="eastAsia" w:asciiTheme="minorEastAsia" w:hAnsiTheme="minorEastAsia" w:eastAsiaTheme="minorEastAsia"/>
          <w:b/>
          <w:bCs/>
          <w:color w:val="000000"/>
          <w:sz w:val="24"/>
        </w:rPr>
        <w:t>六、其他事项</w:t>
      </w:r>
    </w:p>
    <w:p w14:paraId="49BB3A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480" w:firstLineChars="200"/>
        <w:textAlignment w:val="auto"/>
        <w:rPr>
          <w:rFonts w:hint="default" w:asciiTheme="minorEastAsia" w:hAnsiTheme="minorEastAsia" w:eastAsiaTheme="minorEastAsia"/>
          <w:color w:val="000000"/>
          <w:sz w:val="24"/>
          <w:lang w:val="en-US" w:eastAsia="zh-CN"/>
        </w:rPr>
      </w:pP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1.比赛过程中，学生不得使用手机、电话手表以及电脑上的各种通讯软件与场外教师或家长等进行联系，不得查阅电脑中与比赛相关的资料，一经发现将取消比赛成绩</w:t>
      </w:r>
      <w:r>
        <w:rPr>
          <w:rFonts w:hint="eastAsia" w:asciiTheme="minorEastAsia" w:hAnsiTheme="minorEastAsia" w:eastAsiaTheme="minorEastAsia"/>
          <w:color w:val="000000"/>
          <w:sz w:val="24"/>
        </w:rPr>
        <w:t>。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如果确实有特殊情况需要联系的，应当向监考老师提出，并在监考老师的监督下进行，联系内容不能包含赛道具体信息。</w:t>
      </w:r>
    </w:p>
    <w:p w14:paraId="0C5942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480" w:firstLineChars="200"/>
        <w:textAlignment w:val="auto"/>
        <w:rPr>
          <w:rFonts w:hint="default" w:asciiTheme="minorEastAsia" w:hAnsiTheme="minorEastAsia" w:eastAsiaTheme="minorEastAsia"/>
          <w:color w:val="000000"/>
          <w:sz w:val="24"/>
          <w:lang w:val="en-US" w:eastAsia="zh-CN"/>
        </w:rPr>
      </w:pP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2.建议选手赛前掌握自己电脑连接新无线网络的操作步骤，以便顺利参赛。现场工作人员也将予以协助。提前掌握连接自备热点的操作步骤，以备不时之需。</w:t>
      </w:r>
    </w:p>
    <w:p w14:paraId="3EDF91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480" w:firstLineChars="200"/>
        <w:textAlignment w:val="auto"/>
        <w:rPr>
          <w:rFonts w:hint="default" w:asciiTheme="minorEastAsia" w:hAnsiTheme="minorEastAsia" w:eastAsiaTheme="minorEastAsia"/>
          <w:color w:val="000000"/>
          <w:sz w:val="24"/>
          <w:lang w:val="en-US" w:eastAsia="zh-CN"/>
        </w:rPr>
      </w:pP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3.现场会提供一定数量的电源接口，每位参赛学生应自备一块拖线板。带好笔记本电脑、自备热点的充电线，检查鼠标电池。</w:t>
      </w:r>
    </w:p>
    <w:p w14:paraId="4012EF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480" w:firstLineChars="200"/>
        <w:textAlignment w:val="auto"/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</w:pP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4.比赛当天由学校教师带队，带队教师应关注参赛途中的交通安全，对学生进行赛场安全教育，不要在赛场内奔跑、嬉戏，注意用电安全等。</w:t>
      </w:r>
    </w:p>
    <w:p w14:paraId="7EB1B3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480" w:firstLineChars="200"/>
        <w:textAlignment w:val="auto"/>
        <w:rPr>
          <w:rFonts w:hint="default" w:asciiTheme="minorEastAsia" w:hAnsiTheme="minorEastAsia" w:eastAsiaTheme="minorEastAsia"/>
          <w:color w:val="000000"/>
          <w:sz w:val="24"/>
          <w:lang w:val="en-US" w:eastAsia="zh-CN"/>
        </w:rPr>
      </w:pP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5.带队教师凭带队证进入校园（限带队教师休息室），但是不能进入比赛区域。学校周边的路边当天可以临时停车，请听从安保人员的指挥。</w:t>
      </w:r>
    </w:p>
    <w:p w14:paraId="324870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480" w:firstLineChars="200"/>
        <w:textAlignment w:val="auto"/>
        <w:rPr>
          <w:rFonts w:hint="eastAsia" w:asciiTheme="minorEastAsia" w:hAnsiTheme="minorEastAsia" w:eastAsiaTheme="minorEastAsia"/>
          <w:color w:val="000000"/>
          <w:sz w:val="24"/>
        </w:rPr>
      </w:pPr>
    </w:p>
    <w:p w14:paraId="1A85BC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480" w:firstLineChars="200"/>
        <w:textAlignment w:val="auto"/>
        <w:rPr>
          <w:rFonts w:hint="default" w:asciiTheme="minorEastAsia" w:hAnsiTheme="minorEastAsia" w:eastAsiaTheme="minorEastAsia"/>
          <w:color w:val="000000"/>
          <w:sz w:val="24"/>
          <w:lang w:val="en-US" w:eastAsia="zh-CN"/>
        </w:rPr>
      </w:pP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附件1：无人驾驶虚拟赛道初赛参赛证</w:t>
      </w:r>
    </w:p>
    <w:p w14:paraId="5B76A9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480" w:firstLineChars="200"/>
        <w:textAlignment w:val="auto"/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</w:pP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附件2：无人驾驶虚拟赛道初赛（奉贤赛区）名单</w:t>
      </w:r>
    </w:p>
    <w:p w14:paraId="1D4B2F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480" w:firstLineChars="200"/>
        <w:textAlignment w:val="auto"/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</w:pP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附件3：YAIOC虚拟软件使用注意事项</w:t>
      </w:r>
    </w:p>
    <w:p w14:paraId="61C2E05B">
      <w:pPr>
        <w:spacing w:line="500" w:lineRule="exact"/>
        <w:rPr>
          <w:rFonts w:asciiTheme="minorEastAsia" w:hAnsiTheme="minorEastAsia" w:eastAsiaTheme="minorEastAsia"/>
          <w:color w:val="000000"/>
          <w:sz w:val="24"/>
        </w:rPr>
      </w:pPr>
    </w:p>
    <w:p w14:paraId="6EC8E82F">
      <w:pPr>
        <w:spacing w:line="500" w:lineRule="exact"/>
        <w:rPr>
          <w:rFonts w:asciiTheme="minorEastAsia" w:hAnsiTheme="minorEastAsia" w:eastAsiaTheme="minorEastAsia"/>
          <w:color w:val="000000"/>
          <w:sz w:val="24"/>
        </w:rPr>
      </w:pPr>
    </w:p>
    <w:p w14:paraId="70325437">
      <w:pPr>
        <w:spacing w:line="500" w:lineRule="exact"/>
        <w:ind w:firstLine="480" w:firstLineChars="200"/>
        <w:jc w:val="right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color w:val="000000"/>
          <w:sz w:val="24"/>
        </w:rPr>
        <w:t xml:space="preserve">         </w:t>
      </w:r>
    </w:p>
    <w:p w14:paraId="51D0847C">
      <w:pPr>
        <w:spacing w:line="300" w:lineRule="auto"/>
        <w:ind w:firstLine="480" w:firstLineChars="200"/>
        <w:jc w:val="right"/>
        <w:rPr>
          <w:rFonts w:asciiTheme="minorEastAsia" w:hAnsiTheme="minorEastAsia" w:eastAsiaTheme="minorEastAsia"/>
          <w:color w:val="000000"/>
          <w:sz w:val="24"/>
        </w:rPr>
      </w:pPr>
    </w:p>
    <w:p w14:paraId="20347437">
      <w:pPr>
        <w:snapToGrid w:val="0"/>
        <w:spacing w:line="300" w:lineRule="auto"/>
        <w:ind w:firstLine="480" w:firstLineChars="200"/>
        <w:rPr>
          <w:rFonts w:hint="eastAsia" w:asciiTheme="minorEastAsia" w:hAnsiTheme="minorEastAsia" w:eastAsiaTheme="minorEastAsia"/>
          <w:color w:val="000000"/>
          <w:sz w:val="24"/>
        </w:rPr>
      </w:pPr>
      <w:r>
        <w:rPr>
          <w:rFonts w:hint="eastAsia" w:asciiTheme="minorEastAsia" w:hAnsiTheme="minorEastAsia" w:eastAsiaTheme="minorEastAsia"/>
          <w:color w:val="000000"/>
          <w:sz w:val="24"/>
        </w:rPr>
        <w:br w:type="page"/>
      </w:r>
    </w:p>
    <w:p w14:paraId="2355F3EF">
      <w:pPr>
        <w:snapToGrid w:val="0"/>
        <w:spacing w:after="156" w:afterLines="50" w:line="300" w:lineRule="auto"/>
        <w:jc w:val="left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附件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：</w:t>
      </w:r>
    </w:p>
    <w:p w14:paraId="785347F4">
      <w:pPr>
        <w:snapToGrid w:val="0"/>
        <w:jc w:val="center"/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第</w:t>
      </w: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五</w:t>
      </w:r>
      <w:r>
        <w:rPr>
          <w:rFonts w:hint="eastAsia" w:ascii="宋体" w:hAnsi="宋体"/>
          <w:b/>
          <w:bCs/>
          <w:sz w:val="30"/>
          <w:szCs w:val="30"/>
        </w:rPr>
        <w:t>届长三角青少年人工智能奥林匹克挑战赛</w:t>
      </w:r>
    </w:p>
    <w:p w14:paraId="7326BAE7">
      <w:pPr>
        <w:widowControl/>
        <w:jc w:val="center"/>
        <w:rPr>
          <w:rFonts w:ascii="宋体" w:hAnsi="宋体"/>
          <w:b/>
          <w:bCs/>
          <w:sz w:val="30"/>
          <w:szCs w:val="30"/>
        </w:rPr>
      </w:pPr>
      <w:r>
        <w:rPr>
          <w:rFonts w:hint="eastAsia" w:ascii="宋体" w:hAnsi="宋体"/>
          <w:b/>
          <w:bCs/>
          <w:sz w:val="30"/>
          <w:szCs w:val="30"/>
        </w:rPr>
        <w:t>无人驾驶虚拟赛道</w:t>
      </w: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初</w:t>
      </w:r>
      <w:r>
        <w:rPr>
          <w:rFonts w:hint="eastAsia" w:ascii="宋体" w:hAnsi="宋体"/>
          <w:b/>
          <w:bCs/>
          <w:sz w:val="30"/>
          <w:szCs w:val="30"/>
        </w:rPr>
        <w:t>赛</w:t>
      </w:r>
      <w:r>
        <w:rPr>
          <w:rFonts w:hint="eastAsia" w:ascii="宋体" w:hAnsi="宋体"/>
          <w:b/>
          <w:bCs/>
          <w:sz w:val="30"/>
          <w:szCs w:val="30"/>
          <w:lang w:eastAsia="zh-CN"/>
        </w:rPr>
        <w:t>（</w:t>
      </w: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>奉贤赛区</w:t>
      </w:r>
      <w:r>
        <w:rPr>
          <w:rFonts w:hint="eastAsia" w:ascii="宋体" w:hAnsi="宋体"/>
          <w:b/>
          <w:bCs/>
          <w:sz w:val="30"/>
          <w:szCs w:val="30"/>
          <w:lang w:eastAsia="zh-CN"/>
        </w:rPr>
        <w:t>）</w:t>
      </w:r>
      <w:r>
        <w:rPr>
          <w:rFonts w:hint="eastAsia" w:ascii="宋体" w:hAnsi="宋体"/>
          <w:b/>
          <w:bCs/>
          <w:sz w:val="30"/>
          <w:szCs w:val="30"/>
        </w:rPr>
        <w:t>参赛证</w:t>
      </w:r>
    </w:p>
    <w:p w14:paraId="4BABD9D8">
      <w:pPr>
        <w:widowControl/>
        <w:jc w:val="left"/>
        <w:rPr>
          <w:rFonts w:asciiTheme="minorEastAsia" w:hAnsiTheme="minorEastAsia" w:eastAsiaTheme="minorEastAsia"/>
          <w:b/>
          <w:bCs/>
          <w:sz w:val="24"/>
        </w:rPr>
      </w:pP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5245"/>
      </w:tblGrid>
      <w:tr w14:paraId="018E67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985" w:type="dxa"/>
            <w:vAlign w:val="center"/>
          </w:tcPr>
          <w:p w14:paraId="2D6F76E3">
            <w:pPr>
              <w:widowControl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参赛组别</w:t>
            </w:r>
          </w:p>
        </w:tc>
        <w:tc>
          <w:tcPr>
            <w:tcW w:w="5245" w:type="dxa"/>
            <w:vAlign w:val="center"/>
          </w:tcPr>
          <w:p w14:paraId="2943B199">
            <w:pPr>
              <w:widowControl/>
              <w:snapToGrid w:val="0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O小学组 </w:t>
            </w:r>
            <w:r>
              <w:rPr>
                <w:sz w:val="28"/>
                <w:szCs w:val="28"/>
              </w:rPr>
              <w:t xml:space="preserve">  O</w:t>
            </w:r>
            <w:r>
              <w:rPr>
                <w:rFonts w:hint="eastAsia"/>
                <w:sz w:val="28"/>
                <w:szCs w:val="28"/>
              </w:rPr>
              <w:t xml:space="preserve">初中组 </w:t>
            </w:r>
            <w:r>
              <w:rPr>
                <w:sz w:val="28"/>
                <w:szCs w:val="28"/>
              </w:rPr>
              <w:t xml:space="preserve">  O</w:t>
            </w:r>
            <w:r>
              <w:rPr>
                <w:rFonts w:hint="eastAsia"/>
                <w:sz w:val="28"/>
                <w:szCs w:val="28"/>
              </w:rPr>
              <w:t>高中组</w:t>
            </w:r>
          </w:p>
        </w:tc>
      </w:tr>
      <w:tr w14:paraId="0C69AA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985" w:type="dxa"/>
            <w:vAlign w:val="center"/>
          </w:tcPr>
          <w:p w14:paraId="5ADDE54B">
            <w:pPr>
              <w:widowControl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参赛编号</w:t>
            </w:r>
          </w:p>
        </w:tc>
        <w:tc>
          <w:tcPr>
            <w:tcW w:w="5245" w:type="dxa"/>
            <w:vAlign w:val="center"/>
          </w:tcPr>
          <w:p w14:paraId="2647439D">
            <w:pPr>
              <w:widowControl/>
              <w:snapToGrid w:val="0"/>
              <w:jc w:val="center"/>
              <w:rPr>
                <w:sz w:val="28"/>
                <w:szCs w:val="28"/>
              </w:rPr>
            </w:pPr>
          </w:p>
        </w:tc>
      </w:tr>
      <w:tr w14:paraId="317CB5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985" w:type="dxa"/>
            <w:vAlign w:val="center"/>
          </w:tcPr>
          <w:p w14:paraId="214613B1">
            <w:pPr>
              <w:widowControl/>
              <w:snapToGrid w:val="0"/>
              <w:jc w:val="center"/>
              <w:rPr>
                <w:rFonts w:hint="default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  <w:t>比赛教室</w:t>
            </w:r>
          </w:p>
        </w:tc>
        <w:tc>
          <w:tcPr>
            <w:tcW w:w="5245" w:type="dxa"/>
            <w:vAlign w:val="center"/>
          </w:tcPr>
          <w:p w14:paraId="4FBE1045">
            <w:pPr>
              <w:widowControl/>
              <w:snapToGrid w:val="0"/>
              <w:jc w:val="center"/>
              <w:rPr>
                <w:sz w:val="28"/>
                <w:szCs w:val="28"/>
              </w:rPr>
            </w:pPr>
          </w:p>
        </w:tc>
      </w:tr>
      <w:tr w14:paraId="277776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985" w:type="dxa"/>
            <w:vAlign w:val="center"/>
          </w:tcPr>
          <w:p w14:paraId="6F706629">
            <w:pPr>
              <w:widowControl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参赛单位</w:t>
            </w:r>
          </w:p>
        </w:tc>
        <w:tc>
          <w:tcPr>
            <w:tcW w:w="5245" w:type="dxa"/>
            <w:vAlign w:val="center"/>
          </w:tcPr>
          <w:p w14:paraId="5F5486DD">
            <w:pPr>
              <w:widowControl/>
              <w:snapToGrid w:val="0"/>
              <w:jc w:val="center"/>
              <w:rPr>
                <w:sz w:val="28"/>
                <w:szCs w:val="28"/>
              </w:rPr>
            </w:pPr>
          </w:p>
        </w:tc>
      </w:tr>
      <w:tr w14:paraId="33DFE4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985" w:type="dxa"/>
            <w:vAlign w:val="center"/>
          </w:tcPr>
          <w:p w14:paraId="25914C39">
            <w:pPr>
              <w:widowControl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参赛选手</w:t>
            </w:r>
          </w:p>
        </w:tc>
        <w:tc>
          <w:tcPr>
            <w:tcW w:w="5245" w:type="dxa"/>
            <w:vAlign w:val="center"/>
          </w:tcPr>
          <w:p w14:paraId="7043B25E">
            <w:pPr>
              <w:widowControl/>
              <w:snapToGrid w:val="0"/>
              <w:jc w:val="center"/>
              <w:rPr>
                <w:sz w:val="28"/>
                <w:szCs w:val="28"/>
              </w:rPr>
            </w:pPr>
          </w:p>
        </w:tc>
      </w:tr>
      <w:tr w14:paraId="24CE9F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7" w:hRule="atLeast"/>
          <w:jc w:val="center"/>
        </w:trPr>
        <w:tc>
          <w:tcPr>
            <w:tcW w:w="1985" w:type="dxa"/>
            <w:vAlign w:val="center"/>
          </w:tcPr>
          <w:p w14:paraId="408E1F17">
            <w:pPr>
              <w:widowControl/>
              <w:snapToGrid w:val="0"/>
              <w:jc w:val="center"/>
              <w:rPr>
                <w:rFonts w:hint="eastAsia"/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参赛邀请码</w:t>
            </w:r>
          </w:p>
          <w:p w14:paraId="0B24BECE">
            <w:pPr>
              <w:widowControl/>
              <w:snapToGrid w:val="0"/>
              <w:jc w:val="center"/>
              <w:rPr>
                <w:rFonts w:hint="eastAsia" w:eastAsia="宋体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eastAsia="zh-CN"/>
              </w:rPr>
              <w:t>（</w:t>
            </w: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比赛当天签到后发放</w:t>
            </w:r>
            <w:r>
              <w:rPr>
                <w:rFonts w:hint="eastAsia"/>
                <w:b/>
                <w:bCs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5245" w:type="dxa"/>
            <w:vAlign w:val="center"/>
          </w:tcPr>
          <w:p w14:paraId="005A8CA6">
            <w:pPr>
              <w:widowControl/>
              <w:snapToGrid w:val="0"/>
              <w:jc w:val="center"/>
              <w:rPr>
                <w:sz w:val="28"/>
                <w:szCs w:val="28"/>
              </w:rPr>
            </w:pPr>
          </w:p>
        </w:tc>
      </w:tr>
    </w:tbl>
    <w:p w14:paraId="4C3727FC">
      <w:pPr>
        <w:widowControl/>
        <w:jc w:val="left"/>
        <w:rPr>
          <w:rFonts w:hint="eastAsia" w:eastAsia="宋体"/>
          <w:i/>
          <w:iCs/>
          <w:szCs w:val="21"/>
          <w:lang w:eastAsia="zh-CN"/>
        </w:rPr>
      </w:pPr>
      <w:r>
        <w:rPr>
          <w:rFonts w:hint="eastAsia"/>
          <w:i/>
          <w:iCs/>
          <w:szCs w:val="21"/>
          <w:lang w:val="en-US" w:eastAsia="zh-CN"/>
        </w:rPr>
        <w:t>*</w:t>
      </w:r>
      <w:r>
        <w:rPr>
          <w:rFonts w:hint="eastAsia"/>
          <w:i/>
          <w:iCs/>
          <w:szCs w:val="21"/>
        </w:rPr>
        <w:t>请将参赛证填写完整后打印，</w:t>
      </w:r>
      <w:r>
        <w:rPr>
          <w:rFonts w:hint="eastAsia"/>
          <w:i/>
          <w:iCs/>
          <w:szCs w:val="21"/>
          <w:lang w:val="en-US" w:eastAsia="zh-CN"/>
        </w:rPr>
        <w:t>比</w:t>
      </w:r>
      <w:r>
        <w:rPr>
          <w:rFonts w:hint="eastAsia"/>
          <w:i/>
          <w:iCs/>
          <w:szCs w:val="21"/>
        </w:rPr>
        <w:t>赛当天</w:t>
      </w:r>
      <w:r>
        <w:rPr>
          <w:rFonts w:hint="eastAsia"/>
          <w:i/>
          <w:iCs/>
          <w:szCs w:val="21"/>
          <w:lang w:val="en-US" w:eastAsia="zh-CN"/>
        </w:rPr>
        <w:t>与有效身份证件（学籍卡、身份证或护照等均可）一起</w:t>
      </w:r>
      <w:r>
        <w:rPr>
          <w:rFonts w:hint="eastAsia"/>
          <w:i/>
          <w:iCs/>
          <w:szCs w:val="21"/>
        </w:rPr>
        <w:t>带到比赛现场</w:t>
      </w:r>
      <w:r>
        <w:rPr>
          <w:rFonts w:hint="eastAsia"/>
          <w:i/>
          <w:iCs/>
          <w:szCs w:val="21"/>
          <w:lang w:eastAsia="zh-CN"/>
        </w:rPr>
        <w:t>。</w:t>
      </w:r>
    </w:p>
    <w:p w14:paraId="2A544262">
      <w:pPr>
        <w:widowControl/>
        <w:jc w:val="left"/>
        <w:rPr>
          <w:sz w:val="24"/>
        </w:rPr>
      </w:pPr>
    </w:p>
    <w:p w14:paraId="47386769">
      <w:pPr>
        <w:rPr>
          <w:rFonts w:hint="eastAsia"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br w:type="page"/>
      </w:r>
    </w:p>
    <w:p w14:paraId="36A9E1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附件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2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：</w:t>
      </w:r>
    </w:p>
    <w:p w14:paraId="7DE9CB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301" w:firstLineChars="100"/>
        <w:jc w:val="center"/>
        <w:textAlignment w:val="auto"/>
        <w:rPr>
          <w:rFonts w:hint="eastAsia" w:ascii="宋体" w:hAnsi="宋体" w:eastAsia="宋体" w:cs="宋体"/>
          <w:b/>
          <w:bCs/>
          <w:color w:val="000000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30"/>
          <w:szCs w:val="30"/>
        </w:rPr>
        <w:t>无人驾驶虚拟赛道</w:t>
      </w:r>
      <w:r>
        <w:rPr>
          <w:rFonts w:hint="eastAsia" w:ascii="宋体" w:hAnsi="宋体" w:eastAsia="宋体" w:cs="宋体"/>
          <w:b/>
          <w:bCs/>
          <w:color w:val="000000"/>
          <w:sz w:val="30"/>
          <w:szCs w:val="30"/>
          <w:lang w:val="en-US" w:eastAsia="zh-CN"/>
        </w:rPr>
        <w:t>初</w:t>
      </w:r>
      <w:r>
        <w:rPr>
          <w:rFonts w:hint="eastAsia" w:ascii="宋体" w:hAnsi="宋体" w:eastAsia="宋体" w:cs="宋体"/>
          <w:b/>
          <w:bCs/>
          <w:color w:val="000000"/>
          <w:sz w:val="30"/>
          <w:szCs w:val="30"/>
        </w:rPr>
        <w:t>赛名单</w:t>
      </w:r>
      <w:r>
        <w:rPr>
          <w:rFonts w:hint="eastAsia" w:ascii="宋体" w:hAnsi="宋体" w:eastAsia="宋体" w:cs="宋体"/>
          <w:b/>
          <w:bCs/>
          <w:color w:val="000000"/>
          <w:sz w:val="30"/>
          <w:szCs w:val="30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color w:val="000000"/>
          <w:sz w:val="30"/>
          <w:szCs w:val="30"/>
          <w:lang w:val="en-US" w:eastAsia="zh-CN"/>
        </w:rPr>
        <w:t>奉贤分赛场</w:t>
      </w:r>
      <w:r>
        <w:rPr>
          <w:rFonts w:hint="eastAsia" w:ascii="宋体" w:hAnsi="宋体" w:eastAsia="宋体" w:cs="宋体"/>
          <w:b/>
          <w:bCs/>
          <w:color w:val="000000"/>
          <w:sz w:val="30"/>
          <w:szCs w:val="30"/>
          <w:lang w:eastAsia="zh-CN"/>
        </w:rPr>
        <w:t>）</w:t>
      </w:r>
    </w:p>
    <w:tbl>
      <w:tblPr>
        <w:tblStyle w:val="7"/>
        <w:tblW w:w="893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3"/>
        <w:gridCol w:w="1089"/>
        <w:gridCol w:w="4274"/>
        <w:gridCol w:w="1412"/>
        <w:gridCol w:w="1099"/>
      </w:tblGrid>
      <w:tr w14:paraId="7D37F0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E53D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参赛编号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E0EB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组别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C946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参赛单位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7903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学生姓名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26A0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比赛教室</w:t>
            </w:r>
          </w:p>
        </w:tc>
      </w:tr>
      <w:tr w14:paraId="218DA1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7C0E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A01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32CA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D366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上海奉贤区世外教育附属临港外国语学校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FCAE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陈禹东</w:t>
            </w:r>
          </w:p>
        </w:tc>
        <w:tc>
          <w:tcPr>
            <w:tcW w:w="109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1626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二（1）班</w:t>
            </w:r>
          </w:p>
        </w:tc>
      </w:tr>
      <w:tr w14:paraId="0D9C07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E2D0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A02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931A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7E21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上海奉贤区世外教育附属临港外国语学校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DE0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张城硕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0E1B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3339F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8782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A03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812F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534C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上海奉贤区世外教育附属临港外国语学校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C574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曹彦甫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0F22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5FCF9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BB4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A04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DB31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1DAB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上海奉贤区世外教育附属临港外国语学校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E22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伍桐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1D4B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4EBA7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995D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A05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2AE5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B506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上海奉贤区世外教育附属临港外国语学校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539E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邹睿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F5D0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A4D9D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E53F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A06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0969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51AA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上海奉贤区世外学校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DDEE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朱奕航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DAB7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30D79D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08EE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A07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C258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02F6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上海奉贤区世外学校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272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赵语博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AFA0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3C24B7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B0E9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A08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FB63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CB76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上海奉贤区世外学校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2AA8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李宏晨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5A0E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60250E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786E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A09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CE82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3C45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上海市奉贤区奉浦小学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1B9B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金又琪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EACC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4E799B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8298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A10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1DC1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C422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上海市奉贤区奉浦小学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DA51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马维桢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47B2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61E2A3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567A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A11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32C2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BADB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上海市奉贤区奉浦小学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01A5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卫卿云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FA93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B6BCA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F934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A12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1F2C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8431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上海市奉贤区奉浦小学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89C8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沙浩林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C3A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29E48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0923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A13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F8BB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B481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上海市奉贤区奉浦小学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F95C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俞凡筠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7643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4A29B2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E25C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A14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78C2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210A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上海市奉贤区恒贤小学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6FF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王艺晟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9DC5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93302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50F2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A15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C4A5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394F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上海市奉贤区恒贤小学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216A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张弈阳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607B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0470A0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D61D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A16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6C7B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FA47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上海市奉贤区华亭学校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5A5B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刘乐乐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0517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EA5EF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FC30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A17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AF7B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8ADD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上海市奉贤区江海第一小学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F203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周恩泽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2797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AFB6D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4881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A18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FFED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8096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上海市奉贤区江海第一小学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C4C7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郁锦辰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1DDD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623B2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B32D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A19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7434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A41F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上海市奉贤区江海第一小学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6622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潘欣瑶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EE51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9904D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9EEC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A20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4516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5DC5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上海市奉贤区教育学院附属实验小学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F150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钱奕诚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2E84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397E4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5B5B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A21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8573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5839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上海市奉贤区教育学院附属实验小学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AB24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董卫源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EE7A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42AEF3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8D23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A22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BDE2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8BE0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上海市奉贤区教育学院附属实验小学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42F9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宋彦涵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AD0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3ED838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C84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A23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562C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E28F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上海市奉贤区教育学院附属实验小学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514A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黄乐允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479D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6925E0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DED6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A24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0981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0D4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上海市奉贤区教育学院附属实验小学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4C2C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沈芝瑭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268E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0E49F8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B5C2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A25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B831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BFC6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上海市奉贤区教育学院附属实验小学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16CB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俞宸捷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9E67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3C1FFA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8A7E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A26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9DBC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1A5D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上海市奉贤区教育学院附属实验小学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09E2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阚天涵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0485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4AB2B6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DFDD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A27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3EF3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925F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上海市奉贤区教育学院附属实验小学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9B48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李宥嘉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04E2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042332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069A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A28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55D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723A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上海市奉贤区教育学院附属实验小学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63EC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钱觉非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8CEC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27A35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A937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A29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2889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C03E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上海市奉贤区教育学院附属实验小学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18AB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唐梓恒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84DB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0326A1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D61B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A30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2034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6207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上海市奉贤区教育学院附属实验小学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51FE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张佳意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01E3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</w:tbl>
    <w:p w14:paraId="38624659"/>
    <w:tbl>
      <w:tblPr>
        <w:tblStyle w:val="7"/>
        <w:tblW w:w="893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3"/>
        <w:gridCol w:w="1089"/>
        <w:gridCol w:w="4274"/>
        <w:gridCol w:w="1412"/>
        <w:gridCol w:w="1099"/>
      </w:tblGrid>
      <w:tr w14:paraId="41D772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899B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参赛编号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DC08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组别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C0F2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参赛单位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A96B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学生姓名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CFF9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比赛教室</w:t>
            </w:r>
          </w:p>
        </w:tc>
      </w:tr>
      <w:tr w14:paraId="039C62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EC69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A31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875D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E005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上海市奉贤区教育学院附属实验小学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77A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沈铭昊</w:t>
            </w:r>
          </w:p>
        </w:tc>
        <w:tc>
          <w:tcPr>
            <w:tcW w:w="109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E59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二（2）班</w:t>
            </w:r>
          </w:p>
        </w:tc>
      </w:tr>
      <w:tr w14:paraId="4A6FA7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7696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A32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FA85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106C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上海市奉贤区解放路小学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1A95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钟逸涵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56B0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558E6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9AB6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A33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E512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8AD8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上海市奉贤区解放路小学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629D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冯高宸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7AFF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37F19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F67D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A34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3E1A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DC62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上海市奉贤区金汇小学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6CFC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王毅寒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FB37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6C0782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0131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A35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09AE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708A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上海市奉贤区金汇小学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B977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李子沐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C8D2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5273D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A161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A36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1860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BAA7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上海市奉贤区金汇小学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27C9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曾梓宸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0A97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63C364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7847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A37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3007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D615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上海市奉贤区金汇小学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9EF3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孙寒熙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1565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6363A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18E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A38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9EF5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2052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上海市奉贤区明德外国语小学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B7DD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陶夏凡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5F46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066FA8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949E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A39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038F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D003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上海市奉贤区明德外国语小学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B58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吴泰驹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E53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66075B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25B2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A40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5350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B2AD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上海市奉贤区明德外国语小学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DB11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张骁恩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5D16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3A7AA1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B21F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A41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2928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8B5C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上海市奉贤区明德外国语小学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892E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陈梓豪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C204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30E25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828D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A42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7726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D2B4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上海市奉贤区明德外国语小学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2104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毛思宸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38CF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9C852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6112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A43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7488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9873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上海市奉贤区青村小学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EB82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李子垚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08A9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03BC17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C633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A44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7537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6562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上海市奉贤区青村小学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89C4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王亦航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73BD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37469B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13D5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A45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385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D131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上海市奉贤区青村小学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98E1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李炎熙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D15D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EB233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632C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A46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30D7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DD41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上海市奉贤区青村小学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58C4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宁文迪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EC35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9130E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682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A47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DF31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B9EF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上海市奉贤区青村小学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F376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冯哲宇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50F2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45D5D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82BC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A48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88E1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B238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上海市奉贤区青村小学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554B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袁嘉颖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D281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60642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3AF2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A49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85A4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F8E4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上海市奉贤区青少年活动中心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5E12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陈锐钊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9FFA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6A952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1A9F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A50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8EB8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26FD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上海市奉贤区实验小学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D913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楼嘉悦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1C41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5F19D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C186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A51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A6DD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9D19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上海市奉贤区实验小学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A891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谭梓谦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F772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45FCA1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D685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A52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4D29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E214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上海市奉贤区实验小学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9600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顾俊杰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C46A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F08E1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D34D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A53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3273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2299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上海市奉贤区实验小学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EA5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  <w:t>王骏皓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ABC5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E1B99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CE47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A54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6D4F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87A4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上海市奉贤区思言小学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8BAD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周之易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1333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AF0EF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EB6D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A55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87B7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7CCD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上海市奉贤区思言小学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F12B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胡淯程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4A5D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059F6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EC79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A56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2F3E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1C28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上海市奉贤区思言小学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B31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叶嘉铭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1E83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40A947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767B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A57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2AEA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02C6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上海市奉贤区思言小学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E0B8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吴瞳语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B3D4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B88EE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E9D5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A58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7D8C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7E72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上海市奉贤区思言小学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881C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聂浩轩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BF94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6193FB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5152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A59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B98D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2924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上海市奉贤区西渡小学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0879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王潇易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A16B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CB1A6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1D90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A60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761B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026E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上海市奉贤区西渡小学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41BC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夏梓浩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5AB2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</w:tbl>
    <w:p w14:paraId="74DB280A"/>
    <w:p w14:paraId="0BF31383"/>
    <w:tbl>
      <w:tblPr>
        <w:tblStyle w:val="7"/>
        <w:tblW w:w="893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3"/>
        <w:gridCol w:w="1089"/>
        <w:gridCol w:w="4274"/>
        <w:gridCol w:w="1412"/>
        <w:gridCol w:w="1099"/>
      </w:tblGrid>
      <w:tr w14:paraId="594C88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E2DD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参赛编号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E47B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组别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8AB4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参赛单位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E122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学生姓名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F6C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比赛教室</w:t>
            </w:r>
          </w:p>
        </w:tc>
      </w:tr>
      <w:tr w14:paraId="4F744F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3FB2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A61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431A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97AF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上海市奉贤区西渡小学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86E6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杨宇浩</w:t>
            </w:r>
          </w:p>
        </w:tc>
        <w:tc>
          <w:tcPr>
            <w:tcW w:w="109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E35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二（3）班</w:t>
            </w:r>
          </w:p>
        </w:tc>
      </w:tr>
      <w:tr w14:paraId="641B69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15A1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A62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D684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F48D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上海市奉贤区西渡小学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21CB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吴明轩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B88B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B56F2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C2FE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A63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DCE4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5295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上海市奉贤区西渡小学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8204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梁璟晨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2010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7587A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CB64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A64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6386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F2D3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上海市奉贤区西渡小学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FF71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于佳禾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30E1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6D3D04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A567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A65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E469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9FFB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上海市奉贤区西渡小学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CCE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张浩宇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D861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3874F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4306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A66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B532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545E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上海市奉贤区阳光外国语学校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F997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徐子宸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AB9D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F8F2F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97B1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A67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956F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65EA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上海市奉贤区阳光外国语学校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6626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王忻允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FCD2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D9C7B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7042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A68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1583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0B86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上海市奉贤区育秀小学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8B53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叶穆臻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E554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3F5A0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DBCB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A69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AE50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C1CA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上海市奉贤区育秀小学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6C14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周奕辰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23D9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06F8A7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6838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A70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F2A4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85D2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上海市奉贤区育秀小学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30D4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周得一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84E7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EAC26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4329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A71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E10B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47FF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上海市奉贤区肇文学校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F76D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曹思曼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255C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4AE1ED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5247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A72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7A1A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853D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上海市奉贤区肇文学校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5935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贺欣雨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6EF1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9FFD4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BBBF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A73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E3C9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AB15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上海市奉贤区肇文学校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7D61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杨子昂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5AFB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A57B4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C22F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A74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B7DA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DAE5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上海市奉贤区肇文学校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59C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吴培铭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2173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9420E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EC75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A75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9CF8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574C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上海市奉贤区肇文学校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D38F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宋宇辰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A592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6B9E5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9D4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A76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798A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160A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上海市奉贤区庄行学校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617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赵乐乐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9BCE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A6D2C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A95F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A77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9CE3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3979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上海市奉贤中学附属三官堂学校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475B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詹安硕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A0D4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3DCFD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F903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A78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57A5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27CA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上海市奉贤中学附属三官堂学校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EA92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闫骏凯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156B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9FEAB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7AE1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A79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B92C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E206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上海市奉贤中学附属三官堂学校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DADB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赖芷菡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4BFD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A74ED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E5E0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A80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FD49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F24F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上海市奉贤中学附属三官堂学校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B8A6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黄程悦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DC9E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F752F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C90A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A81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A4D1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D707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上海市奉贤中学附属三官堂学校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A9BF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李昕宸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BC18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46988F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9FA3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A8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AEE1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207A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上海市奉贤中学附属三官堂学校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7BA5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李昕玥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4563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0D2826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6A73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A8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A051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44CC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上海市奉贤中学附属小学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5954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丁羿扬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EBA2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675E4D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A3FD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A8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6AF6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6A88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上海市奉贤中学附属小学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6198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李爰羲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01F8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C04DA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F92C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A8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8D05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8918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上海市奉贤中学附属小学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1BE4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单恩佳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B6FB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99767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EC26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A8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7494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C467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上海外国语大学附属奉贤实验小学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455C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黄晨翔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CA1F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B45E6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A7B7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A8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0E64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7EF9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上海外国语大学附属奉贤实验小学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7E07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李佳玲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284B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6EC77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C00D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A8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7910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DCBF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上海外国语大学附属奉贤实验小学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7E4E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王梓茗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8580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BED66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7A6B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A8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8F9C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5E90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上海外国语大学附属奉贤实验小学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2651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郭茜雯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8E5B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0544E0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0AF2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9E65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小学组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EFE4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上海外国语大学附属奉贤实验小学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D81C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徐梓骞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15A0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</w:tbl>
    <w:p w14:paraId="4C29E12C">
      <w:r>
        <w:br w:type="page"/>
      </w:r>
    </w:p>
    <w:p w14:paraId="00D4702C"/>
    <w:tbl>
      <w:tblPr>
        <w:tblStyle w:val="7"/>
        <w:tblW w:w="893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3"/>
        <w:gridCol w:w="1089"/>
        <w:gridCol w:w="4274"/>
        <w:gridCol w:w="1412"/>
        <w:gridCol w:w="1099"/>
      </w:tblGrid>
      <w:tr w14:paraId="09982C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EBE1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参赛编号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AC66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组别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C677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参赛单位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6347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学生姓名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3FE7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比赛教室</w:t>
            </w:r>
          </w:p>
        </w:tc>
      </w:tr>
      <w:tr w14:paraId="1DB9CE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1100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B01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E412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643B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上海师范大学附属奉贤实验中学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F2CE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洪尚宁</w:t>
            </w:r>
          </w:p>
        </w:tc>
        <w:tc>
          <w:tcPr>
            <w:tcW w:w="109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F37E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二（5）班</w:t>
            </w:r>
          </w:p>
        </w:tc>
      </w:tr>
      <w:tr w14:paraId="2976E3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7013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B02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8BAA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BBA0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上海师范大学附属奉贤实验中学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9164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张益嘉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1859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09A97A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ACDF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B03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880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E0A6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上海市奉贤区崇实中学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4465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周毓焕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6CCF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C1010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E5B5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B04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4DB8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76DD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上海市奉贤区崇实中学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34C8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韩政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CB86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4D2E8A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A143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B05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76B4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F0D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上海市奉贤区崇实中学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3AAC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邰宥豪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49CA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F7B0B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6BBC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B06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86FA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F3CE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上海市奉贤区崇实中学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1323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吴樾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8A05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6959E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1C8A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B07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6987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E7DB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上海市奉贤区崇实中学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BF27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曹佳乐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0DD0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94F04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74F2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B08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F4B9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FDE6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上海市奉贤区古华中学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8645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郭一涵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09B1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0BA85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FFD7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B09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3879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DADB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上海市奉贤区古华中学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5F6D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姚庆芮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BFA3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44BE4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794D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B10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5B10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7DDB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上海市奉贤区华亭学校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687D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赵子奕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09A1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02CEAC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266B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B11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15E1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424A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上海市奉贤区汇贤中学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532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陈栩若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A04F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EDE79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2B5B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B12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869A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494A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上海市奉贤区汇贤中学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982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王嘉晟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EC26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BE5AD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A295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B13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6DE3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85DA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上海市奉贤区汇贤中学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48F4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李彧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CF2B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0DD9C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B8C9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B14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EBCA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94C3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上海市奉贤区汇贤中学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9EAC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庄炘遥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7CF8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136EA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AE36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B15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5EED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1016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上海市奉贤区汇贤中学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FE38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朱王翼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B956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30BA1D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ED22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B16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5F30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F79F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上海市奉贤区青少年活动中心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6895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周宸宇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F85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6D077C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126F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B17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2C7D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64C5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上海市奉贤区青少年活动中心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AA39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秦家辰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15AE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06768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9ED2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B18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F3BF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9111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上海市奉贤区青溪中学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C84F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许家堂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618E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55B07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0C60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B19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7688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6DEA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上海市奉贤区青溪中学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6F17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李文浩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A85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E6327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975B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B20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F8A6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B856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上海市奉贤区青溪中学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77BC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黄籽烨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0211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B6DB4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B501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B21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E42B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A6C8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上海市奉贤区青溪中学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D59D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徐添宸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D572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421FF1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91F6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B22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FDB0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EA8D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上海市奉贤区青溪中学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310F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康铮翔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977D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69A82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D288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B23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AF55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5A1E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上海市奉贤区实验中学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6A1C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殷梓皓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242C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083813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06A5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B24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7FE9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9148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上海市奉贤区塘外中学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8504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缪临沪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BC6A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099E38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0301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B25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8601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5DD4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上海市奉贤区塘外中学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0F54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杨喆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DE7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</w:tbl>
    <w:p w14:paraId="30E5425E">
      <w:r>
        <w:br w:type="page"/>
      </w:r>
    </w:p>
    <w:p w14:paraId="6F71951A"/>
    <w:tbl>
      <w:tblPr>
        <w:tblStyle w:val="7"/>
        <w:tblW w:w="893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3"/>
        <w:gridCol w:w="1089"/>
        <w:gridCol w:w="4274"/>
        <w:gridCol w:w="1412"/>
        <w:gridCol w:w="1099"/>
      </w:tblGrid>
      <w:tr w14:paraId="6495B2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EEB2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参赛编号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77BF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组别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9BD0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参赛单位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5283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学生姓名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8F2C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比赛教室</w:t>
            </w:r>
          </w:p>
        </w:tc>
      </w:tr>
      <w:tr w14:paraId="6F41EC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591D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B26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1270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062F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上海市奉贤区塘外中学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6908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李仁和</w:t>
            </w:r>
          </w:p>
        </w:tc>
        <w:tc>
          <w:tcPr>
            <w:tcW w:w="109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1F57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二（6）班</w:t>
            </w:r>
          </w:p>
        </w:tc>
      </w:tr>
      <w:tr w14:paraId="36781C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33B3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B27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48A2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1D21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上海市奉贤区塘外中学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6AD8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刘韵璐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9D82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861B2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E6E4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B28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84FD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1E31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上海市奉贤区塘外中学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DFF7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王筱莜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FC8A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1C8F1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A88D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B29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9F20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61BB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上海市奉贤区西渡学校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4743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顾峻松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638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0BBC10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4DD5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B30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B4BC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676D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上海市奉贤区西渡学校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9D5A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黄兴逸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7BAC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0A307B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BAC9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B31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CCE0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5BB9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上海市奉贤区西渡学校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69B0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周皓文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DB72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6B16E2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52CA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B32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983B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58E4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上海市奉贤区西渡学校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621A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张景晨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6305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D9610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7509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B33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573D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432C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上海市奉贤区西渡学校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2229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陈志远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88FF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3182A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7E9A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B34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A94C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5CBF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上海市奉贤区阳光外国语学校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45F6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邱昱程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1F3D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6E267C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F6CC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B35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A5B1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AFC7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上海市奉贤区阳光外国语学校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ABD0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黄佳轩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9134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8AAEF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B534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B36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7B33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C419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上海市奉贤区育秀中学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C705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夏轶钦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7050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BF496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957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B37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AFC1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B025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上海市奉贤区育秀中学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5DCA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张桂宁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A07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3AAF9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6ACF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B38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57B4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4268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上海市奉贤区育秀中学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F77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曹智恩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07C7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441F30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2E11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B39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AC76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193B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上海市奉贤区育秀中学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4FBA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李陈家乐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990D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51F78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7842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B40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5B84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D32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上海市奉贤区育秀中学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8696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何宇哲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2709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55A97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DDEC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B41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F0A3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777E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上海市奉贤区肇文学校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B3D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徐瀚林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232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30A261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2C42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B42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EEB2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AD17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上海市奉贤区肇文学校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E44E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洪志鑫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B0F8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A9AFF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CEE9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B43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6E51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AF16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上海市奉贤区肇文学校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D40E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仲欣悦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7A48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D6021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AB08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B44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8F89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A585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上海市奉贤区肇文学校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5FBC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廖子杰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C29A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00B5C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F811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B45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95AD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E43F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上海市奉贤区肇文学校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5628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张金祺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D5A8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68284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0B1E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B46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36E3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DD82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上海市奉贤中学附属南桥中学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1533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王珏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B502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</w:tbl>
    <w:p w14:paraId="439E753F">
      <w:r>
        <w:br w:type="page"/>
      </w:r>
    </w:p>
    <w:p w14:paraId="6092391A"/>
    <w:tbl>
      <w:tblPr>
        <w:tblStyle w:val="7"/>
        <w:tblW w:w="893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3"/>
        <w:gridCol w:w="1089"/>
        <w:gridCol w:w="4274"/>
        <w:gridCol w:w="1412"/>
        <w:gridCol w:w="1099"/>
      </w:tblGrid>
      <w:tr w14:paraId="29F285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C1F9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参赛编号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C4AA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组别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0BBD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参赛单位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6A3D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学生姓名</w:t>
            </w:r>
          </w:p>
        </w:tc>
        <w:tc>
          <w:tcPr>
            <w:tcW w:w="1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7A89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比赛教室</w:t>
            </w:r>
          </w:p>
        </w:tc>
      </w:tr>
      <w:tr w14:paraId="310516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DF2A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C01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2250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EF6F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华东理工大学附属奉贤曙光中学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41ED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宋芃澄</w:t>
            </w:r>
          </w:p>
        </w:tc>
        <w:tc>
          <w:tcPr>
            <w:tcW w:w="109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01C5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二（7）班</w:t>
            </w:r>
          </w:p>
        </w:tc>
      </w:tr>
      <w:tr w14:paraId="008F3E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5ECF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C02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90C4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F79E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华东理工大学附属奉贤曙光中学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F61E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桑艺博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25CF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4C274C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6A47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C03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5D42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50CB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华东理工大学附属奉贤曙光中学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413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张哲诚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3CD2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3FA47E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48D4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C04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8316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680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华东理工大学附属奉贤曙光中学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7C6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沈昕宇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2B36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4E65F1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EA92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C05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FD1D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49A2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上海市奉贤区奉城高级中学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8462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王昊宇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4602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0CA140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4627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C06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AEDB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1AC1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上海市奉贤区奉城高级中学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D2C8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王嘉诚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28D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8C65D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A5C5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C07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3A41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208E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上海市奉贤区奉城高级中学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AF69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陈乐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7B70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798298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5149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C08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D7C5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16CC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上海市奉贤区奉城高级中学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FDE5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施响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D802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0D3F71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0407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C09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7081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39D4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上海市奉贤区奉城高级中学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7F6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叶帝成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2E8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46358C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F777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C10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CED7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3220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上海市奉贤区奉城高级中学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615B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冯欣如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4E10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C9A1E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8BE3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C11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31D4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4B85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上海市奉贤区奉城高级中学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FD74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黄羿阳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0445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68D38C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5BA3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C12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3FD1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FFF0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上海市奉贤区奉城高级中学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CD84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顾东辰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3974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A27DC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316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C13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9422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F929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上海市奉贤区奉城高级中学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5ADB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娄蔡成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40CA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462E99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AD07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C14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0186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9BC5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上海市奉贤区奉城高级中学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28E4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王恩泽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2D69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6CAE2E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D0B6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C15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BAB2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E96E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上海市奉贤区景秀高级中学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5CD3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邓诗语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0C34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1CAD75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6D24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C16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ECB8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327C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上海市奉贤区景秀高级中学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6860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尤佳怡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C050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539BA4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F3E4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C17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9CB2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1858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上海市奉贤区景秀高级中学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DA82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赵家豪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F1C5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09CFA2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B170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C18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E1B3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BAF9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上海市奉贤区景秀高级中学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6EE6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苏豪杰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1BD0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475D8A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  <w:jc w:val="center"/>
        </w:trPr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67E2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C19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60AB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高中组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8E30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上海市奉贤区景秀高级中学</w:t>
            </w:r>
          </w:p>
        </w:tc>
        <w:tc>
          <w:tcPr>
            <w:tcW w:w="14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D2B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葛宇诺</w:t>
            </w:r>
          </w:p>
        </w:tc>
        <w:tc>
          <w:tcPr>
            <w:tcW w:w="109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6014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</w:tbl>
    <w:p w14:paraId="2AD9B145">
      <w:pPr>
        <w:widowControl/>
        <w:jc w:val="left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ascii="微软雅黑" w:hAnsi="微软雅黑" w:eastAsia="微软雅黑"/>
          <w:b/>
          <w:bCs/>
          <w:sz w:val="28"/>
          <w:szCs w:val="28"/>
        </w:rPr>
        <w:br w:type="page"/>
      </w:r>
    </w:p>
    <w:p w14:paraId="75F06839">
      <w:pPr>
        <w:snapToGrid w:val="0"/>
        <w:spacing w:after="156" w:afterLines="50" w:line="300" w:lineRule="auto"/>
        <w:rPr>
          <w:rFonts w:hint="eastAsia" w:ascii="微软雅黑" w:hAnsi="微软雅黑" w:eastAsia="微软雅黑"/>
          <w:b/>
          <w:bCs/>
          <w:color w:val="0000FF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附件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：</w:t>
      </w:r>
      <w:r>
        <w:rPr>
          <w:rFonts w:hint="eastAsia" w:ascii="微软雅黑" w:hAnsi="微软雅黑" w:eastAsia="微软雅黑"/>
          <w:b/>
          <w:bCs/>
          <w:color w:val="0000FF"/>
          <w:sz w:val="21"/>
          <w:szCs w:val="21"/>
          <w:lang w:eastAsia="zh-CN"/>
        </w:rPr>
        <w:t>王洁（男）落实</w:t>
      </w:r>
    </w:p>
    <w:p w14:paraId="4AF99BB3">
      <w:pPr>
        <w:snapToGrid w:val="0"/>
        <w:jc w:val="center"/>
        <w:rPr>
          <w:rFonts w:asciiTheme="minorEastAsia" w:hAnsiTheme="minorEastAsia" w:eastAsiaTheme="minorEastAsia"/>
          <w:b/>
          <w:bCs/>
          <w:sz w:val="32"/>
          <w:szCs w:val="32"/>
        </w:rPr>
      </w:pPr>
      <w:r>
        <w:rPr>
          <w:rFonts w:hint="eastAsia" w:asciiTheme="minorEastAsia" w:hAnsiTheme="minorEastAsia" w:eastAsiaTheme="minorEastAsia"/>
          <w:b/>
          <w:bCs/>
          <w:sz w:val="32"/>
          <w:szCs w:val="32"/>
        </w:rPr>
        <w:t>第</w:t>
      </w:r>
      <w:r>
        <w:rPr>
          <w:rFonts w:hint="eastAsia" w:asciiTheme="minorEastAsia" w:hAnsiTheme="minorEastAsia" w:eastAsiaTheme="minorEastAsia"/>
          <w:b/>
          <w:bCs/>
          <w:sz w:val="32"/>
          <w:szCs w:val="32"/>
          <w:lang w:val="en-US" w:eastAsia="zh-CN"/>
        </w:rPr>
        <w:t>五</w:t>
      </w:r>
      <w:r>
        <w:rPr>
          <w:rFonts w:hint="eastAsia" w:asciiTheme="minorEastAsia" w:hAnsiTheme="minorEastAsia" w:eastAsiaTheme="minorEastAsia"/>
          <w:b/>
          <w:bCs/>
          <w:sz w:val="32"/>
          <w:szCs w:val="32"/>
        </w:rPr>
        <w:t>届长三角青少年人工智能奥林匹克挑战赛</w:t>
      </w:r>
    </w:p>
    <w:p w14:paraId="2DAE4047">
      <w:pPr>
        <w:snapToGrid w:val="0"/>
        <w:spacing w:after="156" w:afterLines="50" w:line="300" w:lineRule="auto"/>
        <w:jc w:val="center"/>
        <w:rPr>
          <w:rFonts w:asciiTheme="minorEastAsia" w:hAnsiTheme="minorEastAsia" w:eastAsiaTheme="minorEastAsia"/>
          <w:color w:val="000000"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Y</w:t>
      </w:r>
      <w:r>
        <w:rPr>
          <w:rFonts w:ascii="微软雅黑" w:hAnsi="微软雅黑" w:eastAsia="微软雅黑"/>
          <w:b/>
          <w:bCs/>
          <w:sz w:val="28"/>
          <w:szCs w:val="28"/>
        </w:rPr>
        <w:t>AIOC</w:t>
      </w:r>
      <w:r>
        <w:rPr>
          <w:rFonts w:hint="eastAsia" w:ascii="微软雅黑" w:hAnsi="微软雅黑" w:eastAsia="微软雅黑"/>
          <w:b/>
          <w:bCs/>
          <w:sz w:val="28"/>
          <w:szCs w:val="28"/>
        </w:rPr>
        <w:t>虚拟软件使用注意事项</w:t>
      </w:r>
    </w:p>
    <w:p w14:paraId="6C5773D6">
      <w:pPr>
        <w:snapToGrid w:val="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1、软件下载地址</w:t>
      </w:r>
      <w:r>
        <w:rPr>
          <w:rFonts w:hint="eastAsia" w:ascii="微软雅黑" w:hAnsi="微软雅黑" w:eastAsia="微软雅黑" w:cs="微软雅黑"/>
          <w:szCs w:val="21"/>
        </w:rPr>
        <w:t>：https://ai.secsa.cn/#/other/6</w:t>
      </w:r>
    </w:p>
    <w:p w14:paraId="1E5C21A2">
      <w:pPr>
        <w:snapToGrid w:val="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2、软件使用流程</w:t>
      </w:r>
      <w:r>
        <w:rPr>
          <w:rFonts w:hint="eastAsia" w:ascii="微软雅黑" w:hAnsi="微软雅黑" w:eastAsia="微软雅黑" w:cs="微软雅黑"/>
          <w:szCs w:val="21"/>
        </w:rPr>
        <w:t>：</w:t>
      </w:r>
    </w:p>
    <w:p w14:paraId="506A708A">
      <w:pPr>
        <w:snapToGrid w:val="0"/>
        <w:rPr>
          <w:rFonts w:ascii="微软雅黑" w:hAnsi="微软雅黑" w:eastAsia="微软雅黑" w:cs="微软雅黑"/>
          <w:szCs w:val="21"/>
        </w:rPr>
      </w:pPr>
    </w:p>
    <w:p w14:paraId="117B368E">
      <w:pPr>
        <w:snapToGrid w:val="0"/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szCs w:val="21"/>
        </w:rPr>
        <w:t>2</w:t>
      </w:r>
      <w:r>
        <w:rPr>
          <w:rFonts w:hint="eastAsia" w:ascii="微软雅黑" w:hAnsi="微软雅黑" w:eastAsia="微软雅黑" w:cs="微软雅黑"/>
          <w:szCs w:val="21"/>
        </w:rPr>
        <w:t>.1选择右侧YAIOC图标点击进入</w:t>
      </w:r>
    </w:p>
    <w:p w14:paraId="3CAC6A5E">
      <w:pPr>
        <w:snapToGrid w:val="0"/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3524250</wp:posOffset>
                </wp:positionH>
                <wp:positionV relativeFrom="paragraph">
                  <wp:posOffset>1351915</wp:posOffset>
                </wp:positionV>
                <wp:extent cx="880745" cy="308610"/>
                <wp:effectExtent l="19050" t="19050" r="29845" b="2286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745" cy="3086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7.5pt;margin-top:106.45pt;height:24.3pt;width:69.35pt;z-index:251660288;v-text-anchor:middle;mso-width-relative:page;mso-height-relative:page;" filled="f" stroked="t" coordsize="21600,21600" o:gfxdata="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12O2D2AAAAAsBAAAPAAAAAAAAAAEAIAAAACIAAABkcnMvZG93bnJldi54bWxQ&#10;SwECFAAUAAAACACHTuJAyfbZ2WkCAADKBAAADgAAAAAAAAABACAAAAAnAQAAZHJzL2Uyb0RvYy54&#10;bWxQSwUGAAAAAAYABgBZAQAAAgY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6690" cy="2828290"/>
            <wp:effectExtent l="0" t="0" r="6350" b="635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03CE0">
      <w:pPr>
        <w:snapToGrid w:val="0"/>
        <w:rPr>
          <w:rFonts w:ascii="微软雅黑" w:hAnsi="微软雅黑" w:eastAsia="微软雅黑" w:cs="微软雅黑"/>
          <w:szCs w:val="21"/>
        </w:rPr>
      </w:pPr>
    </w:p>
    <w:p w14:paraId="0B4ED17C">
      <w:pPr>
        <w:snapToGrid w:val="0"/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szCs w:val="21"/>
        </w:rPr>
        <w:t>2</w:t>
      </w:r>
      <w:r>
        <w:rPr>
          <w:rFonts w:hint="eastAsia" w:ascii="微软雅黑" w:hAnsi="微软雅黑" w:eastAsia="微软雅黑" w:cs="微软雅黑"/>
          <w:szCs w:val="21"/>
        </w:rPr>
        <w:t>.2左侧确认需要参加的比赛点击相应组别进入</w:t>
      </w:r>
    </w:p>
    <w:p w14:paraId="5AF67CE1">
      <w:pPr>
        <w:snapToGrid w:val="0"/>
        <w:jc w:val="center"/>
        <w:rPr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375920</wp:posOffset>
                </wp:positionH>
                <wp:positionV relativeFrom="paragraph">
                  <wp:posOffset>1562100</wp:posOffset>
                </wp:positionV>
                <wp:extent cx="927735" cy="165100"/>
                <wp:effectExtent l="19050" t="19050" r="28575" b="2921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735" cy="1651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.6pt;margin-top:123pt;height:13pt;width:73.05pt;z-index:251659264;v-text-anchor:middle;mso-width-relative:page;mso-height-relative:page;" filled="f" stroked="t" coordsize="21600,21600" o:gfxdata="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tIuvf2AAAAAoBAAAPAAAAAAAAAAEAIAAAACIAAABkcnMvZG93bnJldi54bWxQ&#10;SwECFAAUAAAACACHTuJAviYxsWkCAADKBAAADgAAAAAAAAABACAAAAAnAQAAZHJzL2Uyb0RvYy54&#10;bWxQSwUGAAAAAAYABgBZAQAAAgY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6690" cy="2814320"/>
            <wp:effectExtent l="0" t="0" r="6350" b="50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82F61">
      <w:pPr>
        <w:snapToGrid w:val="0"/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2814320</wp:posOffset>
                </wp:positionH>
                <wp:positionV relativeFrom="paragraph">
                  <wp:posOffset>1833245</wp:posOffset>
                </wp:positionV>
                <wp:extent cx="817245" cy="337820"/>
                <wp:effectExtent l="19050" t="19050" r="32385" b="2413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245" cy="3378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1.6pt;margin-top:144.35pt;height:26.6pt;width:64.35pt;z-index:251666432;v-text-anchor:middle;mso-width-relative:page;mso-height-relative:page;" filled="f" stroked="t" coordsize="21600,21600" o:gfxdata="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+tXiVdkAAAALAQAADwAAAAAAAAABACAAAAAiAAAAZHJzL2Rvd25yZXYueG1s&#10;UEsBAhQAFAAAAAgAh07iQCQo//5pAgAAygQAAA4AAAAAAAAAAQAgAAAAKAEAAGRycy9lMm9Eb2Mu&#10;eG1sUEsFBgAAAAAGAAYAWQEAAAMGAAAAAA=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6690" cy="2409825"/>
            <wp:effectExtent l="0" t="0" r="6350" b="1333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8C90B">
      <w:pPr>
        <w:snapToGrid w:val="0"/>
        <w:jc w:val="left"/>
        <w:rPr>
          <w:rFonts w:ascii="微软雅黑" w:hAnsi="微软雅黑" w:eastAsia="微软雅黑" w:cs="微软雅黑"/>
          <w:szCs w:val="21"/>
        </w:rPr>
      </w:pPr>
    </w:p>
    <w:p w14:paraId="5D520D93">
      <w:pPr>
        <w:snapToGrid w:val="0"/>
        <w:jc w:val="left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ascii="微软雅黑" w:hAnsi="微软雅黑" w:eastAsia="微软雅黑" w:cs="微软雅黑"/>
          <w:szCs w:val="21"/>
        </w:rPr>
        <w:t>2</w:t>
      </w:r>
      <w:r>
        <w:rPr>
          <w:rFonts w:hint="eastAsia" w:ascii="微软雅黑" w:hAnsi="微软雅黑" w:eastAsia="微软雅黑" w:cs="微软雅黑"/>
          <w:szCs w:val="21"/>
        </w:rPr>
        <w:t>.3输入对应参赛邀请码（参赛码对应单一赛队不可乱用）</w:t>
      </w:r>
      <w:r>
        <w:rPr>
          <w:rFonts w:hint="eastAsia" w:ascii="微软雅黑" w:hAnsi="微软雅黑" w:eastAsia="微软雅黑" w:cs="微软雅黑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点击“进入”。</w:t>
      </w:r>
    </w:p>
    <w:p w14:paraId="6F4A8917">
      <w:pPr>
        <w:snapToGrid w:val="0"/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2071370</wp:posOffset>
                </wp:positionH>
                <wp:positionV relativeFrom="paragraph">
                  <wp:posOffset>915035</wp:posOffset>
                </wp:positionV>
                <wp:extent cx="899160" cy="407670"/>
                <wp:effectExtent l="19050" t="19050" r="26670" b="3048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4076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3.1pt;margin-top:72.05pt;height:32.1pt;width:70.8pt;z-index:251668480;v-text-anchor:middle;mso-width-relative:page;mso-height-relative:page;" filled="f" stroked="t" coordsize="21600,21600" o:gfxdata="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CRYyn3YAAAACwEAAA8AAAAAAAAAAQAgAAAAIgAAAGRycy9kb3ducmV2Lnht&#10;bFBLAQIUABQAAAAIAIdO4kAw7sWJawIAAMwEAAAOAAAAAAAAAAEAIAAAACcBAABkcnMvZTJvRG9j&#10;LnhtbFBLBQYAAAAABgAGAFkBAAAEBgAAAAA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1959610</wp:posOffset>
                </wp:positionH>
                <wp:positionV relativeFrom="paragraph">
                  <wp:posOffset>1489075</wp:posOffset>
                </wp:positionV>
                <wp:extent cx="817245" cy="337820"/>
                <wp:effectExtent l="19050" t="19050" r="32385" b="2413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245" cy="3378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4.3pt;margin-top:117.25pt;height:26.6pt;width:64.35pt;z-index:251667456;v-text-anchor:middle;mso-width-relative:page;mso-height-relative:page;" filled="f" stroked="t" coordsize="21600,21600" o:gfxdata="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F+lBXfZAAAACwEAAA8AAAAAAAAAAQAgAAAAIgAAAGRycy9kb3ducmV2Lnht&#10;bFBLAQIUABQAAAAIAIdO4kAXZJytagIAAMwEAAAOAAAAAAAAAAEAIAAAACgBAABkcnMvZTJvRG9j&#10;LnhtbFBLBQYAAAAABgAGAFkBAAAEBgAAAAA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4785" cy="2429510"/>
            <wp:effectExtent l="0" t="0" r="8255" b="889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6C956">
      <w:pPr>
        <w:snapToGrid w:val="0"/>
        <w:jc w:val="left"/>
        <w:rPr>
          <w:rFonts w:ascii="微软雅黑" w:hAnsi="微软雅黑" w:eastAsia="微软雅黑" w:cs="微软雅黑"/>
          <w:szCs w:val="21"/>
        </w:rPr>
      </w:pPr>
    </w:p>
    <w:p w14:paraId="54615A84">
      <w:pPr>
        <w:snapToGrid w:val="0"/>
        <w:jc w:val="left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ascii="微软雅黑" w:hAnsi="微软雅黑" w:eastAsia="微软雅黑" w:cs="微软雅黑"/>
          <w:szCs w:val="21"/>
        </w:rPr>
        <w:t>2</w:t>
      </w:r>
      <w:r>
        <w:rPr>
          <w:rFonts w:hint="eastAsia" w:ascii="微软雅黑" w:hAnsi="微软雅黑" w:eastAsia="微软雅黑" w:cs="微软雅黑"/>
          <w:szCs w:val="21"/>
        </w:rPr>
        <w:t>.4确认赛事名称、组别、及参赛人员姓名（若发现信息与显示不符，请重新确认邀请码后进入）</w:t>
      </w:r>
      <w:r>
        <w:rPr>
          <w:rFonts w:hint="eastAsia" w:ascii="微软雅黑" w:hAnsi="微软雅黑" w:eastAsia="微软雅黑" w:cs="微软雅黑"/>
          <w:szCs w:val="21"/>
          <w:lang w:eastAsia="zh-CN"/>
        </w:rPr>
        <w:t>。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下图示例赛事名称为：第五届长三角人工智能奥林匹克挑战赛示例区赛；组别为：小学组；参赛人员姓名为：备用。</w:t>
      </w:r>
    </w:p>
    <w:p w14:paraId="2B19BA53">
      <w:pPr>
        <w:snapToGrid w:val="0"/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1570355</wp:posOffset>
                </wp:positionH>
                <wp:positionV relativeFrom="paragraph">
                  <wp:posOffset>67310</wp:posOffset>
                </wp:positionV>
                <wp:extent cx="2298700" cy="182245"/>
                <wp:effectExtent l="19050" t="19050" r="29210" b="2730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0" cy="1822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3.65pt;margin-top:5.3pt;height:14.35pt;width:181pt;z-index:251661312;v-text-anchor:middle;mso-width-relative:page;mso-height-relative:page;" filled="f" stroked="t" coordsize="21600,21600" o:gfxdata="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KRkShrWAAAACQEAAA8AAAAAAAAAAQAgAAAAIgAAAGRycy9kb3ducmV2LnhtbFBL&#10;AQIUABQAAAAIAIdO4kCZgX2dagIAAMsEAAAOAAAAAAAAAAEAIAAAACUBAABkcnMvZTJvRG9jLnht&#10;bFBLBQYAAAAABgAGAFkBAAABBgAAAAA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4150" cy="2825750"/>
            <wp:effectExtent l="0" t="0" r="8890" b="889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AFB00">
      <w:pPr>
        <w:snapToGrid w:val="0"/>
        <w:jc w:val="left"/>
        <w:rPr>
          <w:rFonts w:ascii="微软雅黑" w:hAnsi="微软雅黑" w:eastAsia="微软雅黑" w:cs="微软雅黑"/>
          <w:szCs w:val="21"/>
        </w:rPr>
      </w:pPr>
    </w:p>
    <w:p w14:paraId="589D0C2F">
      <w:pPr>
        <w:snapToGrid w:val="0"/>
        <w:jc w:val="left"/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szCs w:val="21"/>
        </w:rPr>
        <w:t>2</w:t>
      </w:r>
      <w:r>
        <w:rPr>
          <w:rFonts w:hint="eastAsia" w:ascii="微软雅黑" w:hAnsi="微软雅黑" w:eastAsia="微软雅黑" w:cs="微软雅黑"/>
          <w:szCs w:val="21"/>
        </w:rPr>
        <w:t>.5右上角为当前程序运行成绩及时间，停止或到达终点后需点击右下角手动上传成绩</w:t>
      </w:r>
    </w:p>
    <w:p w14:paraId="6EBAAD1B">
      <w:pPr>
        <w:snapToGrid w:val="0"/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4947920</wp:posOffset>
                </wp:positionH>
                <wp:positionV relativeFrom="paragraph">
                  <wp:posOffset>2486025</wp:posOffset>
                </wp:positionV>
                <wp:extent cx="254635" cy="283845"/>
                <wp:effectExtent l="19050" t="19050" r="31115" b="3238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2838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9.6pt;margin-top:195.75pt;height:22.35pt;width:20.05pt;z-index:251662336;v-text-anchor:middle;mso-width-relative:page;mso-height-relative:page;" filled="f" stroked="t" coordsize="21600,21600" o:gfxdata="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lXVUW9kAAAALAQAADwAAAAAAAAABACAAAAAiAAAAZHJzL2Rvd25yZXYu&#10;eG1sUEsBAhQAFAAAAAgAh07iQDn/4xlsAgAAzAQAAA4AAAAAAAAAAQAgAAAAKAEAAGRycy9lMm9E&#10;b2MueG1sUEsFBgAAAAAGAAYAWQEAAAYGAAAAAA=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3828415</wp:posOffset>
                </wp:positionH>
                <wp:positionV relativeFrom="paragraph">
                  <wp:posOffset>22225</wp:posOffset>
                </wp:positionV>
                <wp:extent cx="1275715" cy="276860"/>
                <wp:effectExtent l="19050" t="19050" r="31115" b="2413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715" cy="2768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1.45pt;margin-top:1.75pt;height:21.8pt;width:100.45pt;z-index:251663360;v-text-anchor:middle;mso-width-relative:page;mso-height-relative:page;" filled="f" stroked="t" coordsize="21600,21600" o:gfxdata="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JN0fR3WAAAACAEAAA8AAAAAAAAAAQAgAAAAIgAAAGRycy9kb3ducmV2Lnht&#10;bFBLAQIUABQAAAAIAIdO4kAnSgNpbQIAAM0EAAAOAAAAAAAAAAEAIAAAACUBAABkcnMvZTJvRG9j&#10;LnhtbFBLBQYAAAAABgAGAFkBAAAEBgAAAAA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6690" cy="2836545"/>
            <wp:effectExtent l="0" t="0" r="6350" b="1333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13834">
      <w:pPr>
        <w:snapToGrid w:val="0"/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2141855</wp:posOffset>
                </wp:positionH>
                <wp:positionV relativeFrom="paragraph">
                  <wp:posOffset>2959735</wp:posOffset>
                </wp:positionV>
                <wp:extent cx="861695" cy="251460"/>
                <wp:effectExtent l="19050" t="19050" r="33655" b="1905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695" cy="2514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8.65pt;margin-top:233.05pt;height:19.8pt;width:67.85pt;z-index:251664384;v-text-anchor:middle;mso-width-relative:page;mso-height-relative:page;" filled="f" stroked="t" coordsize="21600,21600" o:gfxdata="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/Qz0o2QAAAAsBAAAPAAAAAAAAAAEAIAAAACIAAABkcnMvZG93bnJldi54&#10;bWxQSwECFAAUAAAACACHTuJAyNWNMmsCAADMBAAADgAAAAAAAAABACAAAAAoAQAAZHJzL2Uyb0Rv&#10;Yy54bWxQSwUGAAAAAAYABgBZAQAABQY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6690" cy="3242945"/>
            <wp:effectExtent l="0" t="0" r="6350" b="317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07477">
      <w:pPr>
        <w:snapToGrid w:val="0"/>
        <w:jc w:val="left"/>
        <w:rPr>
          <w:rFonts w:ascii="微软雅黑" w:hAnsi="微软雅黑" w:eastAsia="微软雅黑" w:cs="微软雅黑"/>
          <w:szCs w:val="21"/>
        </w:rPr>
      </w:pPr>
    </w:p>
    <w:p w14:paraId="616FFEEB">
      <w:pPr>
        <w:snapToGrid w:val="0"/>
        <w:jc w:val="left"/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szCs w:val="21"/>
        </w:rPr>
        <w:t>2</w:t>
      </w:r>
      <w:r>
        <w:rPr>
          <w:rFonts w:hint="eastAsia" w:ascii="微软雅黑" w:hAnsi="微软雅黑" w:eastAsia="微软雅黑" w:cs="微软雅黑"/>
          <w:szCs w:val="21"/>
        </w:rPr>
        <w:t>.6提交成功的成绩将显示在右侧当前提交最好成绩模块中，系统将根据此处显示的成绩进行最终核算排名。</w:t>
      </w:r>
    </w:p>
    <w:p w14:paraId="57809EC6">
      <w:pPr>
        <w:snapToGrid w:val="0"/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4250690</wp:posOffset>
                </wp:positionH>
                <wp:positionV relativeFrom="paragraph">
                  <wp:posOffset>365760</wp:posOffset>
                </wp:positionV>
                <wp:extent cx="959485" cy="381635"/>
                <wp:effectExtent l="19050" t="19050" r="27305" b="2603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485" cy="3816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4.7pt;margin-top:28.8pt;height:30.05pt;width:75.55pt;z-index:251665408;v-text-anchor:middle;mso-width-relative:page;mso-height-relative:page;" filled="f" stroked="t" coordsize="21600,21600" o:gfxdata="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GG1FLvYAAAACgEAAA8AAAAAAAAAAQAgAAAAIgAAAGRycy9kb3ducmV2Lnht&#10;bFBLAQIUABQAAAAIAIdO4kBsktBzawIAAMwEAAAOAAAAAAAAAAEAIAAAACcBAABkcnMvZTJvRG9j&#10;LnhtbFBLBQYAAAAABgAGAFkBAAAEBgAAAAA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70500" cy="2830830"/>
            <wp:effectExtent l="0" t="0" r="2540" b="3810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FE11E">
      <w:pPr>
        <w:snapToGrid w:val="0"/>
        <w:jc w:val="left"/>
        <w:rPr>
          <w:rFonts w:ascii="微软雅黑" w:hAnsi="微软雅黑" w:eastAsia="微软雅黑" w:cs="微软雅黑"/>
          <w:szCs w:val="21"/>
        </w:rPr>
      </w:pPr>
    </w:p>
    <w:p w14:paraId="530A49D8">
      <w:pPr>
        <w:snapToGrid w:val="0"/>
        <w:jc w:val="left"/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szCs w:val="21"/>
        </w:rPr>
        <w:t>2</w:t>
      </w:r>
      <w:r>
        <w:rPr>
          <w:rFonts w:hint="eastAsia" w:ascii="微软雅黑" w:hAnsi="微软雅黑" w:eastAsia="微软雅黑" w:cs="微软雅黑"/>
          <w:szCs w:val="21"/>
        </w:rPr>
        <w:t>.7系统将在线保存各赛队提交的最高成绩所使用的程序，即便出现人为或硬件故障，在比赛时间内，仍旧可以重新进入软件，点击下载当前最高分程序继续比赛。</w:t>
      </w:r>
    </w:p>
    <w:p w14:paraId="52D37A8A">
      <w:pPr>
        <w:snapToGrid w:val="0"/>
        <w:jc w:val="center"/>
        <w:rPr>
          <w:rFonts w:ascii="微软雅黑" w:hAnsi="微软雅黑" w:eastAsia="微软雅黑" w:cs="微软雅黑"/>
          <w:szCs w:val="21"/>
        </w:rPr>
      </w:pPr>
      <w:r>
        <w:drawing>
          <wp:inline distT="0" distB="0" distL="114300" distR="114300">
            <wp:extent cx="3444240" cy="1226820"/>
            <wp:effectExtent l="0" t="0" r="0" b="7620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B9072">
      <w:pPr>
        <w:widowControl/>
        <w:jc w:val="left"/>
        <w:rPr>
          <w:rFonts w:ascii="微软雅黑" w:hAnsi="微软雅黑" w:eastAsia="微软雅黑" w:cs="微软雅黑"/>
          <w:b/>
          <w:bCs/>
          <w:szCs w:val="21"/>
        </w:rPr>
      </w:pPr>
    </w:p>
    <w:p w14:paraId="292071CA">
      <w:pPr>
        <w:pStyle w:val="28"/>
        <w:numPr>
          <w:ilvl w:val="0"/>
          <w:numId w:val="1"/>
        </w:numPr>
        <w:snapToGrid w:val="0"/>
        <w:ind w:firstLineChars="0"/>
        <w:jc w:val="left"/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其他注意事项</w:t>
      </w:r>
    </w:p>
    <w:p w14:paraId="2961E799">
      <w:pPr>
        <w:snapToGrid w:val="0"/>
        <w:jc w:val="left"/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szCs w:val="21"/>
        </w:rPr>
        <w:t>3</w:t>
      </w:r>
      <w:r>
        <w:rPr>
          <w:rFonts w:hint="eastAsia" w:ascii="微软雅黑" w:hAnsi="微软雅黑" w:eastAsia="微软雅黑" w:cs="微软雅黑"/>
          <w:szCs w:val="21"/>
        </w:rPr>
        <w:t>.1赛前需确认参赛邀请码（一般为8位数字及字母组合）</w:t>
      </w:r>
    </w:p>
    <w:p w14:paraId="0EE65CB7">
      <w:pPr>
        <w:snapToGrid w:val="0"/>
        <w:jc w:val="left"/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szCs w:val="21"/>
        </w:rPr>
        <w:t>3</w:t>
      </w:r>
      <w:r>
        <w:rPr>
          <w:rFonts w:hint="eastAsia" w:ascii="微软雅黑" w:hAnsi="微软雅黑" w:eastAsia="微软雅黑" w:cs="微软雅黑"/>
          <w:szCs w:val="21"/>
        </w:rPr>
        <w:t>.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szCs w:val="21"/>
        </w:rPr>
        <w:t>比赛期间记得随时保存编写的程序，完成运行后切记点击提交</w:t>
      </w:r>
      <w:r>
        <w:rPr>
          <w:rFonts w:hint="eastAsia" w:ascii="微软雅黑" w:hAnsi="微软雅黑" w:eastAsia="微软雅黑" w:cs="微软雅黑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szCs w:val="21"/>
        </w:rPr>
        <w:t>看到“提交成功”且可以看到提交的成绩之后再进行下一步操作。</w:t>
      </w:r>
    </w:p>
    <w:p w14:paraId="0D685E13">
      <w:pPr>
        <w:snapToGrid w:val="0"/>
        <w:jc w:val="left"/>
        <w:rPr>
          <w:rFonts w:hint="eastAsia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3.3 如果现场出现服务器时间不一致导致无法登录的情况，需要在设置--时间和日期中，点击刷新时间或者同步时间，之后重新登录。</w:t>
      </w:r>
    </w:p>
    <w:p w14:paraId="004B32F5">
      <w:pPr>
        <w:snapToGrid w:val="0"/>
        <w:jc w:val="left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3.4如果现场出现登录时候网络错误，麻烦更换热点重新登录，现场一个热点尽量不要连接超过3个设备。</w:t>
      </w:r>
    </w:p>
    <w:p w14:paraId="1235D3B5">
      <w:pPr>
        <w:snapToGrid w:val="0"/>
        <w:jc w:val="left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3.5比赛过程中，建议跑出成绩就进行提交，避免出现比赛时间结束却因网速或操作原因没有提交成绩的情况。</w:t>
      </w:r>
    </w:p>
    <w:p w14:paraId="434D0AA6">
      <w:pPr>
        <w:widowControl/>
        <w:jc w:val="left"/>
        <w:rPr>
          <w:rFonts w:hint="eastAsia" w:asciiTheme="minorEastAsia" w:hAnsiTheme="minorEastAsia" w:eastAsiaTheme="minorEastAsia"/>
          <w:b/>
          <w:bCs/>
          <w:sz w:val="28"/>
          <w:szCs w:val="28"/>
        </w:rPr>
      </w:pPr>
    </w:p>
    <w:p w14:paraId="3F70C0CF">
      <w:pPr>
        <w:rPr>
          <w:rFonts w:hint="eastAsia" w:asciiTheme="minorEastAsia" w:hAnsiTheme="minorEastAsia" w:eastAsiaTheme="minorEastAsia"/>
          <w:b/>
          <w:bCs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E53DAB"/>
    <w:multiLevelType w:val="multilevel"/>
    <w:tmpl w:val="06E53DAB"/>
    <w:lvl w:ilvl="0" w:tentative="0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VjY2VjMWJjZmVjMzBlYTI4MWRjNzU4NDM5NjRlMmEifQ=="/>
  </w:docVars>
  <w:rsids>
    <w:rsidRoot w:val="0247201A"/>
    <w:rsid w:val="000170E6"/>
    <w:rsid w:val="00031433"/>
    <w:rsid w:val="0003381E"/>
    <w:rsid w:val="00035C69"/>
    <w:rsid w:val="00085AC9"/>
    <w:rsid w:val="00085CD5"/>
    <w:rsid w:val="00085ECD"/>
    <w:rsid w:val="000A5CAD"/>
    <w:rsid w:val="000B273F"/>
    <w:rsid w:val="000D3838"/>
    <w:rsid w:val="000E60C4"/>
    <w:rsid w:val="000F4E29"/>
    <w:rsid w:val="001242E6"/>
    <w:rsid w:val="00133B8D"/>
    <w:rsid w:val="00152985"/>
    <w:rsid w:val="0015382E"/>
    <w:rsid w:val="00157928"/>
    <w:rsid w:val="0016300E"/>
    <w:rsid w:val="00170DCB"/>
    <w:rsid w:val="001766EA"/>
    <w:rsid w:val="00182746"/>
    <w:rsid w:val="00196A58"/>
    <w:rsid w:val="001E04F3"/>
    <w:rsid w:val="00210DC5"/>
    <w:rsid w:val="00210DC8"/>
    <w:rsid w:val="00233E86"/>
    <w:rsid w:val="00277434"/>
    <w:rsid w:val="00281ECE"/>
    <w:rsid w:val="00287B2F"/>
    <w:rsid w:val="00292961"/>
    <w:rsid w:val="00294ACE"/>
    <w:rsid w:val="002C5ACE"/>
    <w:rsid w:val="002D4EA7"/>
    <w:rsid w:val="002E4757"/>
    <w:rsid w:val="00305DB9"/>
    <w:rsid w:val="0033020C"/>
    <w:rsid w:val="0033154B"/>
    <w:rsid w:val="003440C3"/>
    <w:rsid w:val="003445BB"/>
    <w:rsid w:val="00346E89"/>
    <w:rsid w:val="0036021E"/>
    <w:rsid w:val="00365EB3"/>
    <w:rsid w:val="003A60DD"/>
    <w:rsid w:val="003A6F6E"/>
    <w:rsid w:val="003C6790"/>
    <w:rsid w:val="003C7FF9"/>
    <w:rsid w:val="003D7FC4"/>
    <w:rsid w:val="003F1DAF"/>
    <w:rsid w:val="0044120B"/>
    <w:rsid w:val="004616CE"/>
    <w:rsid w:val="004665F6"/>
    <w:rsid w:val="004A6A5B"/>
    <w:rsid w:val="004B3D6E"/>
    <w:rsid w:val="004B7EA6"/>
    <w:rsid w:val="005034A5"/>
    <w:rsid w:val="0051727F"/>
    <w:rsid w:val="005278B3"/>
    <w:rsid w:val="005320CB"/>
    <w:rsid w:val="00572463"/>
    <w:rsid w:val="005A5CED"/>
    <w:rsid w:val="005C7F2E"/>
    <w:rsid w:val="005F05B5"/>
    <w:rsid w:val="006051E0"/>
    <w:rsid w:val="00617B8E"/>
    <w:rsid w:val="00621D36"/>
    <w:rsid w:val="006273B0"/>
    <w:rsid w:val="00630676"/>
    <w:rsid w:val="006470B0"/>
    <w:rsid w:val="00660E97"/>
    <w:rsid w:val="00665732"/>
    <w:rsid w:val="006B55D8"/>
    <w:rsid w:val="006C66B8"/>
    <w:rsid w:val="006D7174"/>
    <w:rsid w:val="006D717D"/>
    <w:rsid w:val="006E2CE8"/>
    <w:rsid w:val="00730B17"/>
    <w:rsid w:val="00736600"/>
    <w:rsid w:val="0074435B"/>
    <w:rsid w:val="00787C8D"/>
    <w:rsid w:val="007A429C"/>
    <w:rsid w:val="007C536B"/>
    <w:rsid w:val="007C679F"/>
    <w:rsid w:val="007E6CA0"/>
    <w:rsid w:val="007F2C05"/>
    <w:rsid w:val="00807460"/>
    <w:rsid w:val="00826E16"/>
    <w:rsid w:val="00845729"/>
    <w:rsid w:val="00860B08"/>
    <w:rsid w:val="008E665D"/>
    <w:rsid w:val="009034D6"/>
    <w:rsid w:val="00917908"/>
    <w:rsid w:val="00942140"/>
    <w:rsid w:val="00946820"/>
    <w:rsid w:val="0094783C"/>
    <w:rsid w:val="009702CB"/>
    <w:rsid w:val="009A1090"/>
    <w:rsid w:val="009D367E"/>
    <w:rsid w:val="009D4E94"/>
    <w:rsid w:val="009D556B"/>
    <w:rsid w:val="009F121A"/>
    <w:rsid w:val="009F26EC"/>
    <w:rsid w:val="00A2144B"/>
    <w:rsid w:val="00A45035"/>
    <w:rsid w:val="00A55B39"/>
    <w:rsid w:val="00A6327B"/>
    <w:rsid w:val="00A66B1F"/>
    <w:rsid w:val="00A716E7"/>
    <w:rsid w:val="00A830C5"/>
    <w:rsid w:val="00A835DA"/>
    <w:rsid w:val="00A86567"/>
    <w:rsid w:val="00A97E6B"/>
    <w:rsid w:val="00AA6390"/>
    <w:rsid w:val="00AB2065"/>
    <w:rsid w:val="00AD265B"/>
    <w:rsid w:val="00B000AD"/>
    <w:rsid w:val="00B02375"/>
    <w:rsid w:val="00B04FC5"/>
    <w:rsid w:val="00B33F77"/>
    <w:rsid w:val="00B37462"/>
    <w:rsid w:val="00B44A51"/>
    <w:rsid w:val="00B66B6E"/>
    <w:rsid w:val="00B809C3"/>
    <w:rsid w:val="00B873C6"/>
    <w:rsid w:val="00BB1CFD"/>
    <w:rsid w:val="00BC56CC"/>
    <w:rsid w:val="00BC6608"/>
    <w:rsid w:val="00BE5278"/>
    <w:rsid w:val="00C01032"/>
    <w:rsid w:val="00C3741D"/>
    <w:rsid w:val="00C43E7D"/>
    <w:rsid w:val="00C562C0"/>
    <w:rsid w:val="00C75CAC"/>
    <w:rsid w:val="00CA306B"/>
    <w:rsid w:val="00CB4E77"/>
    <w:rsid w:val="00CE5A99"/>
    <w:rsid w:val="00D03EA6"/>
    <w:rsid w:val="00D11C33"/>
    <w:rsid w:val="00D127F6"/>
    <w:rsid w:val="00D15454"/>
    <w:rsid w:val="00D15D19"/>
    <w:rsid w:val="00D1622D"/>
    <w:rsid w:val="00D2260D"/>
    <w:rsid w:val="00D23A7B"/>
    <w:rsid w:val="00D3628B"/>
    <w:rsid w:val="00D706E3"/>
    <w:rsid w:val="00D93FC8"/>
    <w:rsid w:val="00DA6DAB"/>
    <w:rsid w:val="00DB2222"/>
    <w:rsid w:val="00DB3BBE"/>
    <w:rsid w:val="00DB41DB"/>
    <w:rsid w:val="00DC023C"/>
    <w:rsid w:val="00DC73A4"/>
    <w:rsid w:val="00DF5775"/>
    <w:rsid w:val="00E0203E"/>
    <w:rsid w:val="00E1076E"/>
    <w:rsid w:val="00E25C37"/>
    <w:rsid w:val="00E947C1"/>
    <w:rsid w:val="00EA2EE9"/>
    <w:rsid w:val="00EA5A7D"/>
    <w:rsid w:val="00EC16ED"/>
    <w:rsid w:val="00ED1366"/>
    <w:rsid w:val="00EE5D64"/>
    <w:rsid w:val="00EE5F5E"/>
    <w:rsid w:val="00F0319B"/>
    <w:rsid w:val="00F239DD"/>
    <w:rsid w:val="00F45B0A"/>
    <w:rsid w:val="00F51FD3"/>
    <w:rsid w:val="00F56231"/>
    <w:rsid w:val="00F56FCE"/>
    <w:rsid w:val="00F62D50"/>
    <w:rsid w:val="00F72515"/>
    <w:rsid w:val="00F76303"/>
    <w:rsid w:val="00FE2718"/>
    <w:rsid w:val="01D1354E"/>
    <w:rsid w:val="0247201A"/>
    <w:rsid w:val="02844FB3"/>
    <w:rsid w:val="02DA46F3"/>
    <w:rsid w:val="05DB2381"/>
    <w:rsid w:val="062B37F7"/>
    <w:rsid w:val="081F3465"/>
    <w:rsid w:val="08334971"/>
    <w:rsid w:val="0A5C1B3B"/>
    <w:rsid w:val="0BC60B02"/>
    <w:rsid w:val="0BD05904"/>
    <w:rsid w:val="0D8C4658"/>
    <w:rsid w:val="0E1916CF"/>
    <w:rsid w:val="0E1F36E1"/>
    <w:rsid w:val="0E7E5AE1"/>
    <w:rsid w:val="0E804E53"/>
    <w:rsid w:val="102D5FEC"/>
    <w:rsid w:val="1078048A"/>
    <w:rsid w:val="10E877A7"/>
    <w:rsid w:val="122970A7"/>
    <w:rsid w:val="13924A07"/>
    <w:rsid w:val="18362DB5"/>
    <w:rsid w:val="1969364A"/>
    <w:rsid w:val="1B0A4F13"/>
    <w:rsid w:val="1B81464B"/>
    <w:rsid w:val="1BC34273"/>
    <w:rsid w:val="1ED86088"/>
    <w:rsid w:val="1FB75662"/>
    <w:rsid w:val="24A80A5E"/>
    <w:rsid w:val="291A2B97"/>
    <w:rsid w:val="29AB79D7"/>
    <w:rsid w:val="29DC4C3D"/>
    <w:rsid w:val="29F463E5"/>
    <w:rsid w:val="29F864BD"/>
    <w:rsid w:val="2A8A7C66"/>
    <w:rsid w:val="2BC22802"/>
    <w:rsid w:val="2DBE51A1"/>
    <w:rsid w:val="2F783E8D"/>
    <w:rsid w:val="339A10EE"/>
    <w:rsid w:val="3447790D"/>
    <w:rsid w:val="356C4A89"/>
    <w:rsid w:val="36B60CBE"/>
    <w:rsid w:val="392E04BA"/>
    <w:rsid w:val="400A0124"/>
    <w:rsid w:val="42791596"/>
    <w:rsid w:val="43316B17"/>
    <w:rsid w:val="474C5CCC"/>
    <w:rsid w:val="47906D1B"/>
    <w:rsid w:val="47D268D6"/>
    <w:rsid w:val="48333220"/>
    <w:rsid w:val="4CE33242"/>
    <w:rsid w:val="4D4D00B1"/>
    <w:rsid w:val="4FC57CC2"/>
    <w:rsid w:val="501D0B54"/>
    <w:rsid w:val="506B7378"/>
    <w:rsid w:val="516E105C"/>
    <w:rsid w:val="5178789E"/>
    <w:rsid w:val="51817A36"/>
    <w:rsid w:val="54FB5E6A"/>
    <w:rsid w:val="56543D1C"/>
    <w:rsid w:val="57735534"/>
    <w:rsid w:val="583B32AF"/>
    <w:rsid w:val="58BF4C92"/>
    <w:rsid w:val="59370AD3"/>
    <w:rsid w:val="59B7305E"/>
    <w:rsid w:val="5AB8494D"/>
    <w:rsid w:val="5AE13050"/>
    <w:rsid w:val="5B4A6EAA"/>
    <w:rsid w:val="5C8F53B0"/>
    <w:rsid w:val="5E631600"/>
    <w:rsid w:val="612B4968"/>
    <w:rsid w:val="614A2E25"/>
    <w:rsid w:val="64860255"/>
    <w:rsid w:val="66AB5B8A"/>
    <w:rsid w:val="689E7714"/>
    <w:rsid w:val="68A5455F"/>
    <w:rsid w:val="696A00F7"/>
    <w:rsid w:val="6F3516F0"/>
    <w:rsid w:val="721C4103"/>
    <w:rsid w:val="729E5688"/>
    <w:rsid w:val="73170E99"/>
    <w:rsid w:val="735A1F56"/>
    <w:rsid w:val="742E6CF8"/>
    <w:rsid w:val="747C3FA0"/>
    <w:rsid w:val="74EE2270"/>
    <w:rsid w:val="764E67B9"/>
    <w:rsid w:val="775A13C1"/>
    <w:rsid w:val="796032BC"/>
    <w:rsid w:val="7A0078FA"/>
    <w:rsid w:val="7A0220C6"/>
    <w:rsid w:val="7C892F77"/>
    <w:rsid w:val="7EB23EC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qFormat="1" w:unhideWhenUsed="0" w:uiPriority="0" w:semiHidden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6"/>
    <w:qFormat/>
    <w:uiPriority w:val="0"/>
    <w:pPr>
      <w:ind w:left="100" w:leftChars="2500"/>
    </w:pPr>
  </w:style>
  <w:style w:type="paragraph" w:styleId="3">
    <w:name w:val="Balloon Text"/>
    <w:basedOn w:val="1"/>
    <w:link w:val="15"/>
    <w:qFormat/>
    <w:uiPriority w:val="0"/>
    <w:rPr>
      <w:sz w:val="18"/>
      <w:szCs w:val="18"/>
    </w:rPr>
  </w:style>
  <w:style w:type="paragraph" w:styleId="4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/>
      <w:kern w:val="0"/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FollowedHyperlink"/>
    <w:basedOn w:val="9"/>
    <w:unhideWhenUsed/>
    <w:qFormat/>
    <w:uiPriority w:val="99"/>
    <w:rPr>
      <w:color w:val="800080"/>
      <w:u w:val="single"/>
    </w:rPr>
  </w:style>
  <w:style w:type="character" w:styleId="11">
    <w:name w:val="Hyperlink"/>
    <w:basedOn w:val="9"/>
    <w:qFormat/>
    <w:uiPriority w:val="99"/>
    <w:rPr>
      <w:color w:val="0000FF"/>
      <w:u w:val="single"/>
    </w:rPr>
  </w:style>
  <w:style w:type="character" w:customStyle="1" w:styleId="12">
    <w:name w:val="页眉 字符"/>
    <w:basedOn w:val="9"/>
    <w:link w:val="5"/>
    <w:qFormat/>
    <w:uiPriority w:val="0"/>
    <w:rPr>
      <w:kern w:val="2"/>
      <w:sz w:val="18"/>
      <w:szCs w:val="18"/>
    </w:rPr>
  </w:style>
  <w:style w:type="character" w:customStyle="1" w:styleId="13">
    <w:name w:val="页脚 字符"/>
    <w:basedOn w:val="9"/>
    <w:link w:val="4"/>
    <w:qFormat/>
    <w:uiPriority w:val="0"/>
    <w:rPr>
      <w:kern w:val="2"/>
      <w:sz w:val="18"/>
      <w:szCs w:val="18"/>
    </w:rPr>
  </w:style>
  <w:style w:type="paragraph" w:customStyle="1" w:styleId="14">
    <w:name w:val="列出段落1"/>
    <w:basedOn w:val="1"/>
    <w:unhideWhenUsed/>
    <w:qFormat/>
    <w:uiPriority w:val="99"/>
    <w:pPr>
      <w:ind w:firstLine="420" w:firstLineChars="200"/>
    </w:pPr>
  </w:style>
  <w:style w:type="character" w:customStyle="1" w:styleId="15">
    <w:name w:val="批注框文本 字符"/>
    <w:basedOn w:val="9"/>
    <w:link w:val="3"/>
    <w:qFormat/>
    <w:uiPriority w:val="0"/>
    <w:rPr>
      <w:kern w:val="2"/>
      <w:sz w:val="18"/>
      <w:szCs w:val="18"/>
    </w:rPr>
  </w:style>
  <w:style w:type="character" w:customStyle="1" w:styleId="16">
    <w:name w:val="日期 字符"/>
    <w:basedOn w:val="9"/>
    <w:link w:val="2"/>
    <w:qFormat/>
    <w:uiPriority w:val="0"/>
    <w:rPr>
      <w:kern w:val="2"/>
      <w:sz w:val="21"/>
      <w:szCs w:val="24"/>
    </w:rPr>
  </w:style>
  <w:style w:type="paragraph" w:customStyle="1" w:styleId="17">
    <w:name w:val="font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8">
    <w:name w:val="font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9">
    <w:name w:val="xl69"/>
    <w:basedOn w:val="1"/>
    <w:qFormat/>
    <w:uiPriority w:val="0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20">
    <w:name w:val="xl7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21">
    <w:name w:val="xl71"/>
    <w:basedOn w:val="1"/>
    <w:qFormat/>
    <w:uiPriority w:val="0"/>
    <w:pPr>
      <w:widowControl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4"/>
    </w:rPr>
  </w:style>
  <w:style w:type="paragraph" w:customStyle="1" w:styleId="22">
    <w:name w:val="xl7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4"/>
    </w:rPr>
  </w:style>
  <w:style w:type="paragraph" w:customStyle="1" w:styleId="23">
    <w:name w:val="xl7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2"/>
      <w:szCs w:val="22"/>
    </w:rPr>
  </w:style>
  <w:style w:type="paragraph" w:customStyle="1" w:styleId="24">
    <w:name w:val="xl7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25">
    <w:name w:val="xl7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6">
    <w:name w:val="xl7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4"/>
    </w:rPr>
  </w:style>
  <w:style w:type="paragraph" w:customStyle="1" w:styleId="27">
    <w:name w:val="xl7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28">
    <w:name w:val="List Paragraph"/>
    <w:basedOn w:val="1"/>
    <w:unhideWhenUsed/>
    <w:qFormat/>
    <w:uiPriority w:val="99"/>
    <w:pPr>
      <w:ind w:firstLine="420" w:firstLineChars="200"/>
    </w:pPr>
  </w:style>
  <w:style w:type="paragraph" w:customStyle="1" w:styleId="29">
    <w:name w:val="msonormal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30">
    <w:name w:val="xl6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6"/>
      <w:szCs w:val="26"/>
    </w:rPr>
  </w:style>
  <w:style w:type="paragraph" w:customStyle="1" w:styleId="31">
    <w:name w:val="xl6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24"/>
    </w:rPr>
  </w:style>
  <w:style w:type="paragraph" w:customStyle="1" w:styleId="32">
    <w:name w:val="xl65"/>
    <w:basedOn w:val="1"/>
    <w:qFormat/>
    <w:uiPriority w:val="0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33">
    <w:name w:val="xl6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34">
    <w:name w:val="xl6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bottom"/>
    </w:pPr>
    <w:rPr>
      <w:rFonts w:ascii="宋体" w:hAnsi="宋体" w:cs="宋体"/>
      <w:kern w:val="0"/>
      <w:sz w:val="24"/>
    </w:rPr>
  </w:style>
  <w:style w:type="paragraph" w:customStyle="1" w:styleId="35">
    <w:name w:val="xl68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36">
    <w:name w:val="xl7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4"/>
    </w:rPr>
  </w:style>
  <w:style w:type="paragraph" w:customStyle="1" w:styleId="37">
    <w:name w:val="xl79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38">
    <w:name w:val="xl8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39">
    <w:name w:val="xl81"/>
    <w:basedOn w:val="1"/>
    <w:qFormat/>
    <w:uiPriority w:val="0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40">
    <w:name w:val="xl8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41">
    <w:name w:val="xl83"/>
    <w:basedOn w:val="1"/>
    <w:qFormat/>
    <w:uiPriority w:val="0"/>
    <w:pPr>
      <w:widowControl/>
      <w:pBdr>
        <w:left w:val="single" w:color="auto" w:sz="4" w:space="0"/>
        <w:bottom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42">
    <w:name w:val="xl8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F26F514-CA1B-4857-9076-3DC5CD20794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上海市虹口教育局</Company>
  <Pages>14</Pages>
  <Words>4350</Words>
  <Characters>4709</Characters>
  <Lines>111</Lines>
  <Paragraphs>31</Paragraphs>
  <TotalTime>2</TotalTime>
  <ScaleCrop>false</ScaleCrop>
  <LinksUpToDate>false</LinksUpToDate>
  <CharactersWithSpaces>4724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2023-09-25T07:57:00Z</dcterms:created>
  <dc:creator>chao</dc:creator>
  <cp:lastModifiedBy>闲鹤</cp:lastModifiedBy>
  <dcterms:modified xsi:type="dcterms:W3CDTF">2025-05-15T02:21:21Z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AA3EFD2B55A2477B820B95CDEB080695_12</vt:lpwstr>
  </property>
  <property fmtid="{D5CDD505-2E9C-101B-9397-08002B2CF9AE}" pid="4" name="KSOTemplateDocerSaveRecord">
    <vt:lpwstr>eyJoZGlkIjoiOGI0ZmYwODVlMzk0YTkwMTBlMTMyZWI4NGQ5YjQzZWMiLCJ1c2VySWQiOiI2Mzc2MzE0OTMifQ==</vt:lpwstr>
  </property>
</Properties>
</file>