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29E56">
      <w:pPr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0"/>
          <w:szCs w:val="30"/>
        </w:rPr>
        <w:t>2025第十九届上海市学生动漫画大赛</w:t>
      </w:r>
    </w:p>
    <w:p w14:paraId="6B520250">
      <w:pPr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FF"/>
          <w:kern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0"/>
          <w:szCs w:val="30"/>
          <w:lang w:val="en-US" w:eastAsia="zh-CN"/>
        </w:rPr>
        <w:t>奉贤区选拔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0"/>
          <w:szCs w:val="30"/>
        </w:rPr>
        <w:t>活动通知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color w:val="0000FF"/>
          <w:kern w:val="0"/>
          <w:sz w:val="30"/>
          <w:szCs w:val="30"/>
          <w:lang w:val="en-US" w:eastAsia="zh-CN"/>
        </w:rPr>
        <w:t>夏雪妹落实</w:t>
      </w:r>
      <w:bookmarkStart w:id="7" w:name="_GoBack"/>
      <w:bookmarkEnd w:id="7"/>
    </w:p>
    <w:p w14:paraId="670EF993">
      <w:pPr>
        <w:spacing w:line="48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0"/>
          <w:szCs w:val="30"/>
          <w:woUserID w:val="1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0"/>
          <w:szCs w:val="30"/>
          <w:woUserID w:val="1"/>
        </w:rPr>
        <w:t>本赛事为“七彩成长”成果认定项目</w:t>
      </w:r>
    </w:p>
    <w:p w14:paraId="2982FC5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为</w:t>
      </w:r>
      <w:bookmarkStart w:id="0" w:name="OLE_LINK7"/>
      <w:bookmarkStart w:id="1" w:name="OLE_LINK6"/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深入贯彻党的二十大和二十届二中、三中全会和《教育强国建设规划纲要（2024—2035年）》精神，进一步落实教育部印发的《关于全面实施学校美育浸润行动的通知》文件精神，落实立德树人根本任务，弘扬中华美育精神，坚定文化自信，促进学生健康成长、全面发展，</w:t>
      </w:r>
      <w:bookmarkEnd w:id="0"/>
      <w:bookmarkEnd w:id="1"/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上海市科技艺术教育中心、静安区教育局拟定于2025年举办“第十九届上海市学生动漫画大赛”活动。现将具体事宜通知如下：</w:t>
      </w:r>
    </w:p>
    <w:p w14:paraId="2C79EC6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一、组织机构</w:t>
      </w:r>
    </w:p>
    <w:p w14:paraId="40AA5B9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主办单位：上海市科技艺术教育中心、静安区教育局</w:t>
      </w:r>
    </w:p>
    <w:p w14:paraId="4E48E4D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承办单位：静安区青少年活动中心</w:t>
      </w:r>
    </w:p>
    <w:p w14:paraId="20D3BB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二、比赛主题</w:t>
      </w:r>
    </w:p>
    <w:p w14:paraId="36EE71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</w:rPr>
      </w:pPr>
      <w:bookmarkStart w:id="2" w:name="OLE_LINK4"/>
      <w:bookmarkStart w:id="3" w:name="OLE_LINK5"/>
      <w:bookmarkStart w:id="4" w:name="OLE_LINK1"/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highlight w:val="none"/>
        </w:rPr>
        <w:t>大赛主题：</w:t>
      </w:r>
      <w:bookmarkEnd w:id="2"/>
      <w:bookmarkEnd w:id="3"/>
      <w:r>
        <w:rPr>
          <w:rFonts w:hint="eastAsia" w:asciiTheme="minorEastAsia" w:hAnsiTheme="minorEastAsia" w:eastAsiaTheme="minorEastAsia" w:cstheme="minorEastAsia"/>
          <w:bCs/>
          <w:kern w:val="0"/>
          <w:sz w:val="24"/>
          <w:szCs w:val="24"/>
          <w:highlight w:val="none"/>
        </w:rPr>
        <w:t>我们的城市</w:t>
      </w:r>
    </w:p>
    <w:bookmarkEnd w:id="4"/>
    <w:p w14:paraId="3AC1BA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上海是一座历史文化底蕴丰富的城市，是传统与现代交织的典范。广大青少年既是城市发展的受益者，更是未来城市的建设者。本次大赛以“我们的城市”为主题，鼓励青少年积极创作动漫画作品，展现上海城市魅力、传承中华美育精神、彰显责任意识与创新思维，为实现中华民族伟大复兴的中国梦贡献充满创意和力量的少年智慧！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三、参赛对象</w:t>
      </w:r>
    </w:p>
    <w:p w14:paraId="5BC0FD1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本市中小学生（含中职）</w:t>
      </w:r>
    </w:p>
    <w:p w14:paraId="716CFE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四、活动时间</w:t>
      </w:r>
    </w:p>
    <w:p w14:paraId="12CAD33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2025年3月—2025年10月</w:t>
      </w:r>
    </w:p>
    <w:p w14:paraId="4A77DB0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五、具体日程安排</w:t>
      </w:r>
    </w:p>
    <w:p w14:paraId="2D20828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</w:rPr>
        <w:t>3月—6月：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/>
        </w:rPr>
        <w:t>奉贤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</w:rPr>
        <w:t>区作品征集与初评</w:t>
      </w:r>
    </w:p>
    <w:p w14:paraId="6FBA84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</w:rPr>
        <w:t>7-8月：市级作品征集及评审</w:t>
      </w:r>
    </w:p>
    <w:p w14:paraId="7C63A2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</w:rPr>
        <w:t>9月：市级评审（现场测试）</w:t>
      </w:r>
    </w:p>
    <w:p w14:paraId="2258CE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</w:rPr>
        <w:t>10月：优秀作品交流展示</w:t>
      </w:r>
    </w:p>
    <w:p w14:paraId="2DC4054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六、活动要求</w:t>
      </w:r>
    </w:p>
    <w:p w14:paraId="5B59BD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（一）动漫画作品</w:t>
      </w:r>
    </w:p>
    <w:p w14:paraId="43561F7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1、作品类型：</w:t>
      </w:r>
    </w:p>
    <w:p w14:paraId="025071A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（1）漫画类（手绘漫画、数字漫画、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</w:rPr>
        <w:t>AI数字漫画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）</w:t>
      </w:r>
    </w:p>
    <w:p w14:paraId="6E4EA2C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（2）动画类（f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lash动画、手绘动画、定格动画、三维动画）</w:t>
      </w:r>
    </w:p>
    <w:p w14:paraId="46F51BC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2、作品要求：</w:t>
      </w:r>
    </w:p>
    <w:p w14:paraId="5ABBF72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（1）漫画类：</w:t>
      </w:r>
    </w:p>
    <w:p w14:paraId="18F263D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①手绘漫画：单幅漫画作品规格尺寸为4K（40×60cm），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要求画面完整、满幅、清晰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；绘本漫画作品最多不超过12页（含封面、封底）；</w:t>
      </w:r>
    </w:p>
    <w:p w14:paraId="502F717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②数字漫画：</w:t>
      </w:r>
      <w:bookmarkStart w:id="5" w:name="_Hlk192243245"/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通过数字设备完成的手绘数字漫画作品</w:t>
      </w:r>
      <w:bookmarkEnd w:id="5"/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大于200K的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JPG格式文件；</w:t>
      </w:r>
    </w:p>
    <w:p w14:paraId="4A8AB7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</w:rPr>
        <w:t>③AI数字漫画：递交AI绘画图片格式可以是JPG/JPEG/PNG，图片大小1-5M，确保画面清晰。通过大模型生成的AI数字漫画作品需提供作品生成的对话交互（指令）画面截图。</w:t>
      </w:r>
    </w:p>
    <w:p w14:paraId="47281E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（2）动画类：要求故事内容完整、有趣，可在标准配置的计算机上顺畅播放的容量小于500M的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MP4格式文件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。</w:t>
      </w:r>
    </w:p>
    <w:p w14:paraId="2E95F9E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(二) 动漫社团Vlog</w:t>
      </w:r>
    </w:p>
    <w:p w14:paraId="444B82D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1、作品要求：</w:t>
      </w:r>
    </w:p>
    <w:p w14:paraId="26B84C9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（1）Vlog要求内容健康、主题鲜明、自然真实、形式新颖、积极向上，</w:t>
      </w:r>
      <w:bookmarkStart w:id="6" w:name="_Hlk192243784"/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</w:rPr>
        <w:t>用镜头记录动漫社团的一次特色活动，并通过旁白或字幕形式表达参加此次活动的收获和感悟，或者是成长的快乐。</w:t>
      </w:r>
      <w:bookmarkEnd w:id="6"/>
    </w:p>
    <w:p w14:paraId="1E7895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2）视频呈现内容真实可信、生动鲜活，时长不超过3分钟，片头时长为3秒，应包含社团名称，不应包含学校、学生姓名等信息。可使用照片、活动实录、PPT页面和旁白配音等素材，并通过自行后期剪辑制作完成。</w:t>
      </w:r>
    </w:p>
    <w:p w14:paraId="561BC73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2、格式要求：</w:t>
      </w:r>
    </w:p>
    <w:p w14:paraId="6CECF7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（1）摄像器材不限（手机、相机皆可），视屏比例为16:9横屏，影像清晰、色彩正常。</w:t>
      </w:r>
    </w:p>
    <w:p w14:paraId="7AA25F1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（2）可在标准配置的计算机上顺畅播放的小于 500M 的MP4格式文件。</w:t>
      </w:r>
    </w:p>
    <w:p w14:paraId="0956DD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（三）其他要求</w:t>
      </w:r>
    </w:p>
    <w:p w14:paraId="7F70BC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1、每位参赛者限交一件参赛作品，在漫画作品、动画作品和动漫社团Vlog等类别中不得重复参赛。漫画类作品限一名学生独立完成，动画类作品和Vlog制作可以1—3人合作。</w:t>
      </w:r>
    </w:p>
    <w:p w14:paraId="4A8D8E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2、漫画类作品限一名指导教师，动画类作品和Vlog制作最多不超过两名指导教师。</w:t>
      </w:r>
    </w:p>
    <w:p w14:paraId="16133B7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3、学生动漫画作品须为2025年1月之后由本人完成的原创作品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  <w:t>；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参加过其他各类市级或以上评奖和展出的作品不得参赛。</w:t>
      </w:r>
    </w:p>
    <w:p w14:paraId="7C1B187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4、倡导原创，谢绝临摹，严禁抄袭。作品如被证实有侵犯他人知识产权的，将取消该生的获奖资格（不予录入综评），及其指导教师当年和第二年的辅导参赛资格。所有因此而引发的法律责任由参赛者自行承担。</w:t>
      </w:r>
    </w:p>
    <w:p w14:paraId="2AA933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5、所有手绘漫画作品拍照上传平台的同时，需递交原作（所有画稿原件不予退回），其中获得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市级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一、二等奖的作品将被集中拍摄并择优录入作品集（画册）。</w:t>
      </w:r>
    </w:p>
    <w:p w14:paraId="1A750B1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  <w:t>七、投稿方法</w:t>
      </w:r>
    </w:p>
    <w:p w14:paraId="09C4376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1、本赛事获奖情况将录入“普通高中学生体育卫生艺术科普国防综评数据报送系统”“上海市初中学生综合素质评价信息管理系统”。请各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校相关教师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确保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本人所指导的参赛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学生知晓。</w:t>
      </w:r>
    </w:p>
    <w:p w14:paraId="0F43A5E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请各校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于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</w:rPr>
        <w:t>日（周一）前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将《2025第十九届上海市学生动漫画大赛参赛作品汇总表》发送至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区征集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邮箱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val="en-US" w:eastAsia="zh-CN"/>
        </w:rPr>
        <w:instrText xml:space="preserve"> HYPERLINK "mailto:147932058@qq.com。" </w:instrTex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val="en-US" w:eastAsia="zh-CN"/>
        </w:rPr>
        <w:fldChar w:fldCharType="separate"/>
      </w:r>
      <w:r>
        <w:rPr>
          <w:rStyle w:val="4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147932058@qq.com</w:t>
      </w:r>
      <w:r>
        <w:rPr>
          <w:rStyle w:val="4"/>
          <w:rFonts w:hint="eastAsia" w:asciiTheme="minorEastAsia" w:hAnsiTheme="minorEastAsia" w:eastAsiaTheme="minorEastAsia" w:cstheme="minorEastAsia"/>
          <w:kern w:val="0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并请在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</w:rPr>
        <w:t>日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/>
        </w:rPr>
        <w:t>前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</w:rPr>
        <w:t>（周一）将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/>
        </w:rPr>
        <w:t>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</w:rPr>
        <w:t>赛的手绘类作品原稿（背面牢固张贴作品报名表）和所有数字漫画、AI数字漫画、动画、Vlog作品报名表（作者需填写创作说明和作品承诺书并签名）送至：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u w:val="single"/>
          <w:lang w:val="en-US" w:eastAsia="zh-CN"/>
        </w:rPr>
        <w:t>海之花青少年活动中心5号楼1楼朱老师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u w:val="single"/>
          <w:lang w:eastAsia="zh-CN"/>
          <w:woUserID w:val="1"/>
        </w:rPr>
        <w:t>（13564178440）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u w:val="single"/>
          <w:lang w:val="en-US" w:eastAsia="zh-CN"/>
        </w:rPr>
        <w:t>收（东方美谷大道6258号）（前台并登记）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/>
        </w:rPr>
        <w:t>。数字类作品也请用U盘储存后与参赛登记表一起上交。</w:t>
      </w:r>
    </w:p>
    <w:p w14:paraId="738A24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市级赛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及区级赛都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不接受由个人直接上交的作品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所有参赛作品需由各校收集后统一至区级征集点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lang w:val="en-US" w:eastAsia="zh-CN"/>
        </w:rPr>
        <w:t>参赛学生信息以各校汇总表为准，如汇总表中学生信息缺失将视作无效作品处理，自动放弃参赛资格。所以参赛作品原稿一律不退！</w:t>
      </w:r>
    </w:p>
    <w:p w14:paraId="3C233F6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3、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预计将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于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</w:rPr>
        <w:t>7月22日（周二）—25日（周五）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通过线上平台（上传平台及细则另行通知）上传学生作品，所有信息必须与之前上传的汇总表信息一致。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望各校教师关注微信平台“区中小学美术书法教师比赛工作群”通知。电子汇总表（发邮箱）、参赛登记表（贴作品背面）都需要备齐并确保信息一致。由于后期部分作品将网络上传作品，请各位指导教师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u w:val="single"/>
          <w:lang w:val="en-US" w:eastAsia="zh-CN"/>
        </w:rPr>
        <w:t>先预留作品照片后递交至征集点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。</w:t>
      </w:r>
    </w:p>
    <w:p w14:paraId="7557CE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36DFC3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</w:p>
    <w:p w14:paraId="59AE88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5665E9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</w:p>
    <w:p w14:paraId="409ABA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奉贤区青少年活动中心</w:t>
      </w:r>
    </w:p>
    <w:p w14:paraId="5BDB53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2025年3月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Y2JiOGE0MGM3NzRjYTIyYTMzMzMzZGQ0ZGNhNmMifQ=="/>
  </w:docVars>
  <w:rsids>
    <w:rsidRoot w:val="613703BA"/>
    <w:rsid w:val="053442A8"/>
    <w:rsid w:val="3D930EA7"/>
    <w:rsid w:val="49CF31C5"/>
    <w:rsid w:val="613703BA"/>
    <w:rsid w:val="700209F2"/>
    <w:rsid w:val="BD6F9AEA"/>
    <w:rsid w:val="F53B5BFF"/>
    <w:rsid w:val="F7AEDE88"/>
    <w:rsid w:val="FCC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1983</Words>
  <Characters>2113</Characters>
  <Lines>0</Lines>
  <Paragraphs>0</Paragraphs>
  <TotalTime>8</TotalTime>
  <ScaleCrop>false</ScaleCrop>
  <LinksUpToDate>false</LinksUpToDate>
  <CharactersWithSpaces>2116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2025-03-08T12:10:00Z</dcterms:created>
  <dc:creator>^O^.com</dc:creator>
  <cp:lastModifiedBy>闲鹤</cp:lastModifiedBy>
  <dcterms:modified xsi:type="dcterms:W3CDTF">2025-03-26T08:09:29Z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442FF731DD10E907F9ABDB67696A81FA_43</vt:lpwstr>
  </property>
  <property fmtid="{D5CDD505-2E9C-101B-9397-08002B2CF9AE}" pid="4" name="KSOTemplateDocerSaveRecord">
    <vt:lpwstr>eyJoZGlkIjoiOGI0ZmYwODVlMzk0YTkwMTBlMTMyZWI4NGQ5YjQzZWMiLCJ1c2VySWQiOiI2Mzc2MzE0OTMifQ==</vt:lpwstr>
  </property>
</Properties>
</file>