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D61B3">
      <w:pPr>
        <w:spacing w:line="520" w:lineRule="exact"/>
        <w:jc w:val="center"/>
        <w:rPr>
          <w:rFonts w:hint="eastAsia" w:ascii="宋体" w:hAnsi="宋体" w:cs="宋体"/>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5</w:t>
      </w:r>
      <w:r>
        <w:rPr>
          <w:rFonts w:hint="eastAsia" w:ascii="宋体" w:hAnsi="宋体" w:cs="宋体"/>
          <w:b/>
          <w:bCs/>
          <w:sz w:val="32"/>
          <w:szCs w:val="32"/>
        </w:rPr>
        <w:t>周教育发展研究中心通知</w:t>
      </w:r>
    </w:p>
    <w:p w14:paraId="02A2E981">
      <w:pPr>
        <w:spacing w:line="520" w:lineRule="exact"/>
        <w:jc w:val="left"/>
        <w:rPr>
          <w:rFonts w:hint="eastAsia" w:ascii="宋体" w:hAnsi="宋体" w:cs="宋体"/>
          <w:sz w:val="24"/>
        </w:rPr>
      </w:pPr>
      <w:r>
        <w:rPr>
          <w:rFonts w:hint="eastAsia" w:ascii="宋体" w:hAnsi="宋体" w:cs="宋体"/>
          <w:sz w:val="24"/>
        </w:rPr>
        <w:t>★温馨提示：</w:t>
      </w:r>
    </w:p>
    <w:p w14:paraId="6F9F1A77">
      <w:pPr>
        <w:spacing w:line="520" w:lineRule="exact"/>
        <w:jc w:val="left"/>
        <w:rPr>
          <w:rFonts w:hint="eastAsia" w:ascii="宋体" w:hAnsi="宋体" w:cs="宋体"/>
          <w:sz w:val="24"/>
        </w:rPr>
      </w:pPr>
      <w:r>
        <w:rPr>
          <w:rFonts w:hint="eastAsia" w:ascii="宋体" w:hAnsi="宋体" w:cs="宋体"/>
          <w:sz w:val="24"/>
        </w:rPr>
        <w:t>1.因学院车位有限，暂无法对外提供停车车位，来院参加研修活动的老师，务请绿色出行。请学校领导对参加培训的老师及时通知到位。感谢配合支持！</w:t>
      </w:r>
    </w:p>
    <w:p w14:paraId="02DC1E67">
      <w:pPr>
        <w:spacing w:line="520" w:lineRule="exact"/>
        <w:jc w:val="left"/>
        <w:rPr>
          <w:rFonts w:hint="eastAsia" w:ascii="宋体" w:hAnsi="宋体" w:cs="宋体"/>
          <w:sz w:val="24"/>
        </w:rPr>
      </w:pPr>
      <w:r>
        <w:rPr>
          <w:rFonts w:hint="eastAsia" w:ascii="宋体" w:hAnsi="宋体" w:cs="宋体"/>
          <w:sz w:val="24"/>
        </w:rPr>
        <w:t>2.学院是上海市无烟单位，请勿在校园内吸烟。</w:t>
      </w:r>
    </w:p>
    <w:p w14:paraId="38863338">
      <w:pPr>
        <w:spacing w:line="520" w:lineRule="exact"/>
        <w:jc w:val="left"/>
        <w:rPr>
          <w:rFonts w:hint="eastAsia" w:ascii="宋体" w:hAnsi="宋体" w:cs="宋体"/>
          <w:sz w:val="24"/>
        </w:rPr>
      </w:pPr>
      <w:r>
        <w:rPr>
          <w:rFonts w:hint="eastAsia" w:ascii="宋体" w:hAnsi="宋体" w:cs="宋体"/>
          <w:sz w:val="24"/>
        </w:rPr>
        <w:t>3.饮水请自带茶杯，喝饮料的老师扔水瓶时请注意干湿垃圾分类，没有喝完的水瓶请带走。</w:t>
      </w:r>
      <w:r>
        <w:rPr>
          <w:rFonts w:hint="eastAsia" w:ascii="宋体" w:hAnsi="宋体" w:cs="宋体"/>
          <w:b/>
          <w:bCs/>
          <w:sz w:val="24"/>
        </w:rPr>
        <w:t xml:space="preserve"> </w:t>
      </w:r>
    </w:p>
    <w:p w14:paraId="49F8B257">
      <w:pPr>
        <w:pStyle w:val="2"/>
        <w:spacing w:line="520" w:lineRule="exact"/>
        <w:jc w:val="both"/>
        <w:rPr>
          <w:rFonts w:hint="eastAsia" w:ascii="宋体" w:hAnsi="宋体" w:eastAsia="宋体" w:cs="宋体"/>
          <w:sz w:val="24"/>
        </w:rPr>
      </w:pPr>
    </w:p>
    <w:p w14:paraId="60A09ED7">
      <w:pPr>
        <w:pStyle w:val="2"/>
        <w:spacing w:line="520" w:lineRule="exact"/>
        <w:jc w:val="both"/>
        <w:rPr>
          <w:rFonts w:hint="eastAsia" w:ascii="宋体" w:hAnsi="宋体" w:eastAsia="宋体" w:cs="宋体"/>
          <w:sz w:val="24"/>
        </w:rPr>
      </w:pPr>
    </w:p>
    <w:p w14:paraId="1CA3237F">
      <w:pPr>
        <w:pStyle w:val="2"/>
        <w:spacing w:line="520" w:lineRule="exact"/>
        <w:jc w:val="both"/>
        <w:rPr>
          <w:rFonts w:hint="eastAsia" w:ascii="宋体" w:hAnsi="宋体" w:eastAsia="宋体" w:cs="宋体"/>
          <w:sz w:val="24"/>
        </w:rPr>
      </w:pPr>
    </w:p>
    <w:p w14:paraId="69F341F4">
      <w:pPr>
        <w:pStyle w:val="2"/>
        <w:spacing w:line="520" w:lineRule="exact"/>
        <w:jc w:val="both"/>
        <w:rPr>
          <w:rFonts w:hint="eastAsia" w:ascii="宋体" w:hAnsi="宋体" w:eastAsia="宋体" w:cs="宋体"/>
          <w:sz w:val="24"/>
        </w:rPr>
      </w:pPr>
    </w:p>
    <w:p w14:paraId="3B5457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通知一：</w:t>
      </w:r>
      <w:r>
        <w:rPr>
          <w:rFonts w:hint="eastAsia" w:ascii="宋体" w:hAnsi="宋体" w:cs="宋体"/>
          <w:b/>
          <w:bCs/>
          <w:color w:val="0000FF"/>
          <w:sz w:val="32"/>
          <w:szCs w:val="32"/>
          <w:lang w:val="en-US" w:eastAsia="zh-CN"/>
        </w:rPr>
        <w:t>王靓、王翠红</w:t>
      </w:r>
    </w:p>
    <w:p w14:paraId="70F4A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心理通知</w:t>
      </w:r>
    </w:p>
    <w:p w14:paraId="2802A4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时间：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日（周</w:t>
      </w:r>
      <w:r>
        <w:rPr>
          <w:rFonts w:hint="eastAsia" w:ascii="宋体" w:hAnsi="宋体" w:eastAsia="宋体" w:cs="宋体"/>
          <w:sz w:val="24"/>
          <w:szCs w:val="24"/>
          <w:lang w:eastAsia="zh-CN"/>
        </w:rPr>
        <w:t>四</w:t>
      </w:r>
      <w:r>
        <w:rPr>
          <w:rFonts w:hint="eastAsia" w:ascii="宋体" w:hAnsi="宋体" w:eastAsia="宋体" w:cs="宋体"/>
          <w:sz w:val="24"/>
          <w:szCs w:val="24"/>
        </w:rPr>
        <w:t>） 下午1:00</w:t>
      </w:r>
      <w:r>
        <w:rPr>
          <w:rFonts w:hint="eastAsia" w:ascii="宋体" w:hAnsi="宋体" w:eastAsia="宋体" w:cs="宋体"/>
          <w:sz w:val="24"/>
          <w:szCs w:val="24"/>
          <w:lang w:val="en-US" w:eastAsia="zh-CN"/>
        </w:rPr>
        <w:t xml:space="preserve">-4:30 </w:t>
      </w:r>
    </w:p>
    <w:p w14:paraId="5E7275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内容：</w:t>
      </w:r>
      <w:r>
        <w:rPr>
          <w:rFonts w:hint="eastAsia" w:ascii="宋体" w:hAnsi="宋体" w:eastAsia="宋体" w:cs="宋体"/>
          <w:sz w:val="24"/>
          <w:szCs w:val="24"/>
          <w:lang w:eastAsia="zh-CN"/>
        </w:rPr>
        <w:t>小学心理健康教育研训一体</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“小学学习辅导专题”课堂教学观摩研讨活动</w:t>
      </w:r>
    </w:p>
    <w:tbl>
      <w:tblPr>
        <w:tblStyle w:val="9"/>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590"/>
        <w:gridCol w:w="2711"/>
        <w:gridCol w:w="1705"/>
        <w:gridCol w:w="2844"/>
      </w:tblGrid>
      <w:tr w14:paraId="60033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55E069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序号</w:t>
            </w:r>
          </w:p>
        </w:tc>
        <w:tc>
          <w:tcPr>
            <w:tcW w:w="1590" w:type="dxa"/>
            <w:noWrap w:val="0"/>
            <w:vAlign w:val="center"/>
          </w:tcPr>
          <w:p w14:paraId="1C3A60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时间</w:t>
            </w:r>
          </w:p>
        </w:tc>
        <w:tc>
          <w:tcPr>
            <w:tcW w:w="2711" w:type="dxa"/>
            <w:noWrap w:val="0"/>
            <w:vAlign w:val="center"/>
          </w:tcPr>
          <w:p w14:paraId="7E84F7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主题</w:t>
            </w:r>
          </w:p>
        </w:tc>
        <w:tc>
          <w:tcPr>
            <w:tcW w:w="1705" w:type="dxa"/>
            <w:noWrap w:val="0"/>
            <w:vAlign w:val="center"/>
          </w:tcPr>
          <w:p w14:paraId="2B2D4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年级</w:t>
            </w:r>
          </w:p>
        </w:tc>
        <w:tc>
          <w:tcPr>
            <w:tcW w:w="2844" w:type="dxa"/>
            <w:noWrap w:val="0"/>
            <w:vAlign w:val="center"/>
          </w:tcPr>
          <w:p w14:paraId="2D2D9B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指教教师</w:t>
            </w:r>
          </w:p>
        </w:tc>
      </w:tr>
      <w:tr w14:paraId="5707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noWrap w:val="0"/>
            <w:vAlign w:val="center"/>
          </w:tcPr>
          <w:p w14:paraId="6BC692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590" w:type="dxa"/>
            <w:noWrap w:val="0"/>
            <w:vAlign w:val="center"/>
          </w:tcPr>
          <w:p w14:paraId="76720F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13:05-13:40</w:t>
            </w:r>
          </w:p>
        </w:tc>
        <w:tc>
          <w:tcPr>
            <w:tcW w:w="2711" w:type="dxa"/>
            <w:noWrap w:val="0"/>
            <w:vAlign w:val="center"/>
          </w:tcPr>
          <w:p w14:paraId="40AAD2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《换个角度思考》</w:t>
            </w:r>
          </w:p>
        </w:tc>
        <w:tc>
          <w:tcPr>
            <w:tcW w:w="1705" w:type="dxa"/>
            <w:noWrap w:val="0"/>
            <w:vAlign w:val="center"/>
          </w:tcPr>
          <w:p w14:paraId="2E8E7E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四年级</w:t>
            </w:r>
          </w:p>
        </w:tc>
        <w:tc>
          <w:tcPr>
            <w:tcW w:w="2844" w:type="dxa"/>
            <w:noWrap w:val="0"/>
            <w:vAlign w:val="center"/>
          </w:tcPr>
          <w:p w14:paraId="1A56C87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庄行学校</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钱</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lang w:eastAsia="zh-CN"/>
              </w:rPr>
              <w:t>华</w:t>
            </w:r>
          </w:p>
        </w:tc>
      </w:tr>
      <w:tr w14:paraId="1051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1" w:type="dxa"/>
            <w:noWrap w:val="0"/>
            <w:vAlign w:val="center"/>
          </w:tcPr>
          <w:p w14:paraId="56396D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590" w:type="dxa"/>
            <w:noWrap w:val="0"/>
            <w:vAlign w:val="center"/>
          </w:tcPr>
          <w:p w14:paraId="6D4B27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13:55-14:30</w:t>
            </w:r>
          </w:p>
        </w:tc>
        <w:tc>
          <w:tcPr>
            <w:tcW w:w="2711" w:type="dxa"/>
            <w:noWrap w:val="0"/>
            <w:vAlign w:val="center"/>
          </w:tcPr>
          <w:p w14:paraId="0A5590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《小小伙伴大力量》</w:t>
            </w:r>
          </w:p>
        </w:tc>
        <w:tc>
          <w:tcPr>
            <w:tcW w:w="1705" w:type="dxa"/>
            <w:noWrap w:val="0"/>
            <w:vAlign w:val="center"/>
          </w:tcPr>
          <w:p w14:paraId="1DD261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三年级</w:t>
            </w:r>
          </w:p>
        </w:tc>
        <w:tc>
          <w:tcPr>
            <w:tcW w:w="2844" w:type="dxa"/>
            <w:noWrap w:val="0"/>
            <w:vAlign w:val="center"/>
          </w:tcPr>
          <w:p w14:paraId="78C398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钱桥学校</w:t>
            </w:r>
            <w:r>
              <w:rPr>
                <w:rFonts w:hint="eastAsia" w:ascii="宋体" w:hAnsi="宋体" w:eastAsia="宋体" w:cs="宋体"/>
                <w:sz w:val="24"/>
                <w:szCs w:val="24"/>
                <w:vertAlign w:val="baseline"/>
                <w:lang w:val="en-US" w:eastAsia="zh-CN"/>
              </w:rPr>
              <w:t xml:space="preserve">  汤碧倩</w:t>
            </w:r>
          </w:p>
        </w:tc>
      </w:tr>
      <w:tr w14:paraId="1971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811" w:type="dxa"/>
            <w:noWrap w:val="0"/>
            <w:vAlign w:val="center"/>
          </w:tcPr>
          <w:p w14:paraId="5F7BCB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590" w:type="dxa"/>
            <w:noWrap w:val="0"/>
            <w:vAlign w:val="center"/>
          </w:tcPr>
          <w:p w14:paraId="4BA00C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14:40-15:15</w:t>
            </w:r>
          </w:p>
        </w:tc>
        <w:tc>
          <w:tcPr>
            <w:tcW w:w="2711" w:type="dxa"/>
            <w:noWrap w:val="0"/>
            <w:vAlign w:val="center"/>
          </w:tcPr>
          <w:p w14:paraId="3520B7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《放轻松， 我可以》</w:t>
            </w:r>
          </w:p>
        </w:tc>
        <w:tc>
          <w:tcPr>
            <w:tcW w:w="1705" w:type="dxa"/>
            <w:noWrap w:val="0"/>
            <w:vAlign w:val="center"/>
          </w:tcPr>
          <w:p w14:paraId="3796AB6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三年级</w:t>
            </w:r>
          </w:p>
        </w:tc>
        <w:tc>
          <w:tcPr>
            <w:tcW w:w="2844" w:type="dxa"/>
            <w:noWrap w:val="0"/>
            <w:vAlign w:val="center"/>
          </w:tcPr>
          <w:p w14:paraId="4BCF7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塘外小学</w:t>
            </w:r>
            <w:r>
              <w:rPr>
                <w:rFonts w:hint="eastAsia" w:ascii="宋体" w:hAnsi="宋体" w:eastAsia="宋体" w:cs="宋体"/>
                <w:sz w:val="24"/>
                <w:szCs w:val="24"/>
                <w:vertAlign w:val="baseline"/>
                <w:lang w:val="en-US" w:eastAsia="zh-CN"/>
              </w:rPr>
              <w:t xml:space="preserve">  孙军萍</w:t>
            </w:r>
          </w:p>
        </w:tc>
      </w:tr>
    </w:tbl>
    <w:p w14:paraId="0CBBB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对象：全区小学心理健康教育专职教师</w:t>
      </w:r>
    </w:p>
    <w:p w14:paraId="250265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地点：奉贤区</w:t>
      </w:r>
      <w:r>
        <w:rPr>
          <w:rFonts w:hint="eastAsia" w:ascii="宋体" w:hAnsi="宋体" w:eastAsia="宋体" w:cs="宋体"/>
          <w:sz w:val="24"/>
          <w:szCs w:val="24"/>
          <w:lang w:eastAsia="zh-CN"/>
        </w:rPr>
        <w:t>庄行学校小学部录播室（实验楼四楼）</w:t>
      </w:r>
    </w:p>
    <w:p w14:paraId="70CF1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钱月兰</w:t>
      </w:r>
      <w:r>
        <w:rPr>
          <w:rFonts w:hint="eastAsia" w:ascii="宋体" w:hAnsi="宋体" w:eastAsia="宋体" w:cs="宋体"/>
          <w:sz w:val="24"/>
          <w:szCs w:val="24"/>
        </w:rPr>
        <w:t>（</w:t>
      </w:r>
      <w:r>
        <w:rPr>
          <w:rFonts w:hint="eastAsia" w:ascii="宋体" w:hAnsi="宋体" w:eastAsia="宋体" w:cs="宋体"/>
          <w:sz w:val="24"/>
          <w:szCs w:val="24"/>
          <w:lang w:val="en-US" w:eastAsia="zh-CN"/>
        </w:rPr>
        <w:t>13916658516</w:t>
      </w:r>
      <w:r>
        <w:rPr>
          <w:rFonts w:hint="eastAsia" w:ascii="宋体" w:hAnsi="宋体" w:eastAsia="宋体" w:cs="宋体"/>
          <w:sz w:val="24"/>
          <w:szCs w:val="24"/>
        </w:rPr>
        <w:t>）</w:t>
      </w:r>
    </w:p>
    <w:p w14:paraId="44EE0E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34BE46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4D550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44C5F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通知二：</w:t>
      </w:r>
      <w:r>
        <w:rPr>
          <w:rFonts w:hint="eastAsia"/>
          <w:b/>
          <w:bCs/>
          <w:color w:val="0000FF"/>
          <w:sz w:val="24"/>
          <w:szCs w:val="24"/>
        </w:rPr>
        <w:t>张紫怡</w:t>
      </w:r>
      <w:r>
        <w:rPr>
          <w:rFonts w:hint="eastAsia"/>
          <w:sz w:val="24"/>
          <w:szCs w:val="24"/>
        </w:rPr>
        <w:t xml:space="preserve"> </w:t>
      </w:r>
      <w:r>
        <w:rPr>
          <w:rFonts w:hint="eastAsia"/>
          <w:sz w:val="24"/>
          <w:szCs w:val="24"/>
          <w:lang w:eastAsia="zh-CN"/>
        </w:rPr>
        <w:t>、</w:t>
      </w:r>
      <w:r>
        <w:rPr>
          <w:rFonts w:hint="eastAsia" w:ascii="宋体" w:hAnsi="宋体"/>
          <w:b/>
          <w:bCs/>
          <w:color w:val="0000FF"/>
          <w:spacing w:val="-10"/>
          <w:sz w:val="24"/>
          <w:szCs w:val="24"/>
        </w:rPr>
        <w:t xml:space="preserve">沈琴 </w:t>
      </w:r>
      <w:r>
        <w:rPr>
          <w:rFonts w:hint="eastAsia" w:ascii="宋体" w:hAnsi="宋体"/>
          <w:b/>
          <w:bCs/>
          <w:color w:val="0000FF"/>
          <w:spacing w:val="-10"/>
          <w:sz w:val="24"/>
          <w:szCs w:val="24"/>
          <w:lang w:eastAsia="zh-CN"/>
        </w:rPr>
        <w:t>、</w:t>
      </w:r>
      <w:r>
        <w:rPr>
          <w:rFonts w:hint="eastAsia" w:ascii="Times New Roman" w:hAnsi="Times New Roman" w:cs="Times New Roman"/>
          <w:b/>
          <w:bCs/>
          <w:color w:val="0000FF"/>
          <w:sz w:val="24"/>
        </w:rPr>
        <w:t>胡雯漪</w:t>
      </w:r>
    </w:p>
    <w:p w14:paraId="71E55918">
      <w:pPr>
        <w:jc w:val="center"/>
        <w:rPr>
          <w:b/>
          <w:sz w:val="30"/>
          <w:szCs w:val="30"/>
        </w:rPr>
      </w:pPr>
      <w:r>
        <w:rPr>
          <w:rFonts w:hint="eastAsia"/>
          <w:b/>
          <w:sz w:val="30"/>
          <w:szCs w:val="30"/>
        </w:rPr>
        <w:t>奉贤区职初骨干班主任培训班开班活动通知</w:t>
      </w:r>
    </w:p>
    <w:p w14:paraId="215D7E5B">
      <w:pPr>
        <w:spacing w:line="360" w:lineRule="auto"/>
        <w:rPr>
          <w:rFonts w:ascii="宋体" w:hAnsi="宋体"/>
          <w:sz w:val="24"/>
          <w:szCs w:val="24"/>
        </w:rPr>
      </w:pPr>
      <w:r>
        <w:rPr>
          <w:rFonts w:hint="eastAsia" w:ascii="宋体" w:hAnsi="宋体"/>
          <w:b/>
          <w:sz w:val="24"/>
          <w:szCs w:val="24"/>
        </w:rPr>
        <w:t>时 间：</w:t>
      </w:r>
      <w:r>
        <w:rPr>
          <w:rFonts w:hint="eastAsia" w:ascii="宋体" w:hAnsi="宋体"/>
          <w:sz w:val="24"/>
          <w:szCs w:val="24"/>
        </w:rPr>
        <w:t>3月</w:t>
      </w:r>
      <w:r>
        <w:rPr>
          <w:rFonts w:ascii="宋体" w:hAnsi="宋体"/>
          <w:sz w:val="24"/>
          <w:szCs w:val="24"/>
        </w:rPr>
        <w:t>20</w:t>
      </w:r>
      <w:r>
        <w:rPr>
          <w:rFonts w:hint="eastAsia" w:ascii="宋体" w:hAnsi="宋体"/>
          <w:sz w:val="24"/>
          <w:szCs w:val="24"/>
        </w:rPr>
        <w:t>日（周四）下午</w:t>
      </w:r>
      <w:r>
        <w:rPr>
          <w:rFonts w:ascii="宋体" w:hAnsi="宋体"/>
          <w:sz w:val="24"/>
          <w:szCs w:val="24"/>
        </w:rPr>
        <w:t>1</w:t>
      </w:r>
      <w:r>
        <w:rPr>
          <w:rFonts w:hint="eastAsia" w:ascii="宋体" w:hAnsi="宋体"/>
          <w:sz w:val="24"/>
          <w:szCs w:val="24"/>
        </w:rPr>
        <w:t>：00—4：</w:t>
      </w:r>
      <w:r>
        <w:rPr>
          <w:rFonts w:ascii="宋体" w:hAnsi="宋体"/>
          <w:sz w:val="24"/>
          <w:szCs w:val="24"/>
        </w:rPr>
        <w:t>0</w:t>
      </w:r>
      <w:r>
        <w:rPr>
          <w:rFonts w:hint="eastAsia" w:ascii="宋体" w:hAnsi="宋体"/>
          <w:sz w:val="24"/>
          <w:szCs w:val="24"/>
        </w:rPr>
        <w:t>0</w:t>
      </w:r>
    </w:p>
    <w:p w14:paraId="0015039C">
      <w:pPr>
        <w:spacing w:line="360" w:lineRule="auto"/>
        <w:rPr>
          <w:rFonts w:ascii="宋体" w:hAnsi="宋体"/>
          <w:sz w:val="24"/>
          <w:szCs w:val="24"/>
        </w:rPr>
      </w:pPr>
      <w:r>
        <w:rPr>
          <w:rFonts w:hint="eastAsia" w:ascii="宋体" w:hAnsi="宋体"/>
          <w:b/>
          <w:sz w:val="24"/>
          <w:szCs w:val="24"/>
        </w:rPr>
        <w:t>内 容：</w:t>
      </w:r>
      <w:r>
        <w:rPr>
          <w:rFonts w:hint="eastAsia" w:ascii="宋体" w:hAnsi="宋体"/>
          <w:sz w:val="24"/>
          <w:szCs w:val="24"/>
        </w:rPr>
        <w:t>区职初、骨干班主任培训班开班暨首次专题培训</w:t>
      </w:r>
    </w:p>
    <w:p w14:paraId="5894DE5D">
      <w:pPr>
        <w:spacing w:line="360" w:lineRule="auto"/>
        <w:rPr>
          <w:rFonts w:hint="eastAsia" w:ascii="宋体" w:hAnsi="宋体"/>
          <w:sz w:val="24"/>
          <w:szCs w:val="24"/>
        </w:rPr>
      </w:pPr>
      <w:r>
        <w:rPr>
          <w:rFonts w:hint="eastAsia" w:ascii="宋体" w:hAnsi="宋体"/>
          <w:b/>
          <w:sz w:val="24"/>
          <w:szCs w:val="24"/>
        </w:rPr>
        <w:t>地 点：</w:t>
      </w:r>
      <w:r>
        <w:rPr>
          <w:rFonts w:hint="eastAsia" w:ascii="宋体" w:hAnsi="宋体"/>
          <w:bCs/>
          <w:sz w:val="24"/>
          <w:szCs w:val="24"/>
        </w:rPr>
        <w:t>教育学院致用楼</w:t>
      </w:r>
      <w:r>
        <w:rPr>
          <w:rFonts w:ascii="宋体" w:hAnsi="宋体"/>
          <w:bCs/>
          <w:sz w:val="24"/>
          <w:szCs w:val="24"/>
        </w:rPr>
        <w:t>（</w:t>
      </w:r>
      <w:r>
        <w:rPr>
          <w:rFonts w:hint="eastAsia" w:ascii="宋体" w:hAnsi="宋体"/>
          <w:bCs/>
          <w:sz w:val="24"/>
          <w:szCs w:val="24"/>
        </w:rPr>
        <w:t>4号楼</w:t>
      </w:r>
      <w:r>
        <w:rPr>
          <w:rFonts w:ascii="宋体" w:hAnsi="宋体"/>
          <w:bCs/>
          <w:sz w:val="24"/>
          <w:szCs w:val="24"/>
        </w:rPr>
        <w:t>）</w:t>
      </w:r>
      <w:r>
        <w:rPr>
          <w:rFonts w:hint="eastAsia" w:ascii="宋体" w:hAnsi="宋体"/>
          <w:bCs/>
          <w:sz w:val="24"/>
          <w:szCs w:val="24"/>
        </w:rPr>
        <w:t>多功能厅</w:t>
      </w:r>
    </w:p>
    <w:p w14:paraId="0B8BA560">
      <w:pPr>
        <w:spacing w:line="360" w:lineRule="auto"/>
        <w:ind w:left="1084" w:hanging="1084" w:hangingChars="450"/>
        <w:rPr>
          <w:rFonts w:ascii="宋体" w:hAnsi="宋体"/>
          <w:sz w:val="24"/>
          <w:szCs w:val="24"/>
        </w:rPr>
      </w:pPr>
      <w:r>
        <w:rPr>
          <w:rFonts w:hint="eastAsia" w:ascii="宋体" w:hAnsi="宋体"/>
          <w:b/>
          <w:sz w:val="24"/>
          <w:szCs w:val="24"/>
        </w:rPr>
        <w:t>参加对象：</w:t>
      </w:r>
      <w:r>
        <w:rPr>
          <w:rFonts w:hint="eastAsia" w:ascii="宋体" w:hAnsi="宋体"/>
          <w:sz w:val="24"/>
          <w:szCs w:val="24"/>
        </w:rPr>
        <w:t>1.202</w:t>
      </w:r>
      <w:r>
        <w:rPr>
          <w:rFonts w:ascii="宋体" w:hAnsi="宋体"/>
          <w:sz w:val="24"/>
          <w:szCs w:val="24"/>
        </w:rPr>
        <w:t>5</w:t>
      </w:r>
      <w:r>
        <w:rPr>
          <w:rFonts w:hint="eastAsia" w:ascii="宋体" w:hAnsi="宋体"/>
          <w:sz w:val="24"/>
          <w:szCs w:val="24"/>
        </w:rPr>
        <w:t>年奉贤区职初班主任培训班学员（见附件一）；</w:t>
      </w:r>
    </w:p>
    <w:p w14:paraId="6F9CED3C">
      <w:pPr>
        <w:spacing w:line="360" w:lineRule="auto"/>
        <w:ind w:firstLine="1200" w:firstLineChars="500"/>
        <w:rPr>
          <w:rFonts w:hint="eastAsia" w:ascii="宋体" w:hAnsi="宋体"/>
          <w:sz w:val="24"/>
          <w:szCs w:val="24"/>
        </w:rPr>
      </w:pPr>
      <w:r>
        <w:rPr>
          <w:rFonts w:hint="eastAsia" w:ascii="宋体" w:hAnsi="宋体"/>
          <w:sz w:val="24"/>
          <w:szCs w:val="24"/>
        </w:rPr>
        <w:t>2.202</w:t>
      </w:r>
      <w:r>
        <w:rPr>
          <w:rFonts w:ascii="宋体" w:hAnsi="宋体"/>
          <w:sz w:val="24"/>
          <w:szCs w:val="24"/>
        </w:rPr>
        <w:t>5</w:t>
      </w:r>
      <w:r>
        <w:rPr>
          <w:rFonts w:hint="eastAsia" w:ascii="宋体" w:hAnsi="宋体"/>
          <w:sz w:val="24"/>
          <w:szCs w:val="24"/>
        </w:rPr>
        <w:t>年奉贤区骨干班主任培训班学员（见附件二）；</w:t>
      </w:r>
    </w:p>
    <w:p w14:paraId="0076EE54">
      <w:pPr>
        <w:spacing w:line="360" w:lineRule="auto"/>
        <w:ind w:firstLine="1200" w:firstLineChars="500"/>
        <w:rPr>
          <w:rFonts w:hint="eastAsia" w:ascii="宋体" w:hAnsi="宋体"/>
          <w:sz w:val="24"/>
          <w:szCs w:val="24"/>
        </w:rPr>
      </w:pPr>
      <w:r>
        <w:rPr>
          <w:rFonts w:hint="eastAsia" w:ascii="宋体" w:hAnsi="宋体"/>
          <w:sz w:val="24"/>
          <w:szCs w:val="24"/>
        </w:rPr>
        <w:t>3</w:t>
      </w:r>
      <w:r>
        <w:rPr>
          <w:rFonts w:hint="eastAsia" w:ascii="宋体" w:hAnsi="宋体" w:cs="Times New Roman"/>
          <w:sz w:val="24"/>
          <w:szCs w:val="24"/>
        </w:rPr>
        <w:t>.奉贤区第四届班主任中心组成员</w:t>
      </w:r>
      <w:r>
        <w:rPr>
          <w:rFonts w:hint="eastAsia" w:ascii="宋体" w:hAnsi="宋体"/>
          <w:sz w:val="24"/>
          <w:szCs w:val="24"/>
        </w:rPr>
        <w:t>（见附件三）。</w:t>
      </w:r>
    </w:p>
    <w:p w14:paraId="5B0AB7B5">
      <w:pPr>
        <w:spacing w:line="360" w:lineRule="auto"/>
        <w:rPr>
          <w:rFonts w:ascii="宋体" w:hAnsi="宋体"/>
          <w:sz w:val="24"/>
          <w:szCs w:val="24"/>
        </w:rPr>
      </w:pPr>
      <w:r>
        <w:rPr>
          <w:rFonts w:hint="eastAsia" w:ascii="宋体" w:hAnsi="宋体"/>
          <w:b/>
          <w:sz w:val="24"/>
          <w:szCs w:val="24"/>
        </w:rPr>
        <w:t xml:space="preserve">备 注： </w:t>
      </w:r>
      <w:r>
        <w:rPr>
          <w:rFonts w:hint="eastAsia" w:ascii="宋体" w:hAnsi="宋体"/>
          <w:sz w:val="24"/>
          <w:szCs w:val="24"/>
        </w:rPr>
        <w:t>1.特邀上海</w:t>
      </w:r>
      <w:r>
        <w:rPr>
          <w:rFonts w:ascii="宋体" w:hAnsi="宋体"/>
          <w:sz w:val="24"/>
          <w:szCs w:val="24"/>
        </w:rPr>
        <w:t>市德育专家</w:t>
      </w:r>
      <w:r>
        <w:rPr>
          <w:rFonts w:hint="eastAsia" w:ascii="宋体" w:hAnsi="宋体"/>
          <w:sz w:val="24"/>
          <w:szCs w:val="24"/>
        </w:rPr>
        <w:t>陈镇虎</w:t>
      </w:r>
      <w:r>
        <w:rPr>
          <w:rFonts w:ascii="宋体" w:hAnsi="宋体"/>
          <w:sz w:val="24"/>
          <w:szCs w:val="24"/>
        </w:rPr>
        <w:t>老师作</w:t>
      </w:r>
      <w:r>
        <w:rPr>
          <w:rFonts w:hint="eastAsia" w:ascii="宋体" w:hAnsi="宋体"/>
          <w:sz w:val="24"/>
          <w:szCs w:val="24"/>
        </w:rPr>
        <w:t>专题</w:t>
      </w:r>
      <w:r>
        <w:rPr>
          <w:rFonts w:ascii="宋体" w:hAnsi="宋体"/>
          <w:sz w:val="24"/>
          <w:szCs w:val="24"/>
        </w:rPr>
        <w:t>讲座；</w:t>
      </w:r>
    </w:p>
    <w:p w14:paraId="5629EA4B">
      <w:pPr>
        <w:spacing w:line="360" w:lineRule="auto"/>
        <w:ind w:firstLine="960" w:firstLineChars="400"/>
        <w:rPr>
          <w:rFonts w:ascii="宋体" w:hAnsi="宋体"/>
          <w:sz w:val="24"/>
          <w:szCs w:val="24"/>
        </w:rPr>
      </w:pPr>
      <w:r>
        <w:rPr>
          <w:rFonts w:hint="eastAsia" w:ascii="宋体" w:hAnsi="宋体"/>
          <w:sz w:val="24"/>
          <w:szCs w:val="24"/>
        </w:rPr>
        <w:t>2.请各校通知相关学员提前10分钟签到，</w:t>
      </w:r>
      <w:r>
        <w:rPr>
          <w:rFonts w:ascii="宋体" w:hAnsi="宋体"/>
          <w:sz w:val="24"/>
          <w:szCs w:val="24"/>
        </w:rPr>
        <w:t>领取材料；</w:t>
      </w:r>
    </w:p>
    <w:p w14:paraId="285EDBE1">
      <w:pPr>
        <w:spacing w:line="360" w:lineRule="auto"/>
        <w:ind w:firstLine="960" w:firstLineChars="400"/>
        <w:rPr>
          <w:rFonts w:ascii="宋体" w:hAnsi="宋体"/>
          <w:sz w:val="24"/>
          <w:szCs w:val="24"/>
        </w:rPr>
      </w:pPr>
      <w:r>
        <w:rPr>
          <w:rFonts w:hint="eastAsia" w:ascii="宋体" w:hAnsi="宋体"/>
          <w:sz w:val="24"/>
          <w:szCs w:val="24"/>
        </w:rPr>
        <w:t>3.区班主任中心组成员于1至</w:t>
      </w:r>
      <w:r>
        <w:rPr>
          <w:rFonts w:ascii="宋体" w:hAnsi="宋体"/>
          <w:sz w:val="24"/>
          <w:szCs w:val="24"/>
        </w:rPr>
        <w:t>2</w:t>
      </w:r>
      <w:r>
        <w:rPr>
          <w:rFonts w:hint="eastAsia" w:ascii="宋体" w:hAnsi="宋体"/>
          <w:sz w:val="24"/>
          <w:szCs w:val="24"/>
        </w:rPr>
        <w:t>排就座。</w:t>
      </w:r>
    </w:p>
    <w:p w14:paraId="4B845A62">
      <w:pPr>
        <w:spacing w:line="360" w:lineRule="auto"/>
        <w:rPr>
          <w:rFonts w:hint="eastAsia" w:ascii="宋体" w:hAnsi="宋体"/>
          <w:sz w:val="24"/>
          <w:szCs w:val="24"/>
        </w:rPr>
      </w:pPr>
      <w:r>
        <w:rPr>
          <w:rFonts w:hint="eastAsia" w:ascii="宋体" w:hAnsi="宋体"/>
          <w:sz w:val="24"/>
          <w:szCs w:val="24"/>
        </w:rPr>
        <w:t>联系人：杨老师：17702109989   钱老师：15021109870</w:t>
      </w:r>
    </w:p>
    <w:p w14:paraId="5E998324">
      <w:pPr>
        <w:spacing w:line="360" w:lineRule="auto"/>
        <w:rPr>
          <w:rFonts w:hint="eastAsia" w:ascii="宋体" w:hAnsi="宋体"/>
          <w:sz w:val="24"/>
          <w:szCs w:val="24"/>
        </w:rPr>
      </w:pPr>
    </w:p>
    <w:p w14:paraId="01841633">
      <w:pPr>
        <w:jc w:val="right"/>
        <w:rPr>
          <w:rFonts w:hint="eastAsia" w:ascii="宋体" w:hAnsi="宋体"/>
          <w:sz w:val="24"/>
          <w:szCs w:val="24"/>
        </w:rPr>
      </w:pPr>
      <w:r>
        <w:rPr>
          <w:rFonts w:hint="eastAsia" w:ascii="宋体" w:hAnsi="宋体"/>
          <w:sz w:val="24"/>
          <w:szCs w:val="24"/>
        </w:rPr>
        <w:t>奉贤区教育学院教育发展研究中心</w:t>
      </w:r>
    </w:p>
    <w:p w14:paraId="7151EF17"/>
    <w:p w14:paraId="0DABEDD0">
      <w:pPr>
        <w:spacing w:line="360" w:lineRule="auto"/>
        <w:rPr>
          <w:rFonts w:hint="eastAsia" w:ascii="宋体" w:hAnsi="宋体"/>
          <w:b/>
          <w:color w:val="000000"/>
          <w:kern w:val="0"/>
          <w:sz w:val="28"/>
          <w:szCs w:val="28"/>
        </w:rPr>
      </w:pPr>
      <w:r>
        <w:rPr>
          <w:rFonts w:hint="eastAsia" w:ascii="宋体" w:hAnsi="宋体"/>
          <w:b/>
          <w:color w:val="000000"/>
          <w:kern w:val="0"/>
          <w:sz w:val="28"/>
          <w:szCs w:val="28"/>
        </w:rPr>
        <w:t>附件一：202</w:t>
      </w:r>
      <w:r>
        <w:rPr>
          <w:rFonts w:ascii="宋体" w:hAnsi="宋体"/>
          <w:b/>
          <w:color w:val="000000"/>
          <w:kern w:val="0"/>
          <w:sz w:val="28"/>
          <w:szCs w:val="28"/>
        </w:rPr>
        <w:t>5</w:t>
      </w:r>
      <w:r>
        <w:rPr>
          <w:rFonts w:hint="eastAsia" w:ascii="宋体" w:hAnsi="宋体"/>
          <w:b/>
          <w:color w:val="000000"/>
          <w:kern w:val="0"/>
          <w:sz w:val="28"/>
          <w:szCs w:val="28"/>
        </w:rPr>
        <w:t>年区职初班主任培训班学员名单</w:t>
      </w:r>
    </w:p>
    <w:p w14:paraId="736F0577">
      <w:pPr>
        <w:snapToGrid w:val="0"/>
        <w:spacing w:line="360" w:lineRule="auto"/>
        <w:rPr>
          <w:b/>
          <w:sz w:val="24"/>
          <w:szCs w:val="24"/>
        </w:rPr>
      </w:pPr>
      <w:r>
        <w:rPr>
          <w:rFonts w:hint="eastAsia"/>
          <w:b/>
          <w:sz w:val="24"/>
          <w:szCs w:val="24"/>
        </w:rPr>
        <w:t>第一小组 组长：奉中附小 瞿心怡</w:t>
      </w:r>
    </w:p>
    <w:p w14:paraId="3A34B291">
      <w:pPr>
        <w:snapToGrid w:val="0"/>
        <w:spacing w:line="360" w:lineRule="auto"/>
        <w:rPr>
          <w:sz w:val="24"/>
          <w:szCs w:val="24"/>
        </w:rPr>
      </w:pPr>
      <w:r>
        <w:rPr>
          <w:rFonts w:hint="eastAsia"/>
          <w:sz w:val="24"/>
          <w:szCs w:val="24"/>
        </w:rPr>
        <w:t>南桥</w:t>
      </w:r>
      <w:r>
        <w:rPr>
          <w:rFonts w:hint="eastAsia" w:ascii="宋体" w:hAnsi="宋体"/>
          <w:spacing w:val="-10"/>
          <w:sz w:val="24"/>
          <w:szCs w:val="24"/>
        </w:rPr>
        <w:t>•</w:t>
      </w:r>
      <w:r>
        <w:rPr>
          <w:rFonts w:hint="eastAsia"/>
          <w:sz w:val="24"/>
          <w:szCs w:val="24"/>
        </w:rPr>
        <w:t>恒贤 张语涵  肖塘小学 缪妍蓉   奉城一小 张钱涛  育贤小学 沈志越</w:t>
      </w:r>
    </w:p>
    <w:p w14:paraId="1A029F4E">
      <w:pPr>
        <w:snapToGrid w:val="0"/>
        <w:spacing w:line="360" w:lineRule="auto"/>
        <w:rPr>
          <w:sz w:val="24"/>
          <w:szCs w:val="24"/>
        </w:rPr>
      </w:pPr>
      <w:r>
        <w:rPr>
          <w:rFonts w:hint="eastAsia"/>
          <w:sz w:val="24"/>
          <w:szCs w:val="24"/>
        </w:rPr>
        <w:t xml:space="preserve">思言小学 </w:t>
      </w:r>
      <w:r>
        <w:rPr>
          <w:sz w:val="24"/>
          <w:szCs w:val="24"/>
        </w:rPr>
        <w:t xml:space="preserve"> </w:t>
      </w:r>
      <w:r>
        <w:rPr>
          <w:rFonts w:hint="eastAsia"/>
          <w:sz w:val="24"/>
          <w:szCs w:val="24"/>
        </w:rPr>
        <w:t xml:space="preserve">吴静寒  古华小学 盛艺凡   古华小学 袁丁    西渡小学 方诗敏 </w:t>
      </w:r>
    </w:p>
    <w:p w14:paraId="5718344F">
      <w:pPr>
        <w:snapToGrid w:val="0"/>
        <w:spacing w:line="360" w:lineRule="auto"/>
        <w:rPr>
          <w:sz w:val="24"/>
          <w:szCs w:val="24"/>
        </w:rPr>
      </w:pPr>
      <w:r>
        <w:rPr>
          <w:rFonts w:hint="eastAsia"/>
          <w:sz w:val="24"/>
          <w:szCs w:val="24"/>
        </w:rPr>
        <w:t>江海一小 盛开</w:t>
      </w:r>
    </w:p>
    <w:p w14:paraId="467B86DB">
      <w:pPr>
        <w:snapToGrid w:val="0"/>
        <w:spacing w:line="360" w:lineRule="auto"/>
        <w:rPr>
          <w:b/>
          <w:sz w:val="24"/>
          <w:szCs w:val="24"/>
        </w:rPr>
      </w:pPr>
      <w:r>
        <w:rPr>
          <w:rFonts w:hint="eastAsia"/>
          <w:b/>
          <w:sz w:val="24"/>
          <w:szCs w:val="24"/>
        </w:rPr>
        <w:t>第二小组 组长</w:t>
      </w:r>
      <w:r>
        <w:rPr>
          <w:b/>
          <w:sz w:val="24"/>
          <w:szCs w:val="24"/>
        </w:rPr>
        <w:t>：</w:t>
      </w:r>
      <w:r>
        <w:rPr>
          <w:rFonts w:hint="eastAsia"/>
          <w:b/>
          <w:sz w:val="24"/>
          <w:szCs w:val="24"/>
        </w:rPr>
        <w:t>教院附小·奉浦 陈敏</w:t>
      </w:r>
    </w:p>
    <w:p w14:paraId="51047D93">
      <w:pPr>
        <w:snapToGrid w:val="0"/>
        <w:spacing w:line="360" w:lineRule="auto"/>
        <w:rPr>
          <w:sz w:val="24"/>
          <w:szCs w:val="24"/>
        </w:rPr>
      </w:pPr>
      <w:r>
        <w:rPr>
          <w:rFonts w:hint="eastAsia"/>
          <w:sz w:val="24"/>
          <w:szCs w:val="24"/>
        </w:rPr>
        <w:t>四团小学 包春薇   明德</w:t>
      </w:r>
      <w:r>
        <w:rPr>
          <w:rFonts w:hint="eastAsia" w:ascii="宋体" w:hAnsi="宋体"/>
          <w:spacing w:val="-10"/>
          <w:sz w:val="24"/>
          <w:szCs w:val="24"/>
        </w:rPr>
        <w:t>•</w:t>
      </w:r>
      <w:r>
        <w:rPr>
          <w:rFonts w:hint="eastAsia"/>
          <w:sz w:val="24"/>
          <w:szCs w:val="24"/>
        </w:rPr>
        <w:t xml:space="preserve">青村夏瑜   </w:t>
      </w:r>
      <w:r>
        <w:rPr>
          <w:rFonts w:hint="eastAsia"/>
          <w:b/>
          <w:bCs/>
          <w:color w:val="0000FF"/>
          <w:sz w:val="24"/>
          <w:szCs w:val="24"/>
        </w:rPr>
        <w:t>实验小学 张紫怡</w:t>
      </w:r>
      <w:r>
        <w:rPr>
          <w:rFonts w:hint="eastAsia"/>
          <w:sz w:val="24"/>
          <w:szCs w:val="24"/>
        </w:rPr>
        <w:t xml:space="preserve">  解放路小学 李绮涵</w:t>
      </w:r>
    </w:p>
    <w:p w14:paraId="3D009EAC">
      <w:pPr>
        <w:snapToGrid w:val="0"/>
        <w:spacing w:line="360" w:lineRule="auto"/>
        <w:rPr>
          <w:sz w:val="24"/>
          <w:szCs w:val="24"/>
        </w:rPr>
      </w:pPr>
      <w:r>
        <w:rPr>
          <w:rFonts w:hint="eastAsia"/>
          <w:sz w:val="24"/>
          <w:szCs w:val="24"/>
        </w:rPr>
        <w:t>洪庙小学 蔡雯菁  上外附小 张昕玥  师大附小 施佳怡 教院附小</w:t>
      </w:r>
      <w:r>
        <w:rPr>
          <w:rFonts w:hint="eastAsia" w:ascii="宋体" w:hAnsi="宋体"/>
          <w:spacing w:val="-10"/>
          <w:sz w:val="24"/>
          <w:szCs w:val="24"/>
        </w:rPr>
        <w:t>•</w:t>
      </w:r>
      <w:r>
        <w:rPr>
          <w:rFonts w:hint="eastAsia"/>
          <w:sz w:val="24"/>
          <w:szCs w:val="24"/>
        </w:rPr>
        <w:t>奉浦 叶霓</w:t>
      </w:r>
    </w:p>
    <w:p w14:paraId="26D671A8">
      <w:pPr>
        <w:snapToGrid w:val="0"/>
        <w:spacing w:line="360" w:lineRule="auto"/>
        <w:rPr>
          <w:sz w:val="24"/>
          <w:szCs w:val="24"/>
        </w:rPr>
      </w:pPr>
      <w:r>
        <w:rPr>
          <w:rFonts w:hint="eastAsia"/>
          <w:sz w:val="24"/>
          <w:szCs w:val="24"/>
        </w:rPr>
        <w:t>教院附小</w:t>
      </w:r>
      <w:r>
        <w:rPr>
          <w:rFonts w:hint="eastAsia" w:ascii="宋体" w:hAnsi="宋体"/>
          <w:spacing w:val="-10"/>
          <w:sz w:val="24"/>
          <w:szCs w:val="24"/>
        </w:rPr>
        <w:t>•</w:t>
      </w:r>
      <w:r>
        <w:rPr>
          <w:rFonts w:hint="eastAsia"/>
          <w:sz w:val="24"/>
          <w:szCs w:val="24"/>
        </w:rPr>
        <w:t xml:space="preserve">奉浦 张诗轶           </w:t>
      </w:r>
    </w:p>
    <w:p w14:paraId="77FE246F">
      <w:pPr>
        <w:snapToGrid w:val="0"/>
        <w:spacing w:line="360" w:lineRule="auto"/>
        <w:rPr>
          <w:b/>
          <w:sz w:val="24"/>
          <w:szCs w:val="24"/>
        </w:rPr>
      </w:pPr>
      <w:r>
        <w:rPr>
          <w:rFonts w:hint="eastAsia"/>
          <w:b/>
          <w:sz w:val="24"/>
          <w:szCs w:val="24"/>
        </w:rPr>
        <w:t>第三</w:t>
      </w:r>
      <w:r>
        <w:rPr>
          <w:b/>
          <w:sz w:val="24"/>
          <w:szCs w:val="24"/>
        </w:rPr>
        <w:t>小组</w:t>
      </w:r>
      <w:r>
        <w:rPr>
          <w:rFonts w:hint="eastAsia"/>
          <w:b/>
          <w:sz w:val="24"/>
          <w:szCs w:val="24"/>
        </w:rPr>
        <w:t xml:space="preserve"> 组长</w:t>
      </w:r>
      <w:r>
        <w:rPr>
          <w:b/>
          <w:sz w:val="24"/>
          <w:szCs w:val="24"/>
        </w:rPr>
        <w:t>：</w:t>
      </w:r>
      <w:r>
        <w:rPr>
          <w:rFonts w:hint="eastAsia"/>
          <w:b/>
          <w:sz w:val="24"/>
          <w:szCs w:val="24"/>
        </w:rPr>
        <w:t>华亭学校 赵鑫</w:t>
      </w:r>
    </w:p>
    <w:p w14:paraId="516376A1">
      <w:pPr>
        <w:snapToGrid w:val="0"/>
        <w:spacing w:line="360" w:lineRule="auto"/>
        <w:rPr>
          <w:sz w:val="24"/>
          <w:szCs w:val="24"/>
        </w:rPr>
      </w:pPr>
      <w:r>
        <w:rPr>
          <w:rFonts w:hint="eastAsia"/>
          <w:sz w:val="24"/>
          <w:szCs w:val="24"/>
        </w:rPr>
        <w:t>弘文学校 王俞果   齐贤学校 张萌    弘文学校 沈维丽</w:t>
      </w:r>
      <w:r>
        <w:rPr>
          <w:sz w:val="24"/>
          <w:szCs w:val="24"/>
        </w:rPr>
        <w:t xml:space="preserve">  </w:t>
      </w:r>
      <w:r>
        <w:rPr>
          <w:rFonts w:hint="eastAsia"/>
          <w:sz w:val="24"/>
          <w:szCs w:val="24"/>
        </w:rPr>
        <w:t>阳光</w:t>
      </w:r>
      <w:r>
        <w:rPr>
          <w:rFonts w:hint="eastAsia" w:ascii="宋体" w:hAnsi="宋体"/>
          <w:spacing w:val="-10"/>
          <w:sz w:val="24"/>
          <w:szCs w:val="24"/>
        </w:rPr>
        <w:t>•</w:t>
      </w:r>
      <w:r>
        <w:rPr>
          <w:rFonts w:hint="eastAsia"/>
          <w:sz w:val="24"/>
          <w:szCs w:val="24"/>
        </w:rPr>
        <w:t>胡桥 郭文渊</w:t>
      </w:r>
    </w:p>
    <w:p w14:paraId="5DC7E854">
      <w:pPr>
        <w:snapToGrid w:val="0"/>
        <w:spacing w:line="360" w:lineRule="auto"/>
        <w:rPr>
          <w:sz w:val="24"/>
          <w:szCs w:val="24"/>
        </w:rPr>
      </w:pPr>
      <w:r>
        <w:rPr>
          <w:rFonts w:hint="eastAsia"/>
          <w:sz w:val="24"/>
          <w:szCs w:val="24"/>
        </w:rPr>
        <w:t>肇文</w:t>
      </w:r>
      <w:r>
        <w:rPr>
          <w:rFonts w:hint="eastAsia" w:ascii="宋体" w:hAnsi="宋体"/>
          <w:spacing w:val="-10"/>
          <w:sz w:val="24"/>
          <w:szCs w:val="24"/>
        </w:rPr>
        <w:t>•</w:t>
      </w:r>
      <w:r>
        <w:rPr>
          <w:rFonts w:hint="eastAsia"/>
          <w:sz w:val="24"/>
          <w:szCs w:val="24"/>
        </w:rPr>
        <w:t>塘外项昕岚  平安</w:t>
      </w:r>
      <w:r>
        <w:rPr>
          <w:rFonts w:hint="eastAsia" w:ascii="宋体" w:hAnsi="宋体"/>
          <w:spacing w:val="-10"/>
          <w:sz w:val="24"/>
          <w:szCs w:val="24"/>
        </w:rPr>
        <w:t>•</w:t>
      </w:r>
      <w:r>
        <w:rPr>
          <w:rFonts w:hint="eastAsia"/>
          <w:sz w:val="24"/>
          <w:szCs w:val="24"/>
        </w:rPr>
        <w:t xml:space="preserve">邵厂 周思琪 </w:t>
      </w:r>
      <w:r>
        <w:rPr>
          <w:sz w:val="24"/>
          <w:szCs w:val="24"/>
        </w:rPr>
        <w:t xml:space="preserve"> </w:t>
      </w:r>
      <w:r>
        <w:rPr>
          <w:rFonts w:hint="eastAsia"/>
          <w:sz w:val="24"/>
          <w:szCs w:val="24"/>
        </w:rPr>
        <w:t>泰日学校 肖紫云  惠敏学校 景钰</w:t>
      </w:r>
    </w:p>
    <w:p w14:paraId="452683BC">
      <w:pPr>
        <w:snapToGrid w:val="0"/>
        <w:spacing w:line="360" w:lineRule="auto"/>
        <w:rPr>
          <w:sz w:val="24"/>
          <w:szCs w:val="24"/>
        </w:rPr>
      </w:pPr>
      <w:r>
        <w:rPr>
          <w:rFonts w:hint="eastAsia"/>
          <w:sz w:val="24"/>
          <w:szCs w:val="24"/>
        </w:rPr>
        <w:t>蓝湾五四 徐文婷</w:t>
      </w:r>
    </w:p>
    <w:p w14:paraId="037A8CF9">
      <w:pPr>
        <w:snapToGrid w:val="0"/>
        <w:spacing w:line="360" w:lineRule="auto"/>
        <w:rPr>
          <w:b/>
          <w:sz w:val="24"/>
          <w:szCs w:val="24"/>
        </w:rPr>
      </w:pPr>
      <w:r>
        <w:rPr>
          <w:rFonts w:hint="eastAsia"/>
          <w:b/>
          <w:sz w:val="24"/>
          <w:szCs w:val="24"/>
        </w:rPr>
        <w:t>第四</w:t>
      </w:r>
      <w:r>
        <w:rPr>
          <w:b/>
          <w:sz w:val="24"/>
          <w:szCs w:val="24"/>
        </w:rPr>
        <w:t>小组</w:t>
      </w:r>
      <w:r>
        <w:rPr>
          <w:rFonts w:hint="eastAsia"/>
          <w:b/>
          <w:sz w:val="24"/>
          <w:szCs w:val="24"/>
        </w:rPr>
        <w:t xml:space="preserve"> 组长</w:t>
      </w:r>
      <w:r>
        <w:rPr>
          <w:b/>
          <w:sz w:val="24"/>
          <w:szCs w:val="24"/>
        </w:rPr>
        <w:t>：</w:t>
      </w:r>
      <w:r>
        <w:rPr>
          <w:rFonts w:hint="eastAsia"/>
          <w:b/>
          <w:sz w:val="24"/>
          <w:szCs w:val="24"/>
        </w:rPr>
        <w:t>汇贤中学 邬诗敏</w:t>
      </w:r>
    </w:p>
    <w:p w14:paraId="57D44283">
      <w:pPr>
        <w:snapToGrid w:val="0"/>
        <w:spacing w:line="360" w:lineRule="auto"/>
        <w:rPr>
          <w:sz w:val="24"/>
          <w:szCs w:val="24"/>
        </w:rPr>
      </w:pPr>
      <w:r>
        <w:rPr>
          <w:rFonts w:hint="eastAsia"/>
          <w:sz w:val="24"/>
          <w:szCs w:val="24"/>
        </w:rPr>
        <w:t xml:space="preserve">星火·钱桥赵书鑫   邬桥学校 韩可馨  待问中学 叶心怡  待问中学 </w:t>
      </w:r>
      <w:r>
        <w:rPr>
          <w:sz w:val="24"/>
          <w:szCs w:val="24"/>
        </w:rPr>
        <w:t xml:space="preserve"> </w:t>
      </w:r>
      <w:r>
        <w:rPr>
          <w:rFonts w:hint="eastAsia"/>
          <w:sz w:val="24"/>
          <w:szCs w:val="24"/>
        </w:rPr>
        <w:t>杨子巍</w:t>
      </w:r>
    </w:p>
    <w:p w14:paraId="5A9B5462">
      <w:pPr>
        <w:snapToGrid w:val="0"/>
        <w:spacing w:line="360" w:lineRule="auto"/>
        <w:rPr>
          <w:sz w:val="24"/>
          <w:szCs w:val="24"/>
        </w:rPr>
      </w:pPr>
      <w:r>
        <w:rPr>
          <w:rFonts w:hint="eastAsia"/>
          <w:sz w:val="24"/>
          <w:szCs w:val="24"/>
        </w:rPr>
        <w:t xml:space="preserve">上大附校  杜骁楠  </w:t>
      </w:r>
      <w:r>
        <w:rPr>
          <w:sz w:val="24"/>
          <w:szCs w:val="24"/>
        </w:rPr>
        <w:t xml:space="preserve"> </w:t>
      </w:r>
      <w:r>
        <w:rPr>
          <w:rFonts w:hint="eastAsia"/>
          <w:sz w:val="24"/>
          <w:szCs w:val="24"/>
        </w:rPr>
        <w:t xml:space="preserve">上大附校 周怡  </w:t>
      </w:r>
      <w:r>
        <w:rPr>
          <w:sz w:val="24"/>
          <w:szCs w:val="24"/>
        </w:rPr>
        <w:t xml:space="preserve">  </w:t>
      </w:r>
      <w:r>
        <w:rPr>
          <w:rFonts w:hint="eastAsia"/>
          <w:sz w:val="24"/>
          <w:szCs w:val="24"/>
        </w:rPr>
        <w:t>尚同中学 任乐祺  青溪</w:t>
      </w:r>
      <w:r>
        <w:rPr>
          <w:rFonts w:hint="eastAsia" w:ascii="宋体" w:hAnsi="宋体"/>
          <w:spacing w:val="-10"/>
          <w:sz w:val="24"/>
          <w:szCs w:val="24"/>
        </w:rPr>
        <w:t>•</w:t>
      </w:r>
      <w:r>
        <w:rPr>
          <w:rFonts w:hint="eastAsia"/>
          <w:sz w:val="24"/>
          <w:szCs w:val="24"/>
        </w:rPr>
        <w:t>青村 王伊敏</w:t>
      </w:r>
    </w:p>
    <w:p w14:paraId="7AA9B1B6">
      <w:pPr>
        <w:snapToGrid w:val="0"/>
        <w:spacing w:line="360" w:lineRule="auto"/>
        <w:rPr>
          <w:sz w:val="24"/>
          <w:szCs w:val="24"/>
        </w:rPr>
      </w:pPr>
      <w:r>
        <w:rPr>
          <w:rFonts w:hint="eastAsia"/>
          <w:sz w:val="24"/>
          <w:szCs w:val="24"/>
        </w:rPr>
        <w:t>洪庙中学 夏天</w:t>
      </w:r>
    </w:p>
    <w:p w14:paraId="4BFBA836">
      <w:pPr>
        <w:snapToGrid w:val="0"/>
        <w:spacing w:line="360" w:lineRule="auto"/>
        <w:rPr>
          <w:b/>
          <w:sz w:val="24"/>
          <w:szCs w:val="24"/>
        </w:rPr>
      </w:pPr>
      <w:r>
        <w:rPr>
          <w:rFonts w:hint="eastAsia"/>
          <w:b/>
          <w:sz w:val="24"/>
          <w:szCs w:val="24"/>
        </w:rPr>
        <w:t>第五小组 组长</w:t>
      </w:r>
      <w:r>
        <w:rPr>
          <w:b/>
          <w:sz w:val="24"/>
          <w:szCs w:val="24"/>
        </w:rPr>
        <w:t>：</w:t>
      </w:r>
      <w:r>
        <w:rPr>
          <w:rFonts w:hint="eastAsia"/>
          <w:b/>
          <w:sz w:val="24"/>
          <w:szCs w:val="24"/>
        </w:rPr>
        <w:t>上外附中 袁怡沁</w:t>
      </w:r>
    </w:p>
    <w:p w14:paraId="65690F3C">
      <w:pPr>
        <w:snapToGrid w:val="0"/>
        <w:spacing w:line="360" w:lineRule="auto"/>
        <w:rPr>
          <w:sz w:val="24"/>
          <w:szCs w:val="24"/>
        </w:rPr>
      </w:pPr>
      <w:r>
        <w:rPr>
          <w:rFonts w:hint="eastAsia"/>
          <w:sz w:val="24"/>
          <w:szCs w:val="24"/>
        </w:rPr>
        <w:t>奉贤中学 钱絮雯   景秀高中 李宇芳 上师大四附中李海凤  育秀中学 蒋婷婷</w:t>
      </w:r>
    </w:p>
    <w:p w14:paraId="2580A3EB">
      <w:pPr>
        <w:snapToGrid w:val="0"/>
        <w:spacing w:line="360" w:lineRule="auto"/>
        <w:rPr>
          <w:sz w:val="24"/>
          <w:szCs w:val="24"/>
        </w:rPr>
      </w:pPr>
      <w:r>
        <w:rPr>
          <w:rFonts w:hint="eastAsia"/>
          <w:sz w:val="24"/>
          <w:szCs w:val="24"/>
        </w:rPr>
        <w:t xml:space="preserve">奉中附初 曹玥     </w:t>
      </w:r>
      <w:r>
        <w:rPr>
          <w:rFonts w:hint="eastAsia" w:ascii="宋体" w:hAnsi="宋体"/>
          <w:spacing w:val="-10"/>
          <w:sz w:val="24"/>
          <w:szCs w:val="24"/>
        </w:rPr>
        <w:t xml:space="preserve">实验•崇实 </w:t>
      </w:r>
      <w:r>
        <w:rPr>
          <w:rFonts w:hint="eastAsia"/>
          <w:sz w:val="24"/>
          <w:szCs w:val="24"/>
        </w:rPr>
        <w:t xml:space="preserve">朱立安   </w:t>
      </w:r>
      <w:r>
        <w:rPr>
          <w:rFonts w:hint="eastAsia" w:ascii="宋体" w:hAnsi="宋体"/>
          <w:spacing w:val="-10"/>
          <w:sz w:val="24"/>
          <w:szCs w:val="24"/>
        </w:rPr>
        <w:t xml:space="preserve">实验•崇实 </w:t>
      </w:r>
      <w:r>
        <w:rPr>
          <w:rFonts w:hint="eastAsia"/>
          <w:sz w:val="24"/>
          <w:szCs w:val="24"/>
        </w:rPr>
        <w:t>丁佳     师大附中 唐雪</w:t>
      </w:r>
    </w:p>
    <w:p w14:paraId="6174B8CF">
      <w:pPr>
        <w:snapToGrid w:val="0"/>
        <w:spacing w:line="360" w:lineRule="auto"/>
        <w:rPr>
          <w:rFonts w:hint="eastAsia"/>
          <w:sz w:val="24"/>
          <w:szCs w:val="24"/>
        </w:rPr>
      </w:pPr>
      <w:r>
        <w:rPr>
          <w:rFonts w:hint="eastAsia"/>
          <w:sz w:val="24"/>
          <w:szCs w:val="24"/>
        </w:rPr>
        <w:t>奉中附属南中 戚梨娜</w:t>
      </w:r>
    </w:p>
    <w:p w14:paraId="2FC32CC6">
      <w:pPr>
        <w:spacing w:line="360" w:lineRule="auto"/>
        <w:rPr>
          <w:rFonts w:hint="eastAsia" w:ascii="宋体" w:hAnsi="宋体"/>
          <w:b/>
          <w:color w:val="000000"/>
          <w:kern w:val="0"/>
          <w:sz w:val="28"/>
          <w:szCs w:val="28"/>
        </w:rPr>
      </w:pPr>
    </w:p>
    <w:p w14:paraId="582202A9">
      <w:pPr>
        <w:spacing w:line="360" w:lineRule="auto"/>
        <w:rPr>
          <w:rFonts w:ascii="宋体" w:hAnsi="宋体"/>
          <w:b/>
          <w:sz w:val="28"/>
          <w:szCs w:val="28"/>
        </w:rPr>
      </w:pPr>
      <w:r>
        <w:rPr>
          <w:rFonts w:hint="eastAsia" w:ascii="宋体" w:hAnsi="宋体"/>
          <w:b/>
          <w:color w:val="000000"/>
          <w:kern w:val="0"/>
          <w:sz w:val="28"/>
          <w:szCs w:val="28"/>
        </w:rPr>
        <w:t>附件二：</w:t>
      </w:r>
      <w:r>
        <w:rPr>
          <w:rFonts w:hint="eastAsia" w:ascii="宋体" w:hAnsi="宋体"/>
          <w:b/>
          <w:sz w:val="28"/>
          <w:szCs w:val="28"/>
        </w:rPr>
        <w:t>202</w:t>
      </w:r>
      <w:r>
        <w:rPr>
          <w:rFonts w:ascii="宋体" w:hAnsi="宋体"/>
          <w:b/>
          <w:sz w:val="28"/>
          <w:szCs w:val="28"/>
        </w:rPr>
        <w:t>5</w:t>
      </w:r>
      <w:r>
        <w:rPr>
          <w:rFonts w:hint="eastAsia" w:ascii="宋体" w:hAnsi="宋体"/>
          <w:b/>
          <w:sz w:val="28"/>
          <w:szCs w:val="28"/>
        </w:rPr>
        <w:t>年区骨干班主任培训班学员名单</w:t>
      </w:r>
    </w:p>
    <w:p w14:paraId="229AF71C">
      <w:pPr>
        <w:snapToGrid w:val="0"/>
        <w:spacing w:line="360" w:lineRule="auto"/>
        <w:rPr>
          <w:rFonts w:ascii="宋体" w:hAnsi="宋体"/>
          <w:b/>
          <w:spacing w:val="-10"/>
          <w:sz w:val="24"/>
          <w:szCs w:val="24"/>
        </w:rPr>
      </w:pPr>
      <w:r>
        <w:rPr>
          <w:rFonts w:hint="eastAsia" w:ascii="宋体" w:hAnsi="宋体"/>
          <w:b/>
          <w:spacing w:val="-10"/>
          <w:sz w:val="24"/>
          <w:szCs w:val="24"/>
        </w:rPr>
        <w:t>第一小组</w:t>
      </w:r>
      <w:r>
        <w:rPr>
          <w:rFonts w:hint="eastAsia" w:ascii="宋体" w:hAnsi="宋体"/>
          <w:b/>
          <w:sz w:val="24"/>
          <w:szCs w:val="24"/>
        </w:rPr>
        <w:t xml:space="preserve"> </w:t>
      </w:r>
      <w:r>
        <w:rPr>
          <w:rFonts w:hint="eastAsia" w:ascii="宋体" w:hAnsi="宋体"/>
          <w:b/>
          <w:bCs/>
          <w:spacing w:val="-10"/>
          <w:sz w:val="24"/>
          <w:szCs w:val="24"/>
        </w:rPr>
        <w:t>组长</w:t>
      </w:r>
      <w:r>
        <w:rPr>
          <w:rFonts w:hint="eastAsia" w:ascii="宋体" w:hAnsi="宋体"/>
          <w:b/>
          <w:sz w:val="24"/>
          <w:szCs w:val="24"/>
        </w:rPr>
        <w:t>：</w:t>
      </w:r>
      <w:r>
        <w:rPr>
          <w:rFonts w:hint="eastAsia" w:ascii="宋体" w:hAnsi="宋体"/>
          <w:b/>
          <w:spacing w:val="-10"/>
          <w:sz w:val="24"/>
          <w:szCs w:val="24"/>
        </w:rPr>
        <w:t>上外附小  瞿文清</w:t>
      </w:r>
    </w:p>
    <w:p w14:paraId="2D3CADF0">
      <w:pPr>
        <w:snapToGrid w:val="0"/>
        <w:spacing w:line="360" w:lineRule="auto"/>
        <w:rPr>
          <w:rFonts w:hint="eastAsia" w:ascii="宋体" w:hAnsi="宋体"/>
          <w:b/>
          <w:spacing w:val="-10"/>
          <w:sz w:val="24"/>
          <w:szCs w:val="24"/>
        </w:rPr>
      </w:pPr>
      <w:r>
        <w:rPr>
          <w:rFonts w:hint="eastAsia" w:ascii="宋体" w:hAnsi="宋体"/>
          <w:spacing w:val="-10"/>
          <w:sz w:val="24"/>
          <w:szCs w:val="24"/>
        </w:rPr>
        <w:t>南桥•恒贤</w:t>
      </w:r>
      <w:r>
        <w:rPr>
          <w:rFonts w:hint="eastAsia" w:ascii="宋体" w:hAnsi="宋体"/>
          <w:spacing w:val="-10"/>
          <w:sz w:val="24"/>
          <w:szCs w:val="24"/>
        </w:rPr>
        <w:tab/>
      </w:r>
      <w:r>
        <w:rPr>
          <w:rFonts w:hint="eastAsia" w:ascii="宋体" w:hAnsi="宋体"/>
          <w:spacing w:val="-10"/>
          <w:sz w:val="24"/>
          <w:szCs w:val="24"/>
        </w:rPr>
        <w:t xml:space="preserve">陈馨柳  </w:t>
      </w:r>
      <w:r>
        <w:rPr>
          <w:rFonts w:ascii="宋体" w:hAnsi="宋体"/>
          <w:spacing w:val="-10"/>
          <w:sz w:val="24"/>
          <w:szCs w:val="24"/>
        </w:rPr>
        <w:t xml:space="preserve"> </w:t>
      </w:r>
      <w:r>
        <w:rPr>
          <w:rFonts w:hint="eastAsia" w:ascii="宋体" w:hAnsi="宋体"/>
          <w:spacing w:val="-10"/>
          <w:sz w:val="24"/>
          <w:szCs w:val="24"/>
        </w:rPr>
        <w:t>南桥•恒贤</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 xml:space="preserve">孙如一  </w:t>
      </w:r>
      <w:r>
        <w:rPr>
          <w:rFonts w:ascii="宋体" w:hAnsi="宋体"/>
          <w:spacing w:val="-10"/>
          <w:sz w:val="24"/>
          <w:szCs w:val="24"/>
        </w:rPr>
        <w:t xml:space="preserve"> </w:t>
      </w:r>
      <w:r>
        <w:rPr>
          <w:rFonts w:hint="eastAsia" w:ascii="宋体" w:hAnsi="宋体"/>
          <w:spacing w:val="-10"/>
          <w:sz w:val="24"/>
          <w:szCs w:val="24"/>
        </w:rPr>
        <w:t>育贤小学</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 xml:space="preserve">许蕴  </w:t>
      </w:r>
      <w:r>
        <w:rPr>
          <w:rFonts w:ascii="宋体" w:hAnsi="宋体"/>
          <w:spacing w:val="-10"/>
          <w:sz w:val="24"/>
          <w:szCs w:val="24"/>
        </w:rPr>
        <w:t xml:space="preserve">   </w:t>
      </w:r>
      <w:r>
        <w:rPr>
          <w:rFonts w:hint="eastAsia" w:ascii="宋体" w:hAnsi="宋体"/>
          <w:spacing w:val="-10"/>
          <w:sz w:val="24"/>
          <w:szCs w:val="24"/>
        </w:rPr>
        <w:t xml:space="preserve">肖塘小学 </w:t>
      </w:r>
      <w:r>
        <w:rPr>
          <w:rFonts w:ascii="宋体" w:hAnsi="宋体"/>
          <w:spacing w:val="-10"/>
          <w:sz w:val="24"/>
          <w:szCs w:val="24"/>
        </w:rPr>
        <w:t xml:space="preserve"> </w:t>
      </w:r>
      <w:r>
        <w:rPr>
          <w:rFonts w:hint="eastAsia" w:ascii="宋体" w:hAnsi="宋体"/>
          <w:spacing w:val="-10"/>
          <w:sz w:val="24"/>
          <w:szCs w:val="24"/>
        </w:rPr>
        <w:t>叶红伟</w:t>
      </w:r>
    </w:p>
    <w:p w14:paraId="1B28BD39">
      <w:pPr>
        <w:snapToGrid w:val="0"/>
        <w:spacing w:line="360" w:lineRule="auto"/>
        <w:rPr>
          <w:rFonts w:ascii="宋体" w:hAnsi="宋体"/>
          <w:spacing w:val="-10"/>
          <w:sz w:val="24"/>
          <w:szCs w:val="24"/>
        </w:rPr>
      </w:pPr>
      <w:r>
        <w:rPr>
          <w:rFonts w:hint="eastAsia" w:ascii="宋体" w:hAnsi="宋体"/>
          <w:spacing w:val="-10"/>
          <w:sz w:val="24"/>
          <w:szCs w:val="24"/>
        </w:rPr>
        <w:t>教院附小•奉浦</w:t>
      </w:r>
      <w:r>
        <w:rPr>
          <w:rFonts w:hint="eastAsia" w:ascii="宋体" w:hAnsi="宋体"/>
          <w:spacing w:val="-10"/>
          <w:sz w:val="24"/>
          <w:szCs w:val="24"/>
        </w:rPr>
        <w:tab/>
      </w:r>
      <w:r>
        <w:rPr>
          <w:rFonts w:hint="eastAsia" w:ascii="宋体" w:hAnsi="宋体"/>
          <w:spacing w:val="-10"/>
          <w:sz w:val="24"/>
          <w:szCs w:val="24"/>
        </w:rPr>
        <w:t xml:space="preserve">吴易腾  教院附小•奉浦  夏婷婷  金海小学 韩圆  </w:t>
      </w:r>
      <w:r>
        <w:rPr>
          <w:rFonts w:ascii="宋体" w:hAnsi="宋体"/>
          <w:spacing w:val="-10"/>
          <w:sz w:val="24"/>
          <w:szCs w:val="24"/>
        </w:rPr>
        <w:t xml:space="preserve"> </w:t>
      </w:r>
      <w:r>
        <w:rPr>
          <w:rFonts w:hint="eastAsia" w:ascii="宋体" w:hAnsi="宋体"/>
          <w:spacing w:val="-10"/>
          <w:sz w:val="24"/>
          <w:szCs w:val="24"/>
        </w:rPr>
        <w:t>西渡小学  凌霄</w:t>
      </w:r>
    </w:p>
    <w:p w14:paraId="6E9DB56C">
      <w:pPr>
        <w:snapToGrid w:val="0"/>
        <w:spacing w:line="360" w:lineRule="auto"/>
        <w:rPr>
          <w:rFonts w:hint="eastAsia" w:ascii="宋体" w:hAnsi="宋体"/>
          <w:spacing w:val="-10"/>
          <w:sz w:val="24"/>
          <w:szCs w:val="24"/>
        </w:rPr>
      </w:pPr>
      <w:r>
        <w:rPr>
          <w:rFonts w:hint="eastAsia" w:ascii="宋体" w:hAnsi="宋体"/>
          <w:spacing w:val="-10"/>
          <w:sz w:val="24"/>
          <w:szCs w:val="24"/>
        </w:rPr>
        <w:t>师大附小   王燕</w:t>
      </w:r>
      <w:r>
        <w:rPr>
          <w:rFonts w:hint="eastAsia" w:ascii="宋体" w:hAnsi="宋体"/>
          <w:spacing w:val="-10"/>
          <w:sz w:val="24"/>
          <w:szCs w:val="24"/>
        </w:rPr>
        <w:tab/>
      </w:r>
    </w:p>
    <w:p w14:paraId="7F21ED99">
      <w:pPr>
        <w:snapToGrid w:val="0"/>
        <w:spacing w:line="360" w:lineRule="auto"/>
        <w:rPr>
          <w:rFonts w:ascii="宋体" w:hAnsi="宋体"/>
          <w:b/>
          <w:sz w:val="24"/>
          <w:szCs w:val="24"/>
        </w:rPr>
      </w:pPr>
      <w:r>
        <w:rPr>
          <w:rFonts w:hint="eastAsia" w:ascii="宋体" w:hAnsi="宋体"/>
          <w:b/>
          <w:spacing w:val="-10"/>
          <w:sz w:val="24"/>
          <w:szCs w:val="24"/>
        </w:rPr>
        <w:t xml:space="preserve">第二小组 组长：奉中附小 </w:t>
      </w:r>
      <w:r>
        <w:rPr>
          <w:rFonts w:ascii="宋体" w:hAnsi="宋体"/>
          <w:b/>
          <w:spacing w:val="-10"/>
          <w:sz w:val="24"/>
          <w:szCs w:val="24"/>
        </w:rPr>
        <w:t xml:space="preserve"> </w:t>
      </w:r>
      <w:r>
        <w:rPr>
          <w:rFonts w:hint="eastAsia" w:ascii="宋体" w:hAnsi="宋体"/>
          <w:b/>
          <w:spacing w:val="-10"/>
          <w:sz w:val="24"/>
          <w:szCs w:val="24"/>
        </w:rPr>
        <w:t>张瑛</w:t>
      </w:r>
    </w:p>
    <w:p w14:paraId="5D2894FE">
      <w:pPr>
        <w:snapToGrid w:val="0"/>
        <w:spacing w:line="360" w:lineRule="auto"/>
        <w:rPr>
          <w:rFonts w:ascii="宋体" w:hAnsi="宋体"/>
          <w:spacing w:val="-10"/>
          <w:sz w:val="24"/>
          <w:szCs w:val="24"/>
        </w:rPr>
      </w:pPr>
      <w:r>
        <w:rPr>
          <w:rFonts w:hint="eastAsia" w:ascii="宋体" w:hAnsi="宋体"/>
          <w:color w:val="0000FF"/>
          <w:spacing w:val="-10"/>
          <w:sz w:val="24"/>
          <w:szCs w:val="24"/>
        </w:rPr>
        <w:t>实验小学</w:t>
      </w:r>
      <w:r>
        <w:rPr>
          <w:rFonts w:hint="eastAsia" w:ascii="宋体" w:hAnsi="宋体"/>
          <w:color w:val="0000FF"/>
          <w:spacing w:val="-10"/>
          <w:sz w:val="24"/>
          <w:szCs w:val="24"/>
        </w:rPr>
        <w:tab/>
      </w:r>
      <w:r>
        <w:rPr>
          <w:rFonts w:hint="eastAsia" w:ascii="宋体" w:hAnsi="宋体"/>
          <w:color w:val="0000FF"/>
          <w:spacing w:val="-10"/>
          <w:sz w:val="24"/>
          <w:szCs w:val="24"/>
        </w:rPr>
        <w:t xml:space="preserve">沈琴 </w:t>
      </w:r>
      <w:r>
        <w:rPr>
          <w:rFonts w:hint="eastAsia" w:ascii="宋体" w:hAnsi="宋体"/>
          <w:spacing w:val="-10"/>
          <w:sz w:val="24"/>
          <w:szCs w:val="24"/>
        </w:rPr>
        <w:t xml:space="preserve">   古华小学   季旻琪   解放路小学</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 xml:space="preserve">周雨宁  </w:t>
      </w:r>
      <w:r>
        <w:rPr>
          <w:rFonts w:ascii="宋体" w:hAnsi="宋体"/>
          <w:spacing w:val="-10"/>
          <w:sz w:val="24"/>
          <w:szCs w:val="24"/>
        </w:rPr>
        <w:t xml:space="preserve"> </w:t>
      </w:r>
      <w:r>
        <w:rPr>
          <w:rFonts w:hint="eastAsia" w:ascii="宋体" w:hAnsi="宋体"/>
          <w:spacing w:val="-10"/>
          <w:sz w:val="24"/>
          <w:szCs w:val="24"/>
        </w:rPr>
        <w:t>育秀小学  郁静雯</w:t>
      </w:r>
    </w:p>
    <w:p w14:paraId="1982E3AB">
      <w:pPr>
        <w:snapToGrid w:val="0"/>
        <w:spacing w:line="360" w:lineRule="auto"/>
        <w:rPr>
          <w:rFonts w:ascii="宋体" w:hAnsi="宋体"/>
          <w:spacing w:val="-10"/>
          <w:sz w:val="24"/>
          <w:szCs w:val="24"/>
        </w:rPr>
      </w:pPr>
      <w:r>
        <w:rPr>
          <w:rFonts w:hint="eastAsia" w:ascii="宋体" w:hAnsi="宋体"/>
          <w:spacing w:val="-10"/>
          <w:sz w:val="24"/>
          <w:szCs w:val="24"/>
        </w:rPr>
        <w:t>明德•青村</w:t>
      </w:r>
      <w:r>
        <w:rPr>
          <w:rFonts w:hint="eastAsia" w:ascii="宋体" w:hAnsi="宋体"/>
          <w:spacing w:val="-10"/>
          <w:sz w:val="24"/>
          <w:szCs w:val="24"/>
        </w:rPr>
        <w:tab/>
      </w:r>
      <w:r>
        <w:rPr>
          <w:rFonts w:hint="eastAsia" w:ascii="宋体" w:hAnsi="宋体"/>
          <w:spacing w:val="-10"/>
          <w:sz w:val="24"/>
          <w:szCs w:val="24"/>
        </w:rPr>
        <w:t xml:space="preserve">钟欣玥  明德•青村  顾欢华  </w:t>
      </w:r>
      <w:r>
        <w:rPr>
          <w:rFonts w:ascii="宋体" w:hAnsi="宋体"/>
          <w:spacing w:val="-10"/>
          <w:sz w:val="24"/>
          <w:szCs w:val="24"/>
        </w:rPr>
        <w:t xml:space="preserve"> </w:t>
      </w:r>
      <w:r>
        <w:rPr>
          <w:rFonts w:hint="eastAsia" w:ascii="宋体" w:hAnsi="宋体"/>
          <w:spacing w:val="-10"/>
          <w:sz w:val="24"/>
          <w:szCs w:val="24"/>
        </w:rPr>
        <w:t>思言小学</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姚张欢   奉城一小</w:t>
      </w:r>
      <w:r>
        <w:rPr>
          <w:rFonts w:hint="eastAsia" w:ascii="宋体" w:hAnsi="宋体"/>
          <w:spacing w:val="-10"/>
          <w:sz w:val="24"/>
          <w:szCs w:val="24"/>
        </w:rPr>
        <w:tab/>
      </w:r>
      <w:r>
        <w:rPr>
          <w:rFonts w:hint="eastAsia" w:ascii="宋体" w:hAnsi="宋体"/>
          <w:spacing w:val="-10"/>
          <w:sz w:val="24"/>
          <w:szCs w:val="24"/>
        </w:rPr>
        <w:t>王梦嘉</w:t>
      </w:r>
    </w:p>
    <w:p w14:paraId="6521DF61">
      <w:pPr>
        <w:snapToGrid w:val="0"/>
        <w:spacing w:line="360" w:lineRule="auto"/>
        <w:rPr>
          <w:rFonts w:ascii="宋体" w:hAnsi="宋体"/>
          <w:spacing w:val="-10"/>
          <w:sz w:val="24"/>
          <w:szCs w:val="24"/>
        </w:rPr>
      </w:pPr>
      <w:r>
        <w:rPr>
          <w:rFonts w:hint="eastAsia" w:ascii="宋体" w:hAnsi="宋体"/>
          <w:spacing w:val="-10"/>
          <w:sz w:val="24"/>
          <w:szCs w:val="24"/>
        </w:rPr>
        <w:t>奉城</w:t>
      </w:r>
      <w:r>
        <w:rPr>
          <w:rFonts w:ascii="宋体" w:hAnsi="宋体"/>
          <w:spacing w:val="-10"/>
          <w:sz w:val="24"/>
          <w:szCs w:val="24"/>
        </w:rPr>
        <w:t>二小</w:t>
      </w:r>
      <w:r>
        <w:rPr>
          <w:rFonts w:hint="eastAsia" w:ascii="宋体" w:hAnsi="宋体"/>
          <w:spacing w:val="-10"/>
          <w:sz w:val="24"/>
          <w:szCs w:val="24"/>
        </w:rPr>
        <w:t xml:space="preserve">  </w:t>
      </w:r>
      <w:r>
        <w:rPr>
          <w:rFonts w:ascii="宋体" w:hAnsi="宋体"/>
          <w:spacing w:val="-10"/>
          <w:sz w:val="24"/>
          <w:szCs w:val="24"/>
        </w:rPr>
        <w:t xml:space="preserve">  </w:t>
      </w:r>
      <w:r>
        <w:rPr>
          <w:rFonts w:hint="eastAsia" w:ascii="宋体" w:hAnsi="宋体"/>
          <w:spacing w:val="-10"/>
          <w:sz w:val="24"/>
          <w:szCs w:val="24"/>
        </w:rPr>
        <w:t>周思洁</w:t>
      </w:r>
      <w:r>
        <w:rPr>
          <w:rFonts w:hint="eastAsia" w:ascii="宋体" w:hAnsi="宋体"/>
          <w:spacing w:val="-10"/>
          <w:sz w:val="24"/>
          <w:szCs w:val="24"/>
        </w:rPr>
        <w:tab/>
      </w:r>
      <w:r>
        <w:rPr>
          <w:rFonts w:hint="eastAsia" w:ascii="宋体" w:hAnsi="宋体"/>
          <w:spacing w:val="-10"/>
          <w:sz w:val="24"/>
          <w:szCs w:val="24"/>
        </w:rPr>
        <w:t>江海一小   高世裔</w:t>
      </w:r>
    </w:p>
    <w:p w14:paraId="17B414D3">
      <w:pPr>
        <w:snapToGrid w:val="0"/>
        <w:spacing w:line="360" w:lineRule="auto"/>
        <w:rPr>
          <w:rFonts w:ascii="宋体" w:hAnsi="宋体"/>
          <w:b/>
          <w:spacing w:val="-10"/>
          <w:sz w:val="24"/>
          <w:szCs w:val="24"/>
        </w:rPr>
      </w:pPr>
      <w:r>
        <w:rPr>
          <w:rFonts w:hint="eastAsia" w:ascii="宋体" w:hAnsi="宋体"/>
          <w:b/>
          <w:spacing w:val="-10"/>
          <w:sz w:val="24"/>
          <w:szCs w:val="24"/>
        </w:rPr>
        <w:t>第三小组 组长：惠敏学校  赵爽</w:t>
      </w:r>
    </w:p>
    <w:p w14:paraId="7106645A">
      <w:pPr>
        <w:snapToGrid w:val="0"/>
        <w:spacing w:line="360" w:lineRule="auto"/>
        <w:rPr>
          <w:rFonts w:ascii="宋体" w:hAnsi="宋体"/>
          <w:spacing w:val="-10"/>
          <w:sz w:val="24"/>
          <w:szCs w:val="24"/>
        </w:rPr>
      </w:pPr>
      <w:r>
        <w:rPr>
          <w:rFonts w:hint="eastAsia" w:ascii="宋体" w:hAnsi="宋体"/>
          <w:spacing w:val="-10"/>
          <w:sz w:val="24"/>
          <w:szCs w:val="24"/>
        </w:rPr>
        <w:t xml:space="preserve">四团小学  吴爱萍  洪庙小学  徐梦婷  塘外小学 </w:t>
      </w:r>
      <w:r>
        <w:rPr>
          <w:rFonts w:ascii="宋体" w:hAnsi="宋体"/>
          <w:spacing w:val="-10"/>
          <w:sz w:val="24"/>
          <w:szCs w:val="24"/>
        </w:rPr>
        <w:t xml:space="preserve"> </w:t>
      </w:r>
      <w:r>
        <w:rPr>
          <w:rFonts w:hint="eastAsia" w:ascii="宋体" w:hAnsi="宋体"/>
          <w:spacing w:val="-10"/>
          <w:sz w:val="24"/>
          <w:szCs w:val="24"/>
        </w:rPr>
        <w:t xml:space="preserve">李立茜 </w:t>
      </w:r>
      <w:r>
        <w:rPr>
          <w:rFonts w:ascii="宋体" w:hAnsi="宋体"/>
          <w:spacing w:val="-10"/>
          <w:sz w:val="24"/>
          <w:szCs w:val="24"/>
        </w:rPr>
        <w:t xml:space="preserve"> </w:t>
      </w:r>
      <w:r>
        <w:rPr>
          <w:rFonts w:hint="eastAsia" w:ascii="宋体" w:hAnsi="宋体"/>
          <w:spacing w:val="-10"/>
          <w:sz w:val="24"/>
          <w:szCs w:val="24"/>
        </w:rPr>
        <w:t>奉中附属三官堂  杨晓婷</w:t>
      </w:r>
    </w:p>
    <w:p w14:paraId="3B827F81">
      <w:pPr>
        <w:snapToGrid w:val="0"/>
        <w:spacing w:line="360" w:lineRule="auto"/>
        <w:rPr>
          <w:rFonts w:ascii="宋体" w:hAnsi="宋体"/>
          <w:spacing w:val="-10"/>
          <w:sz w:val="24"/>
          <w:szCs w:val="24"/>
        </w:rPr>
      </w:pPr>
      <w:r>
        <w:rPr>
          <w:rFonts w:hint="eastAsia" w:ascii="宋体" w:hAnsi="宋体"/>
          <w:spacing w:val="-10"/>
          <w:sz w:val="24"/>
          <w:szCs w:val="24"/>
        </w:rPr>
        <w:t xml:space="preserve">华亭学校 </w:t>
      </w:r>
      <w:r>
        <w:rPr>
          <w:rFonts w:ascii="宋体" w:hAnsi="宋体"/>
          <w:spacing w:val="-10"/>
          <w:sz w:val="24"/>
          <w:szCs w:val="24"/>
        </w:rPr>
        <w:t xml:space="preserve"> </w:t>
      </w:r>
      <w:r>
        <w:rPr>
          <w:rFonts w:hint="eastAsia" w:ascii="宋体" w:hAnsi="宋体"/>
          <w:spacing w:val="-10"/>
          <w:sz w:val="24"/>
          <w:szCs w:val="24"/>
        </w:rPr>
        <w:t>马英英</w:t>
      </w:r>
      <w:r>
        <w:rPr>
          <w:rFonts w:hint="eastAsia" w:ascii="宋体" w:hAnsi="宋体"/>
          <w:b/>
          <w:spacing w:val="-10"/>
          <w:sz w:val="24"/>
          <w:szCs w:val="24"/>
        </w:rPr>
        <w:t xml:space="preserve">  </w:t>
      </w:r>
      <w:r>
        <w:rPr>
          <w:rFonts w:hint="eastAsia" w:ascii="宋体" w:hAnsi="宋体"/>
          <w:spacing w:val="-10"/>
          <w:sz w:val="24"/>
          <w:szCs w:val="24"/>
        </w:rPr>
        <w:t>泰日学校  顾慧丽  齐贤学校  张倩如</w:t>
      </w:r>
      <w:r>
        <w:rPr>
          <w:rFonts w:ascii="宋体" w:hAnsi="宋体"/>
          <w:spacing w:val="-10"/>
          <w:sz w:val="24"/>
          <w:szCs w:val="24"/>
        </w:rPr>
        <w:t xml:space="preserve">      </w:t>
      </w:r>
      <w:r>
        <w:rPr>
          <w:rFonts w:hint="eastAsia" w:ascii="宋体" w:hAnsi="宋体"/>
          <w:spacing w:val="-10"/>
          <w:sz w:val="24"/>
          <w:szCs w:val="24"/>
        </w:rPr>
        <w:t>肇文·塘外</w:t>
      </w:r>
      <w:r>
        <w:rPr>
          <w:rFonts w:hint="eastAsia" w:ascii="宋体" w:hAnsi="宋体"/>
          <w:spacing w:val="-10"/>
          <w:sz w:val="24"/>
          <w:szCs w:val="24"/>
        </w:rPr>
        <w:tab/>
      </w:r>
      <w:r>
        <w:rPr>
          <w:rFonts w:hint="eastAsia" w:ascii="宋体" w:hAnsi="宋体"/>
          <w:spacing w:val="-10"/>
          <w:sz w:val="24"/>
          <w:szCs w:val="24"/>
        </w:rPr>
        <w:t>李歆</w:t>
      </w:r>
    </w:p>
    <w:p w14:paraId="6715C8C0">
      <w:pPr>
        <w:snapToGrid w:val="0"/>
        <w:spacing w:line="360" w:lineRule="auto"/>
        <w:rPr>
          <w:rFonts w:ascii="宋体" w:hAnsi="宋体"/>
          <w:spacing w:val="-10"/>
          <w:sz w:val="24"/>
          <w:szCs w:val="24"/>
        </w:rPr>
      </w:pPr>
      <w:r>
        <w:rPr>
          <w:rFonts w:hint="eastAsia" w:ascii="宋体" w:hAnsi="宋体"/>
          <w:spacing w:val="-10"/>
          <w:sz w:val="24"/>
          <w:szCs w:val="24"/>
        </w:rPr>
        <w:t xml:space="preserve">上外附校 </w:t>
      </w:r>
      <w:r>
        <w:rPr>
          <w:rFonts w:ascii="宋体" w:hAnsi="宋体"/>
          <w:spacing w:val="-10"/>
          <w:sz w:val="24"/>
          <w:szCs w:val="24"/>
        </w:rPr>
        <w:t xml:space="preserve"> </w:t>
      </w:r>
      <w:r>
        <w:rPr>
          <w:rFonts w:hint="eastAsia" w:ascii="宋体" w:hAnsi="宋体"/>
          <w:spacing w:val="-10"/>
          <w:sz w:val="24"/>
          <w:szCs w:val="24"/>
        </w:rPr>
        <w:t>吴贝怡</w:t>
      </w:r>
    </w:p>
    <w:p w14:paraId="0560C16A">
      <w:pPr>
        <w:snapToGrid w:val="0"/>
        <w:spacing w:line="360" w:lineRule="auto"/>
        <w:rPr>
          <w:rFonts w:ascii="宋体" w:hAnsi="宋体"/>
          <w:b/>
          <w:spacing w:val="-10"/>
          <w:sz w:val="24"/>
          <w:szCs w:val="24"/>
        </w:rPr>
      </w:pPr>
      <w:r>
        <w:rPr>
          <w:rFonts w:hint="eastAsia" w:ascii="宋体" w:hAnsi="宋体"/>
          <w:b/>
          <w:spacing w:val="-10"/>
          <w:sz w:val="24"/>
          <w:szCs w:val="24"/>
        </w:rPr>
        <w:t>第四小组 组长：古华中学  陈家嘉</w:t>
      </w:r>
    </w:p>
    <w:p w14:paraId="2BF2A354">
      <w:pPr>
        <w:snapToGrid w:val="0"/>
        <w:spacing w:line="360" w:lineRule="auto"/>
        <w:rPr>
          <w:rFonts w:ascii="宋体" w:hAnsi="宋体"/>
          <w:spacing w:val="-10"/>
          <w:sz w:val="24"/>
          <w:szCs w:val="24"/>
        </w:rPr>
      </w:pPr>
      <w:r>
        <w:rPr>
          <w:rFonts w:hint="eastAsia" w:ascii="宋体" w:hAnsi="宋体"/>
          <w:spacing w:val="-10"/>
          <w:sz w:val="24"/>
          <w:szCs w:val="24"/>
        </w:rPr>
        <w:t xml:space="preserve">育秀中学 </w:t>
      </w:r>
      <w:r>
        <w:rPr>
          <w:rFonts w:ascii="宋体" w:hAnsi="宋体"/>
          <w:spacing w:val="-10"/>
          <w:sz w:val="24"/>
          <w:szCs w:val="24"/>
        </w:rPr>
        <w:t xml:space="preserve">  </w:t>
      </w:r>
      <w:r>
        <w:rPr>
          <w:rFonts w:hint="eastAsia" w:ascii="宋体" w:hAnsi="宋体"/>
          <w:spacing w:val="-10"/>
          <w:sz w:val="24"/>
          <w:szCs w:val="24"/>
        </w:rPr>
        <w:t xml:space="preserve">何婷   </w:t>
      </w:r>
      <w:r>
        <w:rPr>
          <w:rFonts w:ascii="宋体" w:hAnsi="宋体"/>
          <w:spacing w:val="-10"/>
          <w:sz w:val="24"/>
          <w:szCs w:val="24"/>
        </w:rPr>
        <w:t xml:space="preserve"> </w:t>
      </w:r>
      <w:r>
        <w:rPr>
          <w:rFonts w:hint="eastAsia" w:ascii="宋体" w:hAnsi="宋体"/>
          <w:spacing w:val="-10"/>
          <w:sz w:val="24"/>
          <w:szCs w:val="24"/>
        </w:rPr>
        <w:t xml:space="preserve">实验•崇实  瞿佳   </w:t>
      </w:r>
      <w:r>
        <w:rPr>
          <w:rFonts w:ascii="宋体" w:hAnsi="宋体"/>
          <w:spacing w:val="-10"/>
          <w:sz w:val="24"/>
          <w:szCs w:val="24"/>
        </w:rPr>
        <w:t xml:space="preserve"> </w:t>
      </w:r>
      <w:r>
        <w:rPr>
          <w:rFonts w:hint="eastAsia" w:ascii="宋体" w:hAnsi="宋体"/>
          <w:spacing w:val="-10"/>
          <w:sz w:val="24"/>
          <w:szCs w:val="24"/>
        </w:rPr>
        <w:t xml:space="preserve">实验•崇实   许竹青  </w:t>
      </w:r>
      <w:r>
        <w:rPr>
          <w:rFonts w:ascii="宋体" w:hAnsi="宋体"/>
          <w:spacing w:val="-10"/>
          <w:sz w:val="24"/>
          <w:szCs w:val="24"/>
        </w:rPr>
        <w:t xml:space="preserve">  </w:t>
      </w:r>
      <w:r>
        <w:rPr>
          <w:rFonts w:hint="eastAsia" w:ascii="宋体" w:hAnsi="宋体"/>
          <w:spacing w:val="-10"/>
          <w:sz w:val="24"/>
          <w:szCs w:val="24"/>
        </w:rPr>
        <w:t xml:space="preserve">上外附中 </w:t>
      </w:r>
      <w:r>
        <w:rPr>
          <w:rFonts w:ascii="宋体" w:hAnsi="宋体"/>
          <w:spacing w:val="-10"/>
          <w:sz w:val="24"/>
          <w:szCs w:val="24"/>
        </w:rPr>
        <w:t xml:space="preserve"> </w:t>
      </w:r>
      <w:r>
        <w:rPr>
          <w:rFonts w:hint="eastAsia" w:ascii="宋体" w:hAnsi="宋体"/>
          <w:spacing w:val="-10"/>
          <w:sz w:val="24"/>
          <w:szCs w:val="24"/>
        </w:rPr>
        <w:t>徐佳怡</w:t>
      </w:r>
    </w:p>
    <w:p w14:paraId="526D47A6">
      <w:pPr>
        <w:snapToGrid w:val="0"/>
        <w:spacing w:line="360" w:lineRule="auto"/>
        <w:rPr>
          <w:rFonts w:ascii="宋体" w:hAnsi="宋体"/>
          <w:spacing w:val="-10"/>
          <w:sz w:val="24"/>
          <w:szCs w:val="24"/>
        </w:rPr>
      </w:pPr>
      <w:r>
        <w:rPr>
          <w:rFonts w:hint="eastAsia" w:ascii="宋体" w:hAnsi="宋体"/>
          <w:spacing w:val="-10"/>
          <w:sz w:val="24"/>
          <w:szCs w:val="24"/>
        </w:rPr>
        <w:t xml:space="preserve">古华中学   韩双双 </w:t>
      </w:r>
      <w:r>
        <w:rPr>
          <w:rFonts w:ascii="宋体" w:hAnsi="宋体"/>
          <w:spacing w:val="-10"/>
          <w:sz w:val="24"/>
          <w:szCs w:val="24"/>
        </w:rPr>
        <w:t xml:space="preserve"> </w:t>
      </w:r>
      <w:r>
        <w:rPr>
          <w:rFonts w:hint="eastAsia" w:ascii="宋体" w:hAnsi="宋体"/>
          <w:spacing w:val="-10"/>
          <w:sz w:val="24"/>
          <w:szCs w:val="24"/>
        </w:rPr>
        <w:t xml:space="preserve">待问中学  陈朱昊旸 </w:t>
      </w:r>
      <w:r>
        <w:rPr>
          <w:rFonts w:ascii="宋体" w:hAnsi="宋体"/>
          <w:spacing w:val="-10"/>
          <w:sz w:val="24"/>
          <w:szCs w:val="24"/>
        </w:rPr>
        <w:t xml:space="preserve">  </w:t>
      </w:r>
      <w:r>
        <w:rPr>
          <w:rFonts w:hint="eastAsia" w:ascii="宋体" w:hAnsi="宋体"/>
          <w:spacing w:val="-10"/>
          <w:sz w:val="24"/>
          <w:szCs w:val="24"/>
        </w:rPr>
        <w:t xml:space="preserve">奉中附初 </w:t>
      </w:r>
      <w:r>
        <w:rPr>
          <w:rFonts w:ascii="宋体" w:hAnsi="宋体"/>
          <w:spacing w:val="-10"/>
          <w:sz w:val="24"/>
          <w:szCs w:val="24"/>
        </w:rPr>
        <w:t xml:space="preserve"> </w:t>
      </w:r>
      <w:r>
        <w:rPr>
          <w:rFonts w:hint="eastAsia" w:ascii="宋体" w:hAnsi="宋体"/>
          <w:spacing w:val="-10"/>
          <w:sz w:val="24"/>
          <w:szCs w:val="24"/>
        </w:rPr>
        <w:t xml:space="preserve"> 龚漪   奉中附属南中 </w:t>
      </w:r>
      <w:r>
        <w:rPr>
          <w:rFonts w:ascii="宋体" w:hAnsi="宋体"/>
          <w:spacing w:val="-10"/>
          <w:sz w:val="24"/>
          <w:szCs w:val="24"/>
        </w:rPr>
        <w:t xml:space="preserve"> </w:t>
      </w:r>
      <w:r>
        <w:rPr>
          <w:rFonts w:hint="eastAsia" w:ascii="宋体" w:hAnsi="宋体"/>
          <w:spacing w:val="-10"/>
          <w:sz w:val="24"/>
          <w:szCs w:val="24"/>
        </w:rPr>
        <w:t>章磊</w:t>
      </w:r>
    </w:p>
    <w:p w14:paraId="219D6179">
      <w:pPr>
        <w:snapToGrid w:val="0"/>
        <w:spacing w:line="360" w:lineRule="auto"/>
        <w:rPr>
          <w:rFonts w:ascii="宋体" w:hAnsi="宋体"/>
          <w:spacing w:val="-10"/>
          <w:sz w:val="24"/>
          <w:szCs w:val="24"/>
        </w:rPr>
      </w:pPr>
      <w:r>
        <w:rPr>
          <w:rFonts w:hint="eastAsia" w:ascii="宋体" w:hAnsi="宋体"/>
          <w:spacing w:val="-10"/>
          <w:sz w:val="24"/>
          <w:szCs w:val="24"/>
        </w:rPr>
        <w:t>尚同中学   邵秀秀  奉城二中  潘瑛紫</w:t>
      </w:r>
    </w:p>
    <w:p w14:paraId="07280321">
      <w:pPr>
        <w:snapToGrid w:val="0"/>
        <w:spacing w:line="360" w:lineRule="auto"/>
        <w:rPr>
          <w:rFonts w:ascii="宋体" w:hAnsi="宋体"/>
          <w:b/>
          <w:spacing w:val="-10"/>
          <w:sz w:val="24"/>
          <w:szCs w:val="24"/>
        </w:rPr>
      </w:pPr>
      <w:r>
        <w:rPr>
          <w:rFonts w:hint="eastAsia" w:ascii="宋体" w:hAnsi="宋体"/>
          <w:b/>
          <w:spacing w:val="-10"/>
          <w:sz w:val="24"/>
          <w:szCs w:val="24"/>
        </w:rPr>
        <w:t xml:space="preserve">第五小组 组长：奉贤中学 </w:t>
      </w:r>
      <w:r>
        <w:rPr>
          <w:rFonts w:ascii="宋体" w:hAnsi="宋体"/>
          <w:b/>
          <w:spacing w:val="-10"/>
          <w:sz w:val="24"/>
          <w:szCs w:val="24"/>
        </w:rPr>
        <w:t xml:space="preserve"> </w:t>
      </w:r>
      <w:r>
        <w:rPr>
          <w:rFonts w:hint="eastAsia" w:ascii="宋体" w:hAnsi="宋体"/>
          <w:b/>
          <w:spacing w:val="-10"/>
          <w:sz w:val="24"/>
          <w:szCs w:val="24"/>
        </w:rPr>
        <w:t>干柳玥</w:t>
      </w:r>
    </w:p>
    <w:p w14:paraId="49D6EC97">
      <w:pPr>
        <w:snapToGrid w:val="0"/>
        <w:spacing w:line="360" w:lineRule="auto"/>
        <w:rPr>
          <w:rFonts w:ascii="宋体" w:hAnsi="宋体"/>
          <w:spacing w:val="-10"/>
          <w:sz w:val="24"/>
          <w:szCs w:val="24"/>
        </w:rPr>
      </w:pPr>
      <w:r>
        <w:rPr>
          <w:rFonts w:hint="eastAsia" w:ascii="宋体" w:hAnsi="宋体"/>
          <w:spacing w:val="-10"/>
          <w:sz w:val="24"/>
          <w:szCs w:val="24"/>
        </w:rPr>
        <w:t>景秀高中</w:t>
      </w:r>
      <w:r>
        <w:rPr>
          <w:rFonts w:hint="eastAsia" w:ascii="宋体" w:hAnsi="宋体"/>
          <w:spacing w:val="-10"/>
          <w:sz w:val="24"/>
          <w:szCs w:val="24"/>
        </w:rPr>
        <w:tab/>
      </w:r>
      <w:r>
        <w:rPr>
          <w:rFonts w:hint="eastAsia" w:ascii="宋体" w:hAnsi="宋体"/>
          <w:spacing w:val="-10"/>
          <w:sz w:val="24"/>
          <w:szCs w:val="24"/>
        </w:rPr>
        <w:t xml:space="preserve">尉喆 </w:t>
      </w:r>
      <w:r>
        <w:rPr>
          <w:rFonts w:ascii="宋体" w:hAnsi="宋体"/>
          <w:spacing w:val="-10"/>
          <w:sz w:val="24"/>
          <w:szCs w:val="24"/>
        </w:rPr>
        <w:t xml:space="preserve">   </w:t>
      </w:r>
      <w:r>
        <w:rPr>
          <w:rFonts w:hint="eastAsia" w:ascii="宋体" w:hAnsi="宋体"/>
          <w:spacing w:val="-10"/>
          <w:sz w:val="24"/>
          <w:szCs w:val="24"/>
        </w:rPr>
        <w:t xml:space="preserve">上师大四附中 </w:t>
      </w:r>
      <w:r>
        <w:rPr>
          <w:rFonts w:ascii="宋体" w:hAnsi="宋体"/>
          <w:spacing w:val="-10"/>
          <w:sz w:val="24"/>
          <w:szCs w:val="24"/>
        </w:rPr>
        <w:t xml:space="preserve"> </w:t>
      </w:r>
      <w:r>
        <w:rPr>
          <w:rFonts w:hint="eastAsia" w:ascii="宋体" w:hAnsi="宋体"/>
          <w:spacing w:val="-10"/>
          <w:sz w:val="24"/>
          <w:szCs w:val="24"/>
        </w:rPr>
        <w:t>刘敏   平安•邵厂</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 xml:space="preserve">秦玮  </w:t>
      </w:r>
      <w:r>
        <w:rPr>
          <w:rFonts w:ascii="宋体" w:hAnsi="宋体"/>
          <w:spacing w:val="-10"/>
          <w:sz w:val="24"/>
          <w:szCs w:val="24"/>
        </w:rPr>
        <w:t xml:space="preserve">  </w:t>
      </w:r>
      <w:r>
        <w:rPr>
          <w:rFonts w:hint="eastAsia" w:ascii="宋体" w:hAnsi="宋体"/>
          <w:spacing w:val="-10"/>
          <w:sz w:val="24"/>
          <w:szCs w:val="24"/>
        </w:rPr>
        <w:t xml:space="preserve">蓝湾五四 </w:t>
      </w:r>
      <w:r>
        <w:rPr>
          <w:rFonts w:ascii="宋体" w:hAnsi="宋体"/>
          <w:spacing w:val="-10"/>
          <w:sz w:val="24"/>
          <w:szCs w:val="24"/>
        </w:rPr>
        <w:t xml:space="preserve">  </w:t>
      </w:r>
      <w:r>
        <w:rPr>
          <w:rFonts w:hint="eastAsia" w:ascii="宋体" w:hAnsi="宋体"/>
          <w:spacing w:val="-10"/>
          <w:sz w:val="24"/>
          <w:szCs w:val="24"/>
        </w:rPr>
        <w:t xml:space="preserve">胡珊珊  </w:t>
      </w:r>
    </w:p>
    <w:p w14:paraId="687F0011">
      <w:pPr>
        <w:snapToGrid w:val="0"/>
        <w:spacing w:line="360" w:lineRule="auto"/>
        <w:rPr>
          <w:rFonts w:ascii="宋体" w:hAnsi="宋体"/>
          <w:spacing w:val="-10"/>
          <w:sz w:val="24"/>
          <w:szCs w:val="24"/>
        </w:rPr>
      </w:pPr>
      <w:r>
        <w:rPr>
          <w:rFonts w:hint="eastAsia" w:ascii="宋体" w:hAnsi="宋体"/>
          <w:spacing w:val="-10"/>
          <w:sz w:val="24"/>
          <w:szCs w:val="24"/>
        </w:rPr>
        <w:t xml:space="preserve">星火•钱桥 </w:t>
      </w:r>
      <w:r>
        <w:rPr>
          <w:rFonts w:ascii="宋体" w:hAnsi="宋体"/>
          <w:spacing w:val="-10"/>
          <w:sz w:val="24"/>
          <w:szCs w:val="24"/>
        </w:rPr>
        <w:t xml:space="preserve">  </w:t>
      </w:r>
      <w:r>
        <w:rPr>
          <w:rFonts w:hint="eastAsia" w:ascii="宋体" w:hAnsi="宋体"/>
          <w:spacing w:val="-10"/>
          <w:sz w:val="24"/>
          <w:szCs w:val="24"/>
        </w:rPr>
        <w:t xml:space="preserve">蔡婉  </w:t>
      </w:r>
      <w:r>
        <w:rPr>
          <w:rFonts w:ascii="宋体" w:hAnsi="宋体"/>
          <w:spacing w:val="-10"/>
          <w:sz w:val="24"/>
          <w:szCs w:val="24"/>
        </w:rPr>
        <w:t xml:space="preserve">  </w:t>
      </w:r>
      <w:r>
        <w:rPr>
          <w:rFonts w:hint="eastAsia" w:ascii="宋体" w:hAnsi="宋体"/>
          <w:spacing w:val="-10"/>
          <w:sz w:val="24"/>
          <w:szCs w:val="24"/>
        </w:rPr>
        <w:t xml:space="preserve">星火•钱桥 </w:t>
      </w:r>
      <w:r>
        <w:rPr>
          <w:rFonts w:ascii="宋体" w:hAnsi="宋体"/>
          <w:spacing w:val="-10"/>
          <w:sz w:val="24"/>
          <w:szCs w:val="24"/>
        </w:rPr>
        <w:t xml:space="preserve">  </w:t>
      </w:r>
      <w:r>
        <w:rPr>
          <w:rFonts w:hint="eastAsia" w:ascii="宋体" w:hAnsi="宋体"/>
          <w:spacing w:val="-10"/>
          <w:sz w:val="24"/>
          <w:szCs w:val="24"/>
        </w:rPr>
        <w:t>蒋良贤   新寺学校</w:t>
      </w:r>
      <w:r>
        <w:rPr>
          <w:rFonts w:hint="eastAsia" w:ascii="宋体" w:hAnsi="宋体"/>
          <w:spacing w:val="-10"/>
          <w:sz w:val="24"/>
          <w:szCs w:val="24"/>
        </w:rPr>
        <w:tab/>
      </w:r>
      <w:r>
        <w:rPr>
          <w:rFonts w:ascii="宋体" w:hAnsi="宋体"/>
          <w:spacing w:val="-10"/>
          <w:sz w:val="24"/>
          <w:szCs w:val="24"/>
        </w:rPr>
        <w:t xml:space="preserve"> </w:t>
      </w:r>
      <w:r>
        <w:rPr>
          <w:rFonts w:hint="eastAsia" w:ascii="宋体" w:hAnsi="宋体"/>
          <w:spacing w:val="-10"/>
          <w:sz w:val="24"/>
          <w:szCs w:val="24"/>
        </w:rPr>
        <w:t xml:space="preserve">胡洁   </w:t>
      </w:r>
      <w:r>
        <w:rPr>
          <w:rFonts w:ascii="宋体" w:hAnsi="宋体"/>
          <w:spacing w:val="-10"/>
          <w:sz w:val="24"/>
          <w:szCs w:val="24"/>
        </w:rPr>
        <w:t xml:space="preserve"> </w:t>
      </w:r>
      <w:r>
        <w:rPr>
          <w:rFonts w:hint="eastAsia" w:ascii="宋体" w:hAnsi="宋体"/>
          <w:spacing w:val="-10"/>
          <w:sz w:val="24"/>
          <w:szCs w:val="24"/>
        </w:rPr>
        <w:t>阳光•胡桥  蒋飞凤</w:t>
      </w:r>
    </w:p>
    <w:p w14:paraId="4907540B">
      <w:pPr>
        <w:snapToGrid w:val="0"/>
        <w:spacing w:line="360" w:lineRule="auto"/>
        <w:rPr>
          <w:rFonts w:hint="eastAsia" w:ascii="宋体" w:hAnsi="宋体" w:cs="Times New Roman"/>
          <w:b/>
          <w:color w:val="000000"/>
          <w:kern w:val="0"/>
          <w:sz w:val="28"/>
          <w:szCs w:val="28"/>
        </w:rPr>
      </w:pPr>
      <w:r>
        <w:rPr>
          <w:rFonts w:hint="eastAsia" w:ascii="宋体" w:hAnsi="宋体"/>
          <w:spacing w:val="-10"/>
          <w:sz w:val="24"/>
          <w:szCs w:val="24"/>
        </w:rPr>
        <w:t>邬桥学校</w:t>
      </w:r>
      <w:r>
        <w:rPr>
          <w:rFonts w:hint="eastAsia" w:ascii="宋体" w:hAnsi="宋体"/>
          <w:spacing w:val="-10"/>
          <w:sz w:val="24"/>
          <w:szCs w:val="24"/>
        </w:rPr>
        <w:tab/>
      </w:r>
      <w:r>
        <w:rPr>
          <w:rFonts w:hint="eastAsia" w:ascii="宋体" w:hAnsi="宋体"/>
          <w:spacing w:val="-10"/>
          <w:sz w:val="24"/>
          <w:szCs w:val="24"/>
        </w:rPr>
        <w:t>张伟慧</w:t>
      </w:r>
    </w:p>
    <w:p w14:paraId="1CFF10D8">
      <w:pPr>
        <w:spacing w:line="360" w:lineRule="auto"/>
        <w:rPr>
          <w:rFonts w:hint="eastAsia" w:ascii="宋体" w:hAnsi="宋体" w:cs="Times New Roman"/>
          <w:b/>
          <w:color w:val="000000"/>
          <w:kern w:val="0"/>
          <w:sz w:val="28"/>
          <w:szCs w:val="28"/>
        </w:rPr>
      </w:pPr>
      <w:r>
        <w:rPr>
          <w:rFonts w:hint="eastAsia" w:ascii="宋体" w:hAnsi="宋体" w:cs="Times New Roman"/>
          <w:b/>
          <w:color w:val="000000"/>
          <w:kern w:val="0"/>
          <w:sz w:val="28"/>
          <w:szCs w:val="28"/>
        </w:rPr>
        <w:t>附件三：奉贤区第四届班主任中心组成员名单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962"/>
        <w:gridCol w:w="1382"/>
        <w:gridCol w:w="796"/>
        <w:gridCol w:w="1969"/>
        <w:gridCol w:w="1383"/>
      </w:tblGrid>
      <w:tr w14:paraId="5FF17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gridSpan w:val="3"/>
            <w:noWrap w:val="0"/>
            <w:vAlign w:val="top"/>
          </w:tcPr>
          <w:p w14:paraId="5BB278C9">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小  学</w:t>
            </w:r>
          </w:p>
        </w:tc>
        <w:tc>
          <w:tcPr>
            <w:tcW w:w="4148" w:type="dxa"/>
            <w:gridSpan w:val="3"/>
            <w:noWrap w:val="0"/>
            <w:vAlign w:val="top"/>
          </w:tcPr>
          <w:p w14:paraId="71A2B075">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中  学</w:t>
            </w:r>
          </w:p>
        </w:tc>
      </w:tr>
      <w:tr w14:paraId="070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418413B6">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序号</w:t>
            </w:r>
          </w:p>
        </w:tc>
        <w:tc>
          <w:tcPr>
            <w:tcW w:w="1962" w:type="dxa"/>
            <w:noWrap w:val="0"/>
            <w:vAlign w:val="top"/>
          </w:tcPr>
          <w:p w14:paraId="2A7BDBEF">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学校</w:t>
            </w:r>
          </w:p>
        </w:tc>
        <w:tc>
          <w:tcPr>
            <w:tcW w:w="1382" w:type="dxa"/>
            <w:noWrap w:val="0"/>
            <w:vAlign w:val="top"/>
          </w:tcPr>
          <w:p w14:paraId="00D20C98">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姓名</w:t>
            </w:r>
          </w:p>
        </w:tc>
        <w:tc>
          <w:tcPr>
            <w:tcW w:w="796" w:type="dxa"/>
            <w:noWrap w:val="0"/>
            <w:vAlign w:val="top"/>
          </w:tcPr>
          <w:p w14:paraId="2E2734FB">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序号</w:t>
            </w:r>
          </w:p>
        </w:tc>
        <w:tc>
          <w:tcPr>
            <w:tcW w:w="1969" w:type="dxa"/>
            <w:noWrap w:val="0"/>
            <w:vAlign w:val="top"/>
          </w:tcPr>
          <w:p w14:paraId="4D4E8A71">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学校</w:t>
            </w:r>
          </w:p>
        </w:tc>
        <w:tc>
          <w:tcPr>
            <w:tcW w:w="1383" w:type="dxa"/>
            <w:noWrap w:val="0"/>
            <w:vAlign w:val="top"/>
          </w:tcPr>
          <w:p w14:paraId="53045818">
            <w:pPr>
              <w:spacing w:line="360" w:lineRule="auto"/>
              <w:jc w:val="center"/>
              <w:rPr>
                <w:rFonts w:hint="eastAsia" w:ascii="Times New Roman" w:hAnsi="Times New Roman" w:cs="Times New Roman"/>
                <w:b/>
                <w:bCs/>
                <w:sz w:val="24"/>
              </w:rPr>
            </w:pPr>
            <w:r>
              <w:rPr>
                <w:rFonts w:hint="eastAsia" w:ascii="Times New Roman" w:hAnsi="Times New Roman" w:cs="Times New Roman"/>
                <w:b/>
                <w:bCs/>
                <w:sz w:val="24"/>
              </w:rPr>
              <w:t>姓名</w:t>
            </w:r>
          </w:p>
        </w:tc>
      </w:tr>
      <w:tr w14:paraId="7EF8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5068F5AD">
            <w:pPr>
              <w:spacing w:line="360" w:lineRule="auto"/>
              <w:jc w:val="center"/>
              <w:rPr>
                <w:rFonts w:hint="eastAsia" w:ascii="Times New Roman" w:hAnsi="Times New Roman" w:cs="Times New Roman"/>
                <w:sz w:val="24"/>
              </w:rPr>
            </w:pPr>
            <w:r>
              <w:rPr>
                <w:rFonts w:hint="eastAsia" w:ascii="Times New Roman" w:hAnsi="Times New Roman" w:cs="Times New Roman"/>
                <w:sz w:val="24"/>
              </w:rPr>
              <w:t>1</w:t>
            </w:r>
          </w:p>
        </w:tc>
        <w:tc>
          <w:tcPr>
            <w:tcW w:w="1962" w:type="dxa"/>
            <w:noWrap w:val="0"/>
            <w:vAlign w:val="top"/>
          </w:tcPr>
          <w:p w14:paraId="2561238F">
            <w:pPr>
              <w:spacing w:line="360" w:lineRule="auto"/>
              <w:jc w:val="center"/>
              <w:rPr>
                <w:rFonts w:hint="eastAsia" w:ascii="Times New Roman" w:hAnsi="Times New Roman" w:cs="Times New Roman"/>
                <w:sz w:val="24"/>
              </w:rPr>
            </w:pPr>
            <w:r>
              <w:rPr>
                <w:rFonts w:hint="eastAsia" w:ascii="Times New Roman" w:hAnsi="Times New Roman" w:cs="Times New Roman"/>
                <w:sz w:val="24"/>
              </w:rPr>
              <w:t>明德外小</w:t>
            </w:r>
          </w:p>
        </w:tc>
        <w:tc>
          <w:tcPr>
            <w:tcW w:w="1382" w:type="dxa"/>
            <w:noWrap w:val="0"/>
            <w:vAlign w:val="top"/>
          </w:tcPr>
          <w:p w14:paraId="7DE28F94">
            <w:pPr>
              <w:spacing w:line="360" w:lineRule="auto"/>
              <w:jc w:val="center"/>
              <w:rPr>
                <w:rFonts w:hint="eastAsia" w:ascii="Times New Roman" w:hAnsi="Times New Roman" w:cs="Times New Roman"/>
                <w:sz w:val="24"/>
              </w:rPr>
            </w:pPr>
            <w:r>
              <w:rPr>
                <w:rFonts w:hint="eastAsia" w:ascii="Times New Roman" w:hAnsi="Times New Roman" w:cs="Times New Roman"/>
                <w:sz w:val="24"/>
              </w:rPr>
              <w:t>张敏</w:t>
            </w:r>
          </w:p>
        </w:tc>
        <w:tc>
          <w:tcPr>
            <w:tcW w:w="796" w:type="dxa"/>
            <w:noWrap w:val="0"/>
            <w:vAlign w:val="top"/>
          </w:tcPr>
          <w:p w14:paraId="1247B059">
            <w:pPr>
              <w:spacing w:line="360" w:lineRule="auto"/>
              <w:jc w:val="center"/>
              <w:rPr>
                <w:rFonts w:hint="eastAsia" w:ascii="Times New Roman" w:hAnsi="Times New Roman" w:cs="Times New Roman"/>
                <w:sz w:val="24"/>
              </w:rPr>
            </w:pPr>
            <w:r>
              <w:rPr>
                <w:rFonts w:hint="eastAsia" w:ascii="Times New Roman" w:hAnsi="Times New Roman" w:cs="Times New Roman"/>
                <w:sz w:val="24"/>
              </w:rPr>
              <w:t>1</w:t>
            </w:r>
          </w:p>
        </w:tc>
        <w:tc>
          <w:tcPr>
            <w:tcW w:w="1969" w:type="dxa"/>
            <w:noWrap w:val="0"/>
            <w:vAlign w:val="top"/>
          </w:tcPr>
          <w:p w14:paraId="14F453D4">
            <w:pPr>
              <w:spacing w:line="360" w:lineRule="auto"/>
              <w:jc w:val="center"/>
              <w:rPr>
                <w:rFonts w:hint="eastAsia" w:ascii="Times New Roman" w:hAnsi="Times New Roman" w:cs="Times New Roman"/>
                <w:sz w:val="24"/>
              </w:rPr>
            </w:pPr>
            <w:r>
              <w:rPr>
                <w:rFonts w:hint="eastAsia" w:ascii="Times New Roman" w:hAnsi="Times New Roman" w:cs="Times New Roman"/>
                <w:sz w:val="24"/>
              </w:rPr>
              <w:t>青溪中学</w:t>
            </w:r>
          </w:p>
        </w:tc>
        <w:tc>
          <w:tcPr>
            <w:tcW w:w="1383" w:type="dxa"/>
            <w:noWrap w:val="0"/>
            <w:vAlign w:val="top"/>
          </w:tcPr>
          <w:p w14:paraId="3272F0D2">
            <w:pPr>
              <w:spacing w:line="360" w:lineRule="auto"/>
              <w:jc w:val="center"/>
              <w:rPr>
                <w:rFonts w:hint="eastAsia" w:ascii="Times New Roman" w:hAnsi="Times New Roman" w:cs="Times New Roman"/>
                <w:sz w:val="24"/>
              </w:rPr>
            </w:pPr>
            <w:r>
              <w:rPr>
                <w:rFonts w:hint="eastAsia" w:ascii="Times New Roman" w:hAnsi="Times New Roman" w:cs="Times New Roman"/>
                <w:sz w:val="24"/>
              </w:rPr>
              <w:t>邹丽娜</w:t>
            </w:r>
          </w:p>
        </w:tc>
      </w:tr>
      <w:tr w14:paraId="1F1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01B7E83C">
            <w:pPr>
              <w:spacing w:line="360" w:lineRule="auto"/>
              <w:jc w:val="center"/>
              <w:rPr>
                <w:rFonts w:hint="eastAsia" w:ascii="Times New Roman" w:hAnsi="Times New Roman" w:cs="Times New Roman"/>
                <w:sz w:val="24"/>
              </w:rPr>
            </w:pPr>
            <w:r>
              <w:rPr>
                <w:rFonts w:hint="eastAsia" w:ascii="Times New Roman" w:hAnsi="Times New Roman" w:cs="Times New Roman"/>
                <w:sz w:val="24"/>
              </w:rPr>
              <w:t>2</w:t>
            </w:r>
          </w:p>
        </w:tc>
        <w:tc>
          <w:tcPr>
            <w:tcW w:w="1962" w:type="dxa"/>
            <w:noWrap w:val="0"/>
            <w:vAlign w:val="top"/>
          </w:tcPr>
          <w:p w14:paraId="425E4099">
            <w:pPr>
              <w:spacing w:line="360" w:lineRule="auto"/>
              <w:jc w:val="center"/>
              <w:rPr>
                <w:rFonts w:hint="eastAsia" w:ascii="Times New Roman" w:hAnsi="Times New Roman" w:cs="Times New Roman"/>
                <w:sz w:val="24"/>
              </w:rPr>
            </w:pPr>
            <w:r>
              <w:rPr>
                <w:rFonts w:hint="eastAsia" w:ascii="Times New Roman" w:hAnsi="Times New Roman" w:cs="Times New Roman"/>
                <w:sz w:val="24"/>
              </w:rPr>
              <w:t>肖塘小学</w:t>
            </w:r>
          </w:p>
        </w:tc>
        <w:tc>
          <w:tcPr>
            <w:tcW w:w="1382" w:type="dxa"/>
            <w:noWrap w:val="0"/>
            <w:vAlign w:val="top"/>
          </w:tcPr>
          <w:p w14:paraId="7F922CD2">
            <w:pPr>
              <w:spacing w:line="360" w:lineRule="auto"/>
              <w:jc w:val="center"/>
              <w:rPr>
                <w:rFonts w:hint="eastAsia" w:ascii="Times New Roman" w:hAnsi="Times New Roman" w:cs="Times New Roman"/>
                <w:sz w:val="24"/>
              </w:rPr>
            </w:pPr>
            <w:r>
              <w:rPr>
                <w:rFonts w:hint="eastAsia" w:ascii="Times New Roman" w:hAnsi="Times New Roman" w:cs="Times New Roman"/>
                <w:sz w:val="24"/>
              </w:rPr>
              <w:t>陈烨</w:t>
            </w:r>
          </w:p>
        </w:tc>
        <w:tc>
          <w:tcPr>
            <w:tcW w:w="796" w:type="dxa"/>
            <w:noWrap w:val="0"/>
            <w:vAlign w:val="top"/>
          </w:tcPr>
          <w:p w14:paraId="3FE3C6C1">
            <w:pPr>
              <w:spacing w:line="360" w:lineRule="auto"/>
              <w:jc w:val="center"/>
              <w:rPr>
                <w:rFonts w:hint="eastAsia" w:ascii="Times New Roman" w:hAnsi="Times New Roman" w:cs="Times New Roman"/>
                <w:sz w:val="24"/>
              </w:rPr>
            </w:pPr>
            <w:r>
              <w:rPr>
                <w:rFonts w:hint="eastAsia" w:ascii="Times New Roman" w:hAnsi="Times New Roman" w:cs="Times New Roman"/>
                <w:sz w:val="24"/>
              </w:rPr>
              <w:t>2</w:t>
            </w:r>
          </w:p>
        </w:tc>
        <w:tc>
          <w:tcPr>
            <w:tcW w:w="1969" w:type="dxa"/>
            <w:noWrap w:val="0"/>
            <w:vAlign w:val="top"/>
          </w:tcPr>
          <w:p w14:paraId="67A3C590">
            <w:pPr>
              <w:spacing w:line="360" w:lineRule="auto"/>
              <w:jc w:val="center"/>
              <w:rPr>
                <w:rFonts w:hint="eastAsia" w:ascii="Times New Roman" w:hAnsi="Times New Roman" w:cs="Times New Roman"/>
                <w:sz w:val="24"/>
              </w:rPr>
            </w:pPr>
            <w:r>
              <w:rPr>
                <w:rFonts w:hint="eastAsia" w:ascii="Times New Roman" w:hAnsi="Times New Roman" w:cs="Times New Roman"/>
                <w:sz w:val="24"/>
              </w:rPr>
              <w:t>实验中学</w:t>
            </w:r>
          </w:p>
        </w:tc>
        <w:tc>
          <w:tcPr>
            <w:tcW w:w="1383" w:type="dxa"/>
            <w:noWrap w:val="0"/>
            <w:vAlign w:val="top"/>
          </w:tcPr>
          <w:p w14:paraId="48BF1480">
            <w:pPr>
              <w:spacing w:line="360" w:lineRule="auto"/>
              <w:jc w:val="center"/>
              <w:rPr>
                <w:rFonts w:hint="eastAsia" w:ascii="Times New Roman" w:hAnsi="Times New Roman" w:cs="Times New Roman"/>
                <w:sz w:val="24"/>
              </w:rPr>
            </w:pPr>
            <w:r>
              <w:rPr>
                <w:rFonts w:hint="eastAsia" w:ascii="Times New Roman" w:hAnsi="Times New Roman" w:cs="Times New Roman"/>
                <w:sz w:val="24"/>
              </w:rPr>
              <w:t>卫静仪</w:t>
            </w:r>
          </w:p>
        </w:tc>
      </w:tr>
      <w:tr w14:paraId="42AF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6DD22300">
            <w:pPr>
              <w:spacing w:line="360" w:lineRule="auto"/>
              <w:jc w:val="center"/>
              <w:rPr>
                <w:rFonts w:hint="eastAsia" w:ascii="Times New Roman" w:hAnsi="Times New Roman" w:cs="Times New Roman"/>
                <w:sz w:val="24"/>
              </w:rPr>
            </w:pPr>
            <w:r>
              <w:rPr>
                <w:rFonts w:hint="eastAsia" w:ascii="Times New Roman" w:hAnsi="Times New Roman" w:cs="Times New Roman"/>
                <w:sz w:val="24"/>
              </w:rPr>
              <w:t>3</w:t>
            </w:r>
          </w:p>
        </w:tc>
        <w:tc>
          <w:tcPr>
            <w:tcW w:w="1962" w:type="dxa"/>
            <w:noWrap w:val="0"/>
            <w:vAlign w:val="top"/>
          </w:tcPr>
          <w:p w14:paraId="12E5E435">
            <w:pPr>
              <w:spacing w:line="360" w:lineRule="auto"/>
              <w:jc w:val="center"/>
              <w:rPr>
                <w:rFonts w:hint="eastAsia" w:ascii="Times New Roman" w:hAnsi="Times New Roman" w:cs="Times New Roman"/>
                <w:sz w:val="24"/>
              </w:rPr>
            </w:pPr>
            <w:r>
              <w:rPr>
                <w:rFonts w:hint="eastAsia" w:ascii="Times New Roman" w:hAnsi="Times New Roman" w:cs="Times New Roman"/>
                <w:sz w:val="24"/>
              </w:rPr>
              <w:t>教院附小</w:t>
            </w:r>
          </w:p>
        </w:tc>
        <w:tc>
          <w:tcPr>
            <w:tcW w:w="1382" w:type="dxa"/>
            <w:noWrap w:val="0"/>
            <w:vAlign w:val="top"/>
          </w:tcPr>
          <w:p w14:paraId="5C569B8C">
            <w:pPr>
              <w:spacing w:line="360" w:lineRule="auto"/>
              <w:jc w:val="center"/>
              <w:rPr>
                <w:rFonts w:hint="eastAsia" w:ascii="Times New Roman" w:hAnsi="Times New Roman" w:cs="Times New Roman"/>
                <w:sz w:val="24"/>
              </w:rPr>
            </w:pPr>
            <w:r>
              <w:rPr>
                <w:rFonts w:hint="eastAsia" w:ascii="Times New Roman" w:hAnsi="Times New Roman" w:cs="Times New Roman"/>
                <w:sz w:val="24"/>
              </w:rPr>
              <w:t>顾慧</w:t>
            </w:r>
          </w:p>
        </w:tc>
        <w:tc>
          <w:tcPr>
            <w:tcW w:w="796" w:type="dxa"/>
            <w:noWrap w:val="0"/>
            <w:vAlign w:val="top"/>
          </w:tcPr>
          <w:p w14:paraId="57E23254">
            <w:pPr>
              <w:spacing w:line="360" w:lineRule="auto"/>
              <w:jc w:val="center"/>
              <w:rPr>
                <w:rFonts w:hint="eastAsia" w:ascii="Times New Roman" w:hAnsi="Times New Roman" w:cs="Times New Roman"/>
                <w:sz w:val="24"/>
              </w:rPr>
            </w:pPr>
            <w:r>
              <w:rPr>
                <w:rFonts w:hint="eastAsia" w:ascii="Times New Roman" w:hAnsi="Times New Roman" w:cs="Times New Roman"/>
                <w:sz w:val="24"/>
              </w:rPr>
              <w:t>3</w:t>
            </w:r>
          </w:p>
        </w:tc>
        <w:tc>
          <w:tcPr>
            <w:tcW w:w="1969" w:type="dxa"/>
            <w:noWrap w:val="0"/>
            <w:vAlign w:val="top"/>
          </w:tcPr>
          <w:p w14:paraId="65B2026D">
            <w:pPr>
              <w:spacing w:line="360" w:lineRule="auto"/>
              <w:jc w:val="center"/>
              <w:rPr>
                <w:rFonts w:hint="eastAsia" w:ascii="Times New Roman" w:hAnsi="Times New Roman" w:cs="Times New Roman"/>
                <w:sz w:val="24"/>
              </w:rPr>
            </w:pPr>
            <w:r>
              <w:rPr>
                <w:rFonts w:hint="eastAsia" w:ascii="Times New Roman" w:hAnsi="Times New Roman" w:cs="Times New Roman"/>
                <w:sz w:val="24"/>
              </w:rPr>
              <w:t>邬桥学校</w:t>
            </w:r>
          </w:p>
        </w:tc>
        <w:tc>
          <w:tcPr>
            <w:tcW w:w="1383" w:type="dxa"/>
            <w:noWrap w:val="0"/>
            <w:vAlign w:val="top"/>
          </w:tcPr>
          <w:p w14:paraId="5DEBA8BA">
            <w:pPr>
              <w:spacing w:line="360" w:lineRule="auto"/>
              <w:jc w:val="center"/>
              <w:rPr>
                <w:rFonts w:hint="eastAsia" w:ascii="Times New Roman" w:hAnsi="Times New Roman" w:cs="Times New Roman"/>
                <w:sz w:val="24"/>
              </w:rPr>
            </w:pPr>
            <w:r>
              <w:rPr>
                <w:rFonts w:hint="eastAsia" w:ascii="Times New Roman" w:hAnsi="Times New Roman" w:cs="Times New Roman"/>
                <w:sz w:val="24"/>
              </w:rPr>
              <w:t>刘子溱</w:t>
            </w:r>
          </w:p>
        </w:tc>
      </w:tr>
      <w:tr w14:paraId="6535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275ED431">
            <w:pPr>
              <w:spacing w:line="360" w:lineRule="auto"/>
              <w:jc w:val="center"/>
              <w:rPr>
                <w:rFonts w:hint="eastAsia" w:ascii="Times New Roman" w:hAnsi="Times New Roman" w:cs="Times New Roman"/>
                <w:sz w:val="24"/>
              </w:rPr>
            </w:pPr>
            <w:r>
              <w:rPr>
                <w:rFonts w:hint="eastAsia" w:ascii="Times New Roman" w:hAnsi="Times New Roman" w:cs="Times New Roman"/>
                <w:sz w:val="24"/>
              </w:rPr>
              <w:t>4</w:t>
            </w:r>
          </w:p>
        </w:tc>
        <w:tc>
          <w:tcPr>
            <w:tcW w:w="1962" w:type="dxa"/>
            <w:noWrap w:val="0"/>
            <w:vAlign w:val="top"/>
          </w:tcPr>
          <w:p w14:paraId="7C684A68">
            <w:pPr>
              <w:spacing w:line="360" w:lineRule="auto"/>
              <w:jc w:val="center"/>
              <w:rPr>
                <w:rFonts w:hint="eastAsia" w:ascii="Times New Roman" w:hAnsi="Times New Roman" w:cs="Times New Roman"/>
                <w:sz w:val="24"/>
              </w:rPr>
            </w:pPr>
            <w:r>
              <w:rPr>
                <w:rFonts w:hint="eastAsia" w:ascii="Times New Roman" w:hAnsi="Times New Roman" w:cs="Times New Roman"/>
                <w:sz w:val="24"/>
              </w:rPr>
              <w:t>西渡小学</w:t>
            </w:r>
          </w:p>
        </w:tc>
        <w:tc>
          <w:tcPr>
            <w:tcW w:w="1382" w:type="dxa"/>
            <w:noWrap w:val="0"/>
            <w:vAlign w:val="top"/>
          </w:tcPr>
          <w:p w14:paraId="39F64902">
            <w:pPr>
              <w:spacing w:line="360" w:lineRule="auto"/>
              <w:jc w:val="center"/>
              <w:rPr>
                <w:rFonts w:hint="eastAsia" w:ascii="Times New Roman" w:hAnsi="Times New Roman" w:cs="Times New Roman"/>
                <w:sz w:val="24"/>
              </w:rPr>
            </w:pPr>
            <w:r>
              <w:rPr>
                <w:rFonts w:hint="eastAsia" w:ascii="Times New Roman" w:hAnsi="Times New Roman" w:cs="Times New Roman"/>
                <w:sz w:val="24"/>
              </w:rPr>
              <w:t>丁冰洁</w:t>
            </w:r>
          </w:p>
        </w:tc>
        <w:tc>
          <w:tcPr>
            <w:tcW w:w="796" w:type="dxa"/>
            <w:noWrap w:val="0"/>
            <w:vAlign w:val="top"/>
          </w:tcPr>
          <w:p w14:paraId="63A5E952">
            <w:pPr>
              <w:spacing w:line="360" w:lineRule="auto"/>
              <w:jc w:val="center"/>
              <w:rPr>
                <w:rFonts w:hint="eastAsia" w:ascii="Times New Roman" w:hAnsi="Times New Roman" w:cs="Times New Roman"/>
                <w:sz w:val="24"/>
              </w:rPr>
            </w:pPr>
            <w:r>
              <w:rPr>
                <w:rFonts w:hint="eastAsia" w:ascii="Times New Roman" w:hAnsi="Times New Roman" w:cs="Times New Roman"/>
                <w:sz w:val="24"/>
              </w:rPr>
              <w:t>4</w:t>
            </w:r>
          </w:p>
        </w:tc>
        <w:tc>
          <w:tcPr>
            <w:tcW w:w="1969" w:type="dxa"/>
            <w:noWrap w:val="0"/>
            <w:vAlign w:val="top"/>
          </w:tcPr>
          <w:p w14:paraId="7C0683BE">
            <w:pPr>
              <w:spacing w:line="360" w:lineRule="auto"/>
              <w:jc w:val="center"/>
              <w:rPr>
                <w:rFonts w:hint="eastAsia" w:ascii="Times New Roman" w:hAnsi="Times New Roman" w:cs="Times New Roman"/>
                <w:sz w:val="24"/>
              </w:rPr>
            </w:pPr>
            <w:r>
              <w:rPr>
                <w:rFonts w:hint="eastAsia" w:ascii="Times New Roman" w:hAnsi="Times New Roman" w:cs="Times New Roman"/>
                <w:sz w:val="24"/>
              </w:rPr>
              <w:t>汇贤中学</w:t>
            </w:r>
          </w:p>
        </w:tc>
        <w:tc>
          <w:tcPr>
            <w:tcW w:w="1383" w:type="dxa"/>
            <w:noWrap w:val="0"/>
            <w:vAlign w:val="top"/>
          </w:tcPr>
          <w:p w14:paraId="025D1D4D">
            <w:pPr>
              <w:spacing w:line="360" w:lineRule="auto"/>
              <w:jc w:val="center"/>
              <w:rPr>
                <w:rFonts w:hint="eastAsia" w:ascii="Times New Roman" w:hAnsi="Times New Roman" w:cs="Times New Roman"/>
                <w:sz w:val="24"/>
              </w:rPr>
            </w:pPr>
            <w:r>
              <w:rPr>
                <w:rFonts w:hint="eastAsia" w:ascii="Times New Roman" w:hAnsi="Times New Roman" w:cs="Times New Roman"/>
                <w:sz w:val="24"/>
              </w:rPr>
              <w:t>杨海燕</w:t>
            </w:r>
          </w:p>
        </w:tc>
      </w:tr>
      <w:tr w14:paraId="781B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3B045432">
            <w:pPr>
              <w:spacing w:line="360" w:lineRule="auto"/>
              <w:jc w:val="center"/>
              <w:rPr>
                <w:rFonts w:hint="eastAsia" w:ascii="Times New Roman" w:hAnsi="Times New Roman" w:cs="Times New Roman"/>
                <w:sz w:val="24"/>
              </w:rPr>
            </w:pPr>
            <w:r>
              <w:rPr>
                <w:rFonts w:hint="eastAsia" w:ascii="Times New Roman" w:hAnsi="Times New Roman" w:cs="Times New Roman"/>
                <w:sz w:val="24"/>
              </w:rPr>
              <w:t>5</w:t>
            </w:r>
          </w:p>
        </w:tc>
        <w:tc>
          <w:tcPr>
            <w:tcW w:w="1962" w:type="dxa"/>
            <w:noWrap w:val="0"/>
            <w:vAlign w:val="top"/>
          </w:tcPr>
          <w:p w14:paraId="511E495B">
            <w:pPr>
              <w:spacing w:line="360" w:lineRule="auto"/>
              <w:jc w:val="center"/>
              <w:rPr>
                <w:rFonts w:hint="eastAsia" w:ascii="Times New Roman" w:hAnsi="Times New Roman" w:cs="Times New Roman"/>
                <w:b/>
                <w:bCs/>
                <w:color w:val="0000FF"/>
                <w:sz w:val="24"/>
              </w:rPr>
            </w:pPr>
            <w:r>
              <w:rPr>
                <w:rFonts w:hint="eastAsia" w:ascii="Times New Roman" w:hAnsi="Times New Roman" w:cs="Times New Roman"/>
                <w:b/>
                <w:bCs/>
                <w:color w:val="0000FF"/>
                <w:sz w:val="24"/>
              </w:rPr>
              <w:t>实验小学</w:t>
            </w:r>
          </w:p>
        </w:tc>
        <w:tc>
          <w:tcPr>
            <w:tcW w:w="1382" w:type="dxa"/>
            <w:noWrap w:val="0"/>
            <w:vAlign w:val="top"/>
          </w:tcPr>
          <w:p w14:paraId="6B6790E0">
            <w:pPr>
              <w:spacing w:line="360" w:lineRule="auto"/>
              <w:jc w:val="center"/>
              <w:rPr>
                <w:rFonts w:hint="eastAsia" w:ascii="Times New Roman" w:hAnsi="Times New Roman" w:cs="Times New Roman"/>
                <w:b/>
                <w:bCs/>
                <w:color w:val="0000FF"/>
                <w:sz w:val="24"/>
              </w:rPr>
            </w:pPr>
            <w:r>
              <w:rPr>
                <w:rFonts w:hint="eastAsia" w:ascii="Times New Roman" w:hAnsi="Times New Roman" w:cs="Times New Roman"/>
                <w:b/>
                <w:bCs/>
                <w:color w:val="0000FF"/>
                <w:sz w:val="24"/>
              </w:rPr>
              <w:t>胡雯漪</w:t>
            </w:r>
          </w:p>
        </w:tc>
        <w:tc>
          <w:tcPr>
            <w:tcW w:w="796" w:type="dxa"/>
            <w:noWrap w:val="0"/>
            <w:vAlign w:val="top"/>
          </w:tcPr>
          <w:p w14:paraId="5755EADA">
            <w:pPr>
              <w:spacing w:line="360" w:lineRule="auto"/>
              <w:jc w:val="center"/>
              <w:rPr>
                <w:rFonts w:hint="eastAsia" w:ascii="Times New Roman" w:hAnsi="Times New Roman" w:cs="Times New Roman"/>
                <w:sz w:val="24"/>
              </w:rPr>
            </w:pPr>
            <w:r>
              <w:rPr>
                <w:rFonts w:hint="eastAsia" w:ascii="Times New Roman" w:hAnsi="Times New Roman" w:cs="Times New Roman"/>
                <w:sz w:val="24"/>
              </w:rPr>
              <w:t>5</w:t>
            </w:r>
          </w:p>
        </w:tc>
        <w:tc>
          <w:tcPr>
            <w:tcW w:w="1969" w:type="dxa"/>
            <w:noWrap w:val="0"/>
            <w:vAlign w:val="top"/>
          </w:tcPr>
          <w:p w14:paraId="2630BE74">
            <w:pPr>
              <w:spacing w:line="360" w:lineRule="auto"/>
              <w:jc w:val="center"/>
              <w:rPr>
                <w:rFonts w:hint="eastAsia" w:ascii="Times New Roman" w:hAnsi="Times New Roman" w:cs="Times New Roman"/>
                <w:sz w:val="24"/>
              </w:rPr>
            </w:pPr>
            <w:r>
              <w:rPr>
                <w:rFonts w:hint="eastAsia"/>
                <w:sz w:val="24"/>
              </w:rPr>
              <w:t>奉中</w:t>
            </w:r>
            <w:r>
              <w:rPr>
                <w:rFonts w:hint="eastAsia" w:ascii="Times New Roman" w:hAnsi="Times New Roman" w:cs="Times New Roman"/>
                <w:sz w:val="24"/>
              </w:rPr>
              <w:t>附属南中</w:t>
            </w:r>
          </w:p>
        </w:tc>
        <w:tc>
          <w:tcPr>
            <w:tcW w:w="1383" w:type="dxa"/>
            <w:noWrap w:val="0"/>
            <w:vAlign w:val="top"/>
          </w:tcPr>
          <w:p w14:paraId="31AA0A3C">
            <w:pPr>
              <w:spacing w:line="360" w:lineRule="auto"/>
              <w:jc w:val="center"/>
              <w:rPr>
                <w:rFonts w:hint="eastAsia" w:ascii="Times New Roman" w:hAnsi="Times New Roman" w:cs="Times New Roman"/>
                <w:sz w:val="24"/>
              </w:rPr>
            </w:pPr>
            <w:r>
              <w:rPr>
                <w:rFonts w:hint="eastAsia" w:ascii="Times New Roman" w:hAnsi="Times New Roman" w:cs="Times New Roman"/>
                <w:sz w:val="24"/>
              </w:rPr>
              <w:t>陆剑舞</w:t>
            </w:r>
          </w:p>
        </w:tc>
      </w:tr>
      <w:tr w14:paraId="2421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70BDF8CC">
            <w:pPr>
              <w:spacing w:line="360" w:lineRule="auto"/>
              <w:jc w:val="center"/>
              <w:rPr>
                <w:rFonts w:hint="eastAsia" w:ascii="Times New Roman" w:hAnsi="Times New Roman" w:cs="Times New Roman"/>
                <w:sz w:val="24"/>
              </w:rPr>
            </w:pPr>
            <w:r>
              <w:rPr>
                <w:rFonts w:hint="eastAsia" w:ascii="Times New Roman" w:hAnsi="Times New Roman" w:cs="Times New Roman"/>
                <w:sz w:val="24"/>
              </w:rPr>
              <w:t>6</w:t>
            </w:r>
          </w:p>
        </w:tc>
        <w:tc>
          <w:tcPr>
            <w:tcW w:w="1962" w:type="dxa"/>
            <w:noWrap w:val="0"/>
            <w:vAlign w:val="top"/>
          </w:tcPr>
          <w:p w14:paraId="457087B9">
            <w:pPr>
              <w:spacing w:line="360" w:lineRule="auto"/>
              <w:jc w:val="center"/>
              <w:rPr>
                <w:rFonts w:hint="eastAsia" w:ascii="Times New Roman" w:hAnsi="Times New Roman" w:cs="Times New Roman"/>
                <w:sz w:val="24"/>
              </w:rPr>
            </w:pPr>
            <w:r>
              <w:rPr>
                <w:rFonts w:hint="eastAsia" w:ascii="Times New Roman" w:hAnsi="Times New Roman" w:cs="Times New Roman"/>
                <w:sz w:val="24"/>
              </w:rPr>
              <w:t>思言小学</w:t>
            </w:r>
          </w:p>
        </w:tc>
        <w:tc>
          <w:tcPr>
            <w:tcW w:w="1382" w:type="dxa"/>
            <w:noWrap w:val="0"/>
            <w:vAlign w:val="top"/>
          </w:tcPr>
          <w:p w14:paraId="59BDEC13">
            <w:pPr>
              <w:spacing w:line="360" w:lineRule="auto"/>
              <w:jc w:val="center"/>
              <w:rPr>
                <w:rFonts w:hint="eastAsia" w:ascii="Times New Roman" w:hAnsi="Times New Roman" w:cs="Times New Roman"/>
                <w:sz w:val="24"/>
              </w:rPr>
            </w:pPr>
            <w:r>
              <w:rPr>
                <w:rFonts w:hint="eastAsia" w:ascii="Times New Roman" w:hAnsi="Times New Roman" w:cs="Times New Roman"/>
                <w:sz w:val="24"/>
              </w:rPr>
              <w:t>庄祎</w:t>
            </w:r>
          </w:p>
        </w:tc>
        <w:tc>
          <w:tcPr>
            <w:tcW w:w="796" w:type="dxa"/>
            <w:noWrap w:val="0"/>
            <w:vAlign w:val="top"/>
          </w:tcPr>
          <w:p w14:paraId="260BA9B1">
            <w:pPr>
              <w:spacing w:line="360" w:lineRule="auto"/>
              <w:jc w:val="center"/>
              <w:rPr>
                <w:rFonts w:hint="eastAsia" w:ascii="Times New Roman" w:hAnsi="Times New Roman" w:cs="Times New Roman"/>
                <w:sz w:val="24"/>
              </w:rPr>
            </w:pPr>
            <w:r>
              <w:rPr>
                <w:rFonts w:hint="eastAsia" w:ascii="Times New Roman" w:hAnsi="Times New Roman" w:cs="Times New Roman"/>
                <w:sz w:val="24"/>
              </w:rPr>
              <w:t>6</w:t>
            </w:r>
          </w:p>
        </w:tc>
        <w:tc>
          <w:tcPr>
            <w:tcW w:w="1969" w:type="dxa"/>
            <w:noWrap w:val="0"/>
            <w:vAlign w:val="top"/>
          </w:tcPr>
          <w:p w14:paraId="158D66C2">
            <w:pPr>
              <w:spacing w:line="360" w:lineRule="auto"/>
              <w:jc w:val="center"/>
              <w:rPr>
                <w:rFonts w:hint="eastAsia" w:ascii="Times New Roman" w:hAnsi="Times New Roman" w:cs="Times New Roman"/>
                <w:sz w:val="24"/>
              </w:rPr>
            </w:pPr>
            <w:r>
              <w:rPr>
                <w:rFonts w:hint="eastAsia" w:ascii="Times New Roman" w:hAnsi="Times New Roman" w:cs="Times New Roman"/>
                <w:sz w:val="24"/>
              </w:rPr>
              <w:t>景秀高中</w:t>
            </w:r>
          </w:p>
        </w:tc>
        <w:tc>
          <w:tcPr>
            <w:tcW w:w="1383" w:type="dxa"/>
            <w:noWrap w:val="0"/>
            <w:vAlign w:val="top"/>
          </w:tcPr>
          <w:p w14:paraId="06E9111F">
            <w:pPr>
              <w:spacing w:line="360" w:lineRule="auto"/>
              <w:jc w:val="center"/>
              <w:rPr>
                <w:rFonts w:hint="eastAsia" w:ascii="Times New Roman" w:hAnsi="Times New Roman" w:cs="Times New Roman"/>
                <w:sz w:val="24"/>
              </w:rPr>
            </w:pPr>
            <w:r>
              <w:rPr>
                <w:rFonts w:hint="eastAsia" w:ascii="Times New Roman" w:hAnsi="Times New Roman" w:cs="Times New Roman"/>
                <w:sz w:val="24"/>
              </w:rPr>
              <w:t>刘玲玲</w:t>
            </w:r>
          </w:p>
        </w:tc>
      </w:tr>
      <w:tr w14:paraId="728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noWrap w:val="0"/>
            <w:vAlign w:val="top"/>
          </w:tcPr>
          <w:p w14:paraId="665E7407">
            <w:pPr>
              <w:spacing w:line="360" w:lineRule="auto"/>
              <w:jc w:val="center"/>
              <w:rPr>
                <w:rFonts w:hint="eastAsia" w:ascii="Times New Roman" w:hAnsi="Times New Roman" w:cs="Times New Roman"/>
                <w:sz w:val="24"/>
              </w:rPr>
            </w:pPr>
            <w:r>
              <w:rPr>
                <w:rFonts w:hint="eastAsia" w:ascii="Times New Roman" w:hAnsi="Times New Roman" w:cs="Times New Roman"/>
                <w:sz w:val="24"/>
              </w:rPr>
              <w:t>7</w:t>
            </w:r>
          </w:p>
        </w:tc>
        <w:tc>
          <w:tcPr>
            <w:tcW w:w="1962" w:type="dxa"/>
            <w:noWrap w:val="0"/>
            <w:vAlign w:val="top"/>
          </w:tcPr>
          <w:p w14:paraId="672C1A09">
            <w:pPr>
              <w:spacing w:line="360" w:lineRule="auto"/>
              <w:jc w:val="center"/>
              <w:rPr>
                <w:rFonts w:hint="eastAsia" w:ascii="Times New Roman" w:hAnsi="Times New Roman" w:cs="Times New Roman"/>
                <w:sz w:val="24"/>
              </w:rPr>
            </w:pPr>
            <w:r>
              <w:rPr>
                <w:rFonts w:hint="eastAsia" w:ascii="Times New Roman" w:hAnsi="Times New Roman" w:cs="Times New Roman"/>
                <w:sz w:val="24"/>
              </w:rPr>
              <w:t>齐贤学校</w:t>
            </w:r>
          </w:p>
        </w:tc>
        <w:tc>
          <w:tcPr>
            <w:tcW w:w="1382" w:type="dxa"/>
            <w:noWrap w:val="0"/>
            <w:vAlign w:val="top"/>
          </w:tcPr>
          <w:p w14:paraId="66203EB2">
            <w:pPr>
              <w:spacing w:line="360" w:lineRule="auto"/>
              <w:jc w:val="center"/>
              <w:rPr>
                <w:rFonts w:hint="eastAsia" w:ascii="Times New Roman" w:hAnsi="Times New Roman" w:cs="Times New Roman"/>
                <w:sz w:val="24"/>
              </w:rPr>
            </w:pPr>
            <w:r>
              <w:rPr>
                <w:rFonts w:hint="eastAsia" w:ascii="Times New Roman" w:hAnsi="Times New Roman" w:cs="Times New Roman"/>
                <w:sz w:val="24"/>
              </w:rPr>
              <w:t>张媛</w:t>
            </w:r>
          </w:p>
        </w:tc>
        <w:tc>
          <w:tcPr>
            <w:tcW w:w="796" w:type="dxa"/>
            <w:noWrap w:val="0"/>
            <w:vAlign w:val="top"/>
          </w:tcPr>
          <w:p w14:paraId="1217749A">
            <w:pPr>
              <w:spacing w:line="360" w:lineRule="auto"/>
              <w:jc w:val="center"/>
              <w:rPr>
                <w:rFonts w:hint="eastAsia" w:ascii="Times New Roman" w:hAnsi="Times New Roman" w:cs="Times New Roman"/>
                <w:sz w:val="24"/>
              </w:rPr>
            </w:pPr>
            <w:r>
              <w:rPr>
                <w:rFonts w:hint="eastAsia" w:ascii="Times New Roman" w:hAnsi="Times New Roman" w:cs="Times New Roman"/>
                <w:sz w:val="24"/>
              </w:rPr>
              <w:t>7</w:t>
            </w:r>
          </w:p>
        </w:tc>
        <w:tc>
          <w:tcPr>
            <w:tcW w:w="1969" w:type="dxa"/>
            <w:noWrap w:val="0"/>
            <w:vAlign w:val="top"/>
          </w:tcPr>
          <w:p w14:paraId="313037B7">
            <w:pPr>
              <w:spacing w:line="360" w:lineRule="auto"/>
              <w:jc w:val="center"/>
              <w:rPr>
                <w:rFonts w:hint="eastAsia" w:ascii="Times New Roman" w:hAnsi="Times New Roman" w:cs="Times New Roman"/>
                <w:sz w:val="24"/>
              </w:rPr>
            </w:pPr>
            <w:r>
              <w:rPr>
                <w:rFonts w:hint="eastAsia" w:ascii="Times New Roman" w:hAnsi="Times New Roman" w:cs="Times New Roman"/>
                <w:sz w:val="24"/>
              </w:rPr>
              <w:t>曙光中学</w:t>
            </w:r>
          </w:p>
        </w:tc>
        <w:tc>
          <w:tcPr>
            <w:tcW w:w="1383" w:type="dxa"/>
            <w:noWrap w:val="0"/>
            <w:vAlign w:val="top"/>
          </w:tcPr>
          <w:p w14:paraId="3EA4F6C4">
            <w:pPr>
              <w:spacing w:line="360" w:lineRule="auto"/>
              <w:jc w:val="center"/>
              <w:rPr>
                <w:rFonts w:hint="eastAsia" w:ascii="Times New Roman" w:hAnsi="Times New Roman" w:cs="Times New Roman"/>
                <w:sz w:val="24"/>
              </w:rPr>
            </w:pPr>
            <w:r>
              <w:rPr>
                <w:rFonts w:hint="eastAsia" w:ascii="Times New Roman" w:hAnsi="Times New Roman" w:cs="Times New Roman"/>
                <w:sz w:val="24"/>
              </w:rPr>
              <w:t>朱瑨怡</w:t>
            </w:r>
          </w:p>
        </w:tc>
      </w:tr>
    </w:tbl>
    <w:p w14:paraId="12BA2F12">
      <w:pPr>
        <w:rPr>
          <w:rFonts w:hint="eastAsia"/>
        </w:rPr>
      </w:pPr>
    </w:p>
    <w:p w14:paraId="6E7C69D1">
      <w:pPr>
        <w:rPr>
          <w:rFonts w:hint="eastAsia"/>
        </w:rPr>
      </w:pPr>
    </w:p>
    <w:p w14:paraId="0B3423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11D64C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通知三：</w:t>
      </w:r>
    </w:p>
    <w:p w14:paraId="7249E27B">
      <w:pPr>
        <w:spacing w:line="276" w:lineRule="auto"/>
        <w:jc w:val="center"/>
        <w:rPr>
          <w:lang w:eastAsia="zh-CN"/>
        </w:rPr>
      </w:pPr>
      <w:r>
        <w:rPr>
          <w:rFonts w:hint="eastAsia" w:ascii="黑体" w:hAnsi="黑体" w:eastAsia="黑体"/>
          <w:b/>
          <w:bCs/>
          <w:sz w:val="32"/>
          <w:szCs w:val="32"/>
          <w:lang w:eastAsia="zh-CN"/>
        </w:rPr>
        <w:t>关于第八届长三角家校合作交流会征文启事</w:t>
      </w:r>
    </w:p>
    <w:p w14:paraId="07819B59">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习近平总书记“注重家庭、注重家教、注重家风”的重要理念，为新时代家庭教育指导和家校社协同育人工作指明了方向。围绕第八届长三角家校合作交流会的主题——践行“三个注重”探索协同育人新路径，组委会现面向“长三角家校合作研究与指导联盟”理事地区征集论文。具体征文事宜如下：</w:t>
      </w:r>
    </w:p>
    <w:p w14:paraId="72F657F7">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 xml:space="preserve">一、征文主题 </w:t>
      </w:r>
    </w:p>
    <w:p w14:paraId="52F51E08">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 xml:space="preserve">主题：践行“三个注重” 探索协同育人新路径 </w:t>
      </w:r>
    </w:p>
    <w:p w14:paraId="5C738D7B">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2016年，习近平总书记在会见第一届全国文明家庭代表时提出“三个注重”重要理念。今年2月，《求是》杂志发表习近平总书记重要文章《注重家庭，注重家教，注重家风》，这是对家庭、家教、家风建设的持续重视和深入推进。</w:t>
      </w:r>
    </w:p>
    <w:p w14:paraId="447920C4">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家庭作为人生的第一课堂，父母作为孩子的第一任老师，其言传身教对孩子的品德塑造、价值观形成和行为习惯养成影响深远。家风是一个家庭的精神内核，优良的家风不仅能促进家庭的和睦兴盛，更能为社会风气的改善注入正能量。在新时代背景下，“三个注重”为解决家庭问题、促进社会和谐、推动国家发展提供了重要遵循，也为家庭教育指导和家校社协同育人工作指明了方向，具有不可估量的时代价值和深远意义。</w:t>
      </w:r>
    </w:p>
    <w:p w14:paraId="4C2DF90D">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目前，国家高度重视校家社协同育人，《关于健全学校家庭社会协同育人机制的意见》政策文件的出台，进一步明确了学校、家庭、社会在协同育人中的职责定位与协调机制。《家校社协同育人“教联体”工作方案》的进一步推出，又为家校社协同育人提供了新的工作方式和实施路径。在此双重背景下，本届征文主题紧密围绕习近平总书记“注重家庭、注重家教、注重家风”的重要指示精神，旨在从家庭建设、家庭教育方法、家庭文化传承等角度出发，深入探讨如何将家庭的教育功能与学校的教育工作有机结合，探索长三角地区学校家庭社会协同育人的创新模式和有效路径。</w:t>
      </w:r>
    </w:p>
    <w:p w14:paraId="1FF64C5B">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组委会现提供一些研究议题，供作者参考写作：</w:t>
      </w:r>
    </w:p>
    <w:p w14:paraId="05A78ADE">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1.学校推进家庭文化建设（学习型家庭等）的路径与策略</w:t>
      </w:r>
    </w:p>
    <w:p w14:paraId="10696013">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2.以家长学校（或主题活动）等推动家风建设的学校实践</w:t>
      </w:r>
    </w:p>
    <w:p w14:paraId="47F0A9B1">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3.节日活动中的家风传承与学校家庭教育指导研究</w:t>
      </w:r>
    </w:p>
    <w:p w14:paraId="0011C5C0">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4.家风建设对学生行为习惯的影响研究</w:t>
      </w:r>
    </w:p>
    <w:p w14:paraId="23444D68">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5.传统家风（如孝道、勤俭）融入家庭教育指导的路径</w:t>
      </w:r>
    </w:p>
    <w:p w14:paraId="0413696A">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6.家风建设对学生心理健康或社会适应能力的影响研究</w:t>
      </w:r>
    </w:p>
    <w:p w14:paraId="0FFC4F3B">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7.家风建设与学校德育的融合路径</w:t>
      </w:r>
    </w:p>
    <w:p w14:paraId="3BE6A188">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8.“注重家教”背景下家长学校的创新设计与实施</w:t>
      </w:r>
    </w:p>
    <w:p w14:paraId="501CAF0E">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9.学校构建“教联体”的难点与解决路径</w:t>
      </w:r>
    </w:p>
    <w:p w14:paraId="73D5E5F6">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10.区域或学校“教联体”构建的创新案例</w:t>
      </w:r>
    </w:p>
    <w:p w14:paraId="040B64EA">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11.家校协同设计与实施亲子作业</w:t>
      </w:r>
    </w:p>
    <w:p w14:paraId="19859D78">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12.家风建设传播社会主义核心价值观（诚信、友善）的路径</w:t>
      </w:r>
    </w:p>
    <w:p w14:paraId="6A1B5B8F">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13.家风传承与社区文化建设的协同机制</w:t>
      </w:r>
    </w:p>
    <w:p w14:paraId="5E224E4A">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作者可立足实际，不拘泥于现有议题，提出新思路，写出新观点。</w:t>
      </w:r>
      <w:r>
        <w:rPr>
          <w:rFonts w:hint="eastAsia" w:ascii="宋体" w:hAnsi="宋体" w:eastAsia="宋体"/>
          <w:sz w:val="24"/>
          <w:szCs w:val="24"/>
          <w:lang w:eastAsia="zh-CN"/>
        </w:rPr>
        <w:t>征文倡导“实践与创新”并举的原则，可以是经验总结，也可以是调查报告、研究报告。经验总结类的征文论文避免拼凑式、工作汇报式。征文不求面面俱到，鼓励介绍某一方面的创新做法和特色经验。</w:t>
      </w:r>
    </w:p>
    <w:p w14:paraId="370BC2A2">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 xml:space="preserve">二、撰写要求 </w:t>
      </w:r>
    </w:p>
    <w:p w14:paraId="5A35F82A">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征文力求结合教育实践，避免教育原则叙述和抽象思辨，写作类型可参考如下：</w:t>
      </w:r>
    </w:p>
    <w:p w14:paraId="3A28438A">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1.经验总结类：建议可从工作中遇到的问题及解决问题的逻辑进程切入，阐明创新做法。</w:t>
      </w:r>
    </w:p>
    <w:p w14:paraId="3C222FA1">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2.调查报告类：建议重点叙述调查对象、调查方法、调查结果和工作改进建议。</w:t>
      </w:r>
    </w:p>
    <w:p w14:paraId="1760825F">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3.研究报告类：建议重点叙述研究问题、研究方法和研究结果。</w:t>
      </w:r>
    </w:p>
    <w:p w14:paraId="4943A53D">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 xml:space="preserve">三、征文要求 </w:t>
      </w:r>
    </w:p>
    <w:p w14:paraId="061C9456">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1.字数要求：征文限5000字以内，摘要200-300字，关键词3-5个。</w:t>
      </w:r>
    </w:p>
    <w:p w14:paraId="594E8698">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2.征文杜绝抄袭，须未在省级以上刊物中公开发表，也未公开获过省级以上奖项。</w:t>
      </w:r>
    </w:p>
    <w:p w14:paraId="688C41FE">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3.征文经作者所在地区的教育局或者教科研单位组织上报组委会，请关注当地教育局或教科研等相关业务单位的通知。不接受个人自由上报。</w:t>
      </w:r>
    </w:p>
    <w:p w14:paraId="2FF08EF4">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4.文稿格式</w:t>
      </w:r>
    </w:p>
    <w:p w14:paraId="4DBB0653">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标题：</w:t>
      </w:r>
      <w:r>
        <w:rPr>
          <w:rFonts w:hint="eastAsia" w:ascii="宋体" w:hAnsi="宋体" w:eastAsia="宋体"/>
          <w:sz w:val="24"/>
          <w:szCs w:val="24"/>
          <w:lang w:eastAsia="zh-CN"/>
        </w:rPr>
        <w:t>主标题采用二号黑体粗体，居中，一般不超过20字；副标题采用三号仿宋体加粗。作者姓名在标题下方居中，采用四号楷体，多个作者间空一格，作者简介（姓名，性别，单位全称，职务/职称）请用脚注形式排版于文章尾页。</w:t>
      </w:r>
    </w:p>
    <w:p w14:paraId="589B14E4">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摘要：</w:t>
      </w:r>
      <w:r>
        <w:rPr>
          <w:rFonts w:hint="eastAsia" w:ascii="宋体" w:hAnsi="宋体" w:eastAsia="宋体"/>
          <w:sz w:val="24"/>
          <w:szCs w:val="24"/>
          <w:lang w:eastAsia="zh-CN"/>
        </w:rPr>
        <w:t>采用五号楷体。</w:t>
      </w:r>
    </w:p>
    <w:p w14:paraId="2DEF199E">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关键词：</w:t>
      </w:r>
      <w:r>
        <w:rPr>
          <w:rFonts w:hint="eastAsia" w:ascii="宋体" w:hAnsi="宋体" w:eastAsia="宋体"/>
          <w:sz w:val="24"/>
          <w:szCs w:val="24"/>
          <w:lang w:eastAsia="zh-CN"/>
        </w:rPr>
        <w:t>采用五号楷体，以“；”间隔。</w:t>
      </w:r>
    </w:p>
    <w:p w14:paraId="72DF3D91">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正文：</w:t>
      </w:r>
      <w:r>
        <w:rPr>
          <w:rFonts w:hint="eastAsia" w:ascii="宋体" w:hAnsi="宋体" w:eastAsia="宋体"/>
          <w:sz w:val="24"/>
          <w:szCs w:val="24"/>
          <w:lang w:eastAsia="zh-CN"/>
        </w:rPr>
        <w:t>采用五号宋体；一级标题采用四号黑体居中，以一、二、三、…排序；二级标题采用五号宋体，以（一）（二）（三）…排序。</w:t>
      </w:r>
    </w:p>
    <w:p w14:paraId="5752D4A1">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插件：</w:t>
      </w:r>
      <w:r>
        <w:rPr>
          <w:rFonts w:hint="eastAsia" w:ascii="宋体" w:hAnsi="宋体" w:eastAsia="宋体"/>
          <w:sz w:val="24"/>
          <w:szCs w:val="24"/>
          <w:lang w:eastAsia="zh-CN"/>
        </w:rPr>
        <w:t>插图采用六号宋体，图序、图题放于图下；表格采用六号宋体，表序、表题放于表的正上方。</w:t>
      </w:r>
    </w:p>
    <w:p w14:paraId="49942BB4">
      <w:pPr>
        <w:spacing w:after="0" w:line="276" w:lineRule="auto"/>
        <w:ind w:firstLine="482" w:firstLineChars="200"/>
        <w:jc w:val="both"/>
        <w:rPr>
          <w:rFonts w:hint="eastAsia" w:ascii="宋体" w:hAnsi="宋体" w:eastAsia="宋体"/>
          <w:sz w:val="24"/>
          <w:szCs w:val="24"/>
          <w:lang w:eastAsia="zh-CN"/>
        </w:rPr>
      </w:pPr>
      <w:r>
        <w:rPr>
          <w:rFonts w:hint="eastAsia" w:ascii="宋体" w:hAnsi="宋体" w:eastAsia="宋体"/>
          <w:b/>
          <w:bCs/>
          <w:sz w:val="24"/>
          <w:szCs w:val="24"/>
          <w:lang w:eastAsia="zh-CN"/>
        </w:rPr>
        <w:t>参考文献：</w:t>
      </w:r>
      <w:r>
        <w:rPr>
          <w:rFonts w:hint="eastAsia" w:ascii="宋体" w:hAnsi="宋体" w:eastAsia="宋体"/>
          <w:sz w:val="24"/>
          <w:szCs w:val="24"/>
          <w:lang w:eastAsia="zh-CN"/>
        </w:rPr>
        <w:t>采用小五号宋体，用方括号加数字编序；“参考文献”字样采取五号黑体。</w:t>
      </w:r>
    </w:p>
    <w:p w14:paraId="592EB0A6">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在征文首页右上角标明征文体裁：经验总结、调研报告、研究报告或一般论文。</w:t>
      </w:r>
    </w:p>
    <w:p w14:paraId="01D310F6">
      <w:pPr>
        <w:spacing w:after="0" w:line="276" w:lineRule="auto"/>
        <w:ind w:firstLine="482" w:firstLineChars="200"/>
        <w:jc w:val="both"/>
        <w:rPr>
          <w:rFonts w:hint="eastAsia" w:ascii="宋体" w:hAnsi="宋体" w:eastAsia="宋体"/>
          <w:b/>
          <w:bCs/>
          <w:sz w:val="24"/>
          <w:szCs w:val="24"/>
          <w:lang w:eastAsia="zh-CN"/>
        </w:rPr>
      </w:pPr>
      <w:r>
        <w:rPr>
          <w:rFonts w:hint="eastAsia" w:ascii="宋体" w:hAnsi="宋体" w:eastAsia="宋体"/>
          <w:b/>
          <w:bCs/>
          <w:sz w:val="24"/>
          <w:szCs w:val="24"/>
          <w:lang w:eastAsia="zh-CN"/>
        </w:rPr>
        <w:t xml:space="preserve">四、注意事项 </w:t>
      </w:r>
    </w:p>
    <w:p w14:paraId="23FCE6A4">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1.请学校在</w:t>
      </w:r>
      <w:r>
        <w:rPr>
          <w:rFonts w:hint="eastAsia" w:ascii="宋体" w:hAnsi="宋体" w:eastAsia="宋体"/>
          <w:b/>
          <w:bCs/>
          <w:color w:val="C00000"/>
          <w:sz w:val="24"/>
          <w:szCs w:val="24"/>
          <w:lang w:eastAsia="zh-CN"/>
        </w:rPr>
        <w:t>4月30日</w:t>
      </w:r>
      <w:r>
        <w:rPr>
          <w:rFonts w:hint="eastAsia" w:ascii="宋体" w:hAnsi="宋体" w:eastAsia="宋体"/>
          <w:sz w:val="24"/>
          <w:szCs w:val="24"/>
          <w:lang w:eastAsia="zh-CN"/>
        </w:rPr>
        <w:t>前开展初评，评选出本校优秀征文</w:t>
      </w:r>
      <w:r>
        <w:rPr>
          <w:rFonts w:hint="eastAsia" w:ascii="宋体" w:hAnsi="宋体" w:eastAsia="宋体"/>
          <w:b/>
          <w:bCs/>
          <w:color w:val="C00000"/>
          <w:sz w:val="24"/>
          <w:szCs w:val="24"/>
          <w:lang w:eastAsia="zh-CN"/>
        </w:rPr>
        <w:t>1</w:t>
      </w:r>
      <w:r>
        <w:rPr>
          <w:rFonts w:hint="eastAsia" w:ascii="宋体" w:hAnsi="宋体" w:eastAsia="宋体"/>
          <w:sz w:val="24"/>
          <w:szCs w:val="24"/>
          <w:lang w:eastAsia="zh-CN"/>
        </w:rPr>
        <w:t>篇（电子稿）与汇总表（电子稿）一并发送至邮箱jiajiaozhongxin515@126.com（邮件标题请注明：**学校第八届长三角家校合作交流会征文）。</w:t>
      </w:r>
    </w:p>
    <w:p w14:paraId="200DAE78">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2.区内将组织专家对征文进行遴选。“长三角家校合作研究与指导联盟”将组织专家团队对入选征文进行复评和终评，评选出一、二、三等奖，在第八届长三角家校合作交流会给予表彰，并邀请获奖代表作为发言嘉宾。</w:t>
      </w:r>
    </w:p>
    <w:p w14:paraId="1587BF54">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3.本次征文不收取任何费用。</w:t>
      </w:r>
    </w:p>
    <w:p w14:paraId="14C0FD0B">
      <w:pPr>
        <w:spacing w:after="0" w:line="276" w:lineRule="auto"/>
        <w:jc w:val="both"/>
        <w:rPr>
          <w:rFonts w:hint="eastAsia" w:ascii="宋体" w:hAnsi="宋体" w:eastAsia="宋体"/>
          <w:sz w:val="24"/>
          <w:szCs w:val="24"/>
          <w:lang w:eastAsia="zh-CN"/>
        </w:rPr>
      </w:pPr>
    </w:p>
    <w:p w14:paraId="49EFE601">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附件：1.第八届长三角家校合作交流会征文投稿情况汇总表</w:t>
      </w:r>
    </w:p>
    <w:p w14:paraId="0945E789">
      <w:pPr>
        <w:spacing w:after="0" w:line="276" w:lineRule="auto"/>
        <w:jc w:val="both"/>
        <w:rPr>
          <w:rFonts w:hint="eastAsia" w:ascii="宋体" w:hAnsi="宋体" w:eastAsia="宋体"/>
          <w:sz w:val="24"/>
          <w:szCs w:val="24"/>
          <w:lang w:eastAsia="zh-CN"/>
        </w:rPr>
      </w:pPr>
    </w:p>
    <w:p w14:paraId="48DE3EEA">
      <w:pPr>
        <w:spacing w:after="0" w:line="276" w:lineRule="auto"/>
        <w:ind w:firstLine="480" w:firstLineChars="200"/>
        <w:jc w:val="both"/>
        <w:rPr>
          <w:rFonts w:hint="eastAsia" w:ascii="宋体" w:hAnsi="宋体" w:eastAsia="宋体"/>
          <w:sz w:val="24"/>
          <w:szCs w:val="24"/>
          <w:lang w:eastAsia="zh-CN"/>
        </w:rPr>
      </w:pPr>
      <w:r>
        <w:rPr>
          <w:rFonts w:hint="eastAsia" w:ascii="宋体" w:hAnsi="宋体" w:eastAsia="宋体"/>
          <w:sz w:val="24"/>
          <w:szCs w:val="24"/>
          <w:lang w:eastAsia="zh-CN"/>
        </w:rPr>
        <w:t>联系</w:t>
      </w:r>
      <w:r>
        <w:rPr>
          <w:rFonts w:hint="eastAsia" w:ascii="宋体" w:hAnsi="宋体" w:eastAsia="宋体"/>
          <w:sz w:val="24"/>
          <w:szCs w:val="24"/>
          <w:lang w:val="en-US" w:eastAsia="zh-CN"/>
        </w:rPr>
        <w:t>人</w:t>
      </w:r>
      <w:r>
        <w:rPr>
          <w:rFonts w:hint="eastAsia" w:ascii="宋体" w:hAnsi="宋体" w:eastAsia="宋体"/>
          <w:sz w:val="24"/>
          <w:szCs w:val="24"/>
          <w:lang w:eastAsia="zh-CN"/>
        </w:rPr>
        <w:t>：张怡菁 15000575052</w:t>
      </w:r>
    </w:p>
    <w:p w14:paraId="101DE74F">
      <w:pPr>
        <w:spacing w:after="0" w:line="276" w:lineRule="auto"/>
        <w:jc w:val="both"/>
        <w:rPr>
          <w:rFonts w:hint="eastAsia" w:ascii="宋体" w:hAnsi="宋体" w:eastAsia="宋体"/>
          <w:sz w:val="24"/>
          <w:szCs w:val="24"/>
          <w:lang w:eastAsia="zh-CN"/>
        </w:rPr>
      </w:pPr>
    </w:p>
    <w:p w14:paraId="10DD82E6">
      <w:pPr>
        <w:spacing w:after="0" w:line="276" w:lineRule="auto"/>
        <w:jc w:val="both"/>
        <w:rPr>
          <w:rFonts w:hint="eastAsia" w:ascii="宋体" w:hAnsi="宋体" w:eastAsia="宋体"/>
          <w:sz w:val="24"/>
          <w:szCs w:val="24"/>
          <w:lang w:eastAsia="zh-CN"/>
        </w:rPr>
      </w:pPr>
    </w:p>
    <w:p w14:paraId="6A5D3B01">
      <w:pPr>
        <w:spacing w:after="0" w:line="276" w:lineRule="auto"/>
        <w:jc w:val="both"/>
        <w:rPr>
          <w:rFonts w:hint="eastAsia" w:ascii="宋体" w:hAnsi="宋体" w:eastAsia="宋体"/>
          <w:sz w:val="24"/>
          <w:szCs w:val="24"/>
          <w:lang w:eastAsia="zh-CN"/>
        </w:rPr>
      </w:pPr>
    </w:p>
    <w:p w14:paraId="22EE3EE3">
      <w:pPr>
        <w:spacing w:after="0" w:line="276" w:lineRule="auto"/>
        <w:jc w:val="right"/>
        <w:rPr>
          <w:rFonts w:hint="eastAsia" w:ascii="宋体" w:hAnsi="宋体" w:eastAsia="宋体"/>
          <w:sz w:val="24"/>
          <w:szCs w:val="24"/>
          <w:lang w:eastAsia="zh-CN"/>
        </w:rPr>
      </w:pPr>
      <w:r>
        <w:rPr>
          <w:rFonts w:hint="eastAsia" w:ascii="宋体" w:hAnsi="宋体" w:eastAsia="宋体"/>
          <w:sz w:val="24"/>
          <w:szCs w:val="24"/>
          <w:lang w:eastAsia="zh-CN"/>
        </w:rPr>
        <w:t>奉贤区教育学院教育发展研究中心</w:t>
      </w:r>
    </w:p>
    <w:p w14:paraId="672DD55C">
      <w:pPr>
        <w:spacing w:after="0" w:line="276" w:lineRule="auto"/>
        <w:jc w:val="right"/>
        <w:rPr>
          <w:rFonts w:hint="eastAsia" w:ascii="宋体" w:hAnsi="宋体" w:eastAsia="宋体"/>
          <w:sz w:val="24"/>
          <w:szCs w:val="24"/>
          <w:lang w:eastAsia="zh-CN"/>
        </w:rPr>
      </w:pPr>
      <w:r>
        <w:rPr>
          <w:rFonts w:hint="eastAsia" w:ascii="宋体" w:hAnsi="宋体" w:eastAsia="宋体"/>
          <w:sz w:val="24"/>
          <w:szCs w:val="24"/>
          <w:lang w:eastAsia="zh-CN"/>
        </w:rPr>
        <w:t>2025.3.11</w:t>
      </w:r>
    </w:p>
    <w:p w14:paraId="24C954FD">
      <w:pPr>
        <w:spacing w:after="0" w:line="276" w:lineRule="auto"/>
        <w:jc w:val="both"/>
        <w:rPr>
          <w:rFonts w:hint="eastAsia" w:ascii="宋体" w:hAnsi="宋体" w:eastAsia="宋体"/>
          <w:sz w:val="24"/>
          <w:szCs w:val="24"/>
          <w:lang w:eastAsia="zh-CN"/>
        </w:rPr>
      </w:pPr>
    </w:p>
    <w:p w14:paraId="1B73FBDD">
      <w:pPr>
        <w:spacing w:after="0" w:line="276" w:lineRule="auto"/>
        <w:jc w:val="both"/>
        <w:rPr>
          <w:rFonts w:hint="eastAsia" w:ascii="宋体" w:hAnsi="宋体" w:eastAsia="宋体"/>
          <w:sz w:val="24"/>
          <w:szCs w:val="24"/>
          <w:lang w:eastAsia="zh-CN"/>
        </w:rPr>
      </w:pPr>
    </w:p>
    <w:p w14:paraId="30F56E0F">
      <w:pPr>
        <w:spacing w:after="0" w:line="276" w:lineRule="auto"/>
        <w:jc w:val="both"/>
        <w:rPr>
          <w:rFonts w:hint="eastAsia" w:ascii="宋体" w:hAnsi="宋体" w:eastAsia="宋体"/>
          <w:sz w:val="24"/>
          <w:szCs w:val="24"/>
          <w:lang w:eastAsia="zh-CN"/>
        </w:rPr>
      </w:pPr>
    </w:p>
    <w:p w14:paraId="3179F231">
      <w:pPr>
        <w:spacing w:after="0" w:line="276" w:lineRule="auto"/>
        <w:jc w:val="both"/>
        <w:rPr>
          <w:rFonts w:hint="eastAsia" w:ascii="宋体" w:hAnsi="宋体" w:eastAsia="宋体"/>
          <w:sz w:val="24"/>
          <w:szCs w:val="24"/>
          <w:lang w:eastAsia="zh-CN"/>
        </w:rPr>
      </w:pPr>
    </w:p>
    <w:p w14:paraId="1B3F9250">
      <w:pPr>
        <w:spacing w:after="0" w:line="276" w:lineRule="auto"/>
        <w:jc w:val="both"/>
        <w:rPr>
          <w:rFonts w:hint="eastAsia" w:ascii="宋体" w:hAnsi="宋体" w:eastAsia="宋体"/>
          <w:sz w:val="24"/>
          <w:szCs w:val="24"/>
          <w:lang w:eastAsia="zh-CN"/>
        </w:rPr>
      </w:pPr>
    </w:p>
    <w:p w14:paraId="708D6967">
      <w:pPr>
        <w:spacing w:after="0" w:line="276" w:lineRule="auto"/>
        <w:jc w:val="both"/>
        <w:rPr>
          <w:rFonts w:hint="eastAsia" w:ascii="宋体" w:hAnsi="宋体" w:eastAsia="宋体"/>
          <w:sz w:val="24"/>
          <w:szCs w:val="24"/>
          <w:lang w:eastAsia="zh-CN"/>
        </w:rPr>
      </w:pPr>
    </w:p>
    <w:p w14:paraId="6C52470E">
      <w:pPr>
        <w:spacing w:after="0" w:line="276" w:lineRule="auto"/>
        <w:rPr>
          <w:rFonts w:hint="eastAsia" w:ascii="黑体" w:hAnsi="黑体" w:eastAsia="黑体"/>
          <w:sz w:val="32"/>
          <w:szCs w:val="32"/>
          <w:lang w:eastAsia="zh-CN"/>
        </w:rPr>
      </w:pPr>
    </w:p>
    <w:p w14:paraId="235CFC1F">
      <w:pPr>
        <w:spacing w:after="0" w:line="276" w:lineRule="auto"/>
        <w:rPr>
          <w:rFonts w:hint="eastAsia" w:ascii="黑体" w:hAnsi="黑体" w:eastAsia="黑体"/>
          <w:b/>
          <w:bCs/>
          <w:sz w:val="32"/>
          <w:szCs w:val="32"/>
          <w:lang w:eastAsia="zh-CN"/>
        </w:rPr>
      </w:pPr>
      <w:r>
        <w:rPr>
          <w:rFonts w:hint="eastAsia" w:ascii="黑体" w:hAnsi="黑体" w:eastAsia="黑体"/>
          <w:sz w:val="32"/>
          <w:szCs w:val="32"/>
          <w:lang w:eastAsia="zh-CN"/>
        </w:rPr>
        <w:t xml:space="preserve">附件1  </w:t>
      </w:r>
      <w:r>
        <w:rPr>
          <w:rFonts w:hint="eastAsia" w:ascii="黑体" w:hAnsi="黑体" w:eastAsia="黑体"/>
          <w:b/>
          <w:bCs/>
          <w:sz w:val="32"/>
          <w:szCs w:val="32"/>
          <w:lang w:eastAsia="zh-CN"/>
        </w:rPr>
        <w:t>第八届长三角家校合作交流会征文投稿情况汇总表</w:t>
      </w:r>
    </w:p>
    <w:p w14:paraId="25265D4D">
      <w:pPr>
        <w:spacing w:after="0" w:line="276" w:lineRule="auto"/>
        <w:rPr>
          <w:rFonts w:hint="eastAsia" w:ascii="宋体" w:hAnsi="宋体" w:eastAsia="宋体"/>
          <w:b/>
          <w:bCs/>
          <w:sz w:val="32"/>
          <w:szCs w:val="32"/>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842"/>
        <w:gridCol w:w="1560"/>
        <w:gridCol w:w="2126"/>
        <w:gridCol w:w="1892"/>
      </w:tblGrid>
      <w:tr w14:paraId="61C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top"/>
          </w:tcPr>
          <w:p w14:paraId="5FFCD35C">
            <w:pPr>
              <w:spacing w:after="0" w:line="276" w:lineRule="auto"/>
              <w:rPr>
                <w:rFonts w:hint="eastAsia" w:ascii="宋体" w:hAnsi="宋体" w:eastAsia="宋体"/>
                <w:b/>
                <w:bCs/>
                <w:sz w:val="32"/>
                <w:szCs w:val="32"/>
                <w:lang w:eastAsia="zh-CN"/>
              </w:rPr>
            </w:pPr>
            <w:r>
              <w:rPr>
                <w:rFonts w:hint="eastAsia" w:ascii="宋体" w:hAnsi="宋体" w:eastAsia="宋体"/>
                <w:b/>
                <w:bCs/>
                <w:sz w:val="32"/>
                <w:szCs w:val="32"/>
                <w:lang w:eastAsia="zh-CN"/>
              </w:rPr>
              <w:t>编号</w:t>
            </w:r>
          </w:p>
        </w:tc>
        <w:tc>
          <w:tcPr>
            <w:tcW w:w="1842" w:type="dxa"/>
            <w:noWrap w:val="0"/>
            <w:vAlign w:val="top"/>
          </w:tcPr>
          <w:p w14:paraId="6736D693">
            <w:pPr>
              <w:spacing w:after="0" w:line="276" w:lineRule="auto"/>
              <w:rPr>
                <w:rFonts w:hint="eastAsia" w:ascii="宋体" w:hAnsi="宋体" w:eastAsia="宋体"/>
                <w:b/>
                <w:bCs/>
                <w:sz w:val="32"/>
                <w:szCs w:val="32"/>
                <w:lang w:eastAsia="zh-CN"/>
              </w:rPr>
            </w:pPr>
            <w:r>
              <w:rPr>
                <w:rFonts w:hint="eastAsia" w:ascii="宋体" w:hAnsi="宋体" w:eastAsia="宋体"/>
                <w:b/>
                <w:bCs/>
                <w:sz w:val="32"/>
                <w:szCs w:val="32"/>
                <w:lang w:eastAsia="zh-CN"/>
              </w:rPr>
              <w:t>学校</w:t>
            </w:r>
          </w:p>
        </w:tc>
        <w:tc>
          <w:tcPr>
            <w:tcW w:w="1560" w:type="dxa"/>
            <w:noWrap w:val="0"/>
            <w:vAlign w:val="top"/>
          </w:tcPr>
          <w:p w14:paraId="574E81BA">
            <w:pPr>
              <w:spacing w:after="0" w:line="276" w:lineRule="auto"/>
              <w:rPr>
                <w:rFonts w:hint="eastAsia" w:ascii="宋体" w:hAnsi="宋体" w:eastAsia="宋体"/>
                <w:b/>
                <w:bCs/>
                <w:sz w:val="32"/>
                <w:szCs w:val="32"/>
                <w:lang w:eastAsia="zh-CN"/>
              </w:rPr>
            </w:pPr>
            <w:r>
              <w:rPr>
                <w:rFonts w:hint="eastAsia" w:ascii="宋体" w:hAnsi="宋体" w:eastAsia="宋体"/>
                <w:b/>
                <w:bCs/>
                <w:sz w:val="32"/>
                <w:szCs w:val="32"/>
                <w:lang w:eastAsia="zh-CN"/>
              </w:rPr>
              <w:t>姓名</w:t>
            </w:r>
          </w:p>
        </w:tc>
        <w:tc>
          <w:tcPr>
            <w:tcW w:w="2126" w:type="dxa"/>
            <w:noWrap w:val="0"/>
            <w:vAlign w:val="top"/>
          </w:tcPr>
          <w:p w14:paraId="429FA799">
            <w:pPr>
              <w:spacing w:after="0" w:line="276" w:lineRule="auto"/>
              <w:rPr>
                <w:rFonts w:hint="eastAsia" w:ascii="宋体" w:hAnsi="宋体" w:eastAsia="宋体"/>
                <w:b/>
                <w:bCs/>
                <w:sz w:val="32"/>
                <w:szCs w:val="32"/>
                <w:lang w:eastAsia="zh-CN"/>
              </w:rPr>
            </w:pPr>
            <w:r>
              <w:rPr>
                <w:rFonts w:hint="eastAsia" w:ascii="宋体" w:hAnsi="宋体" w:eastAsia="宋体"/>
                <w:b/>
                <w:bCs/>
                <w:sz w:val="32"/>
                <w:szCs w:val="32"/>
                <w:lang w:eastAsia="zh-CN"/>
              </w:rPr>
              <w:t>标题</w:t>
            </w:r>
          </w:p>
        </w:tc>
        <w:tc>
          <w:tcPr>
            <w:tcW w:w="1892" w:type="dxa"/>
            <w:noWrap w:val="0"/>
            <w:vAlign w:val="top"/>
          </w:tcPr>
          <w:p w14:paraId="4D1CAADC">
            <w:pPr>
              <w:spacing w:after="0" w:line="276" w:lineRule="auto"/>
              <w:rPr>
                <w:rFonts w:hint="eastAsia" w:ascii="宋体" w:hAnsi="宋体" w:eastAsia="宋体"/>
                <w:b/>
                <w:bCs/>
                <w:sz w:val="32"/>
                <w:szCs w:val="32"/>
                <w:lang w:eastAsia="zh-CN"/>
              </w:rPr>
            </w:pPr>
            <w:r>
              <w:rPr>
                <w:rFonts w:hint="eastAsia" w:ascii="宋体" w:hAnsi="宋体" w:eastAsia="宋体"/>
                <w:b/>
                <w:bCs/>
                <w:sz w:val="32"/>
                <w:szCs w:val="32"/>
                <w:lang w:eastAsia="zh-CN"/>
              </w:rPr>
              <w:t>联系方式</w:t>
            </w:r>
          </w:p>
        </w:tc>
      </w:tr>
      <w:tr w14:paraId="22D5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2556F6B0">
            <w:pPr>
              <w:spacing w:after="0" w:line="276" w:lineRule="auto"/>
              <w:rPr>
                <w:rFonts w:hint="eastAsia" w:ascii="宋体" w:hAnsi="宋体" w:eastAsia="宋体"/>
                <w:b/>
                <w:bCs/>
                <w:sz w:val="32"/>
                <w:szCs w:val="32"/>
                <w:lang w:eastAsia="zh-CN"/>
              </w:rPr>
            </w:pPr>
          </w:p>
        </w:tc>
        <w:tc>
          <w:tcPr>
            <w:tcW w:w="1842" w:type="dxa"/>
            <w:noWrap w:val="0"/>
            <w:vAlign w:val="top"/>
          </w:tcPr>
          <w:p w14:paraId="24AEB3AA">
            <w:pPr>
              <w:spacing w:after="0" w:line="276" w:lineRule="auto"/>
              <w:rPr>
                <w:rFonts w:hint="eastAsia" w:ascii="宋体" w:hAnsi="宋体" w:eastAsia="宋体"/>
                <w:b/>
                <w:bCs/>
                <w:sz w:val="32"/>
                <w:szCs w:val="32"/>
                <w:lang w:eastAsia="zh-CN"/>
              </w:rPr>
            </w:pPr>
          </w:p>
        </w:tc>
        <w:tc>
          <w:tcPr>
            <w:tcW w:w="1560" w:type="dxa"/>
            <w:noWrap w:val="0"/>
            <w:vAlign w:val="top"/>
          </w:tcPr>
          <w:p w14:paraId="77C5CA16">
            <w:pPr>
              <w:spacing w:after="0" w:line="276" w:lineRule="auto"/>
              <w:rPr>
                <w:rFonts w:hint="eastAsia" w:ascii="宋体" w:hAnsi="宋体" w:eastAsia="宋体"/>
                <w:b/>
                <w:bCs/>
                <w:sz w:val="32"/>
                <w:szCs w:val="32"/>
                <w:lang w:eastAsia="zh-CN"/>
              </w:rPr>
            </w:pPr>
          </w:p>
        </w:tc>
        <w:tc>
          <w:tcPr>
            <w:tcW w:w="2126" w:type="dxa"/>
            <w:noWrap w:val="0"/>
            <w:vAlign w:val="top"/>
          </w:tcPr>
          <w:p w14:paraId="6EBCDA4A">
            <w:pPr>
              <w:spacing w:after="0" w:line="276" w:lineRule="auto"/>
              <w:rPr>
                <w:rFonts w:hint="eastAsia" w:ascii="宋体" w:hAnsi="宋体" w:eastAsia="宋体"/>
                <w:b/>
                <w:bCs/>
                <w:sz w:val="32"/>
                <w:szCs w:val="32"/>
                <w:lang w:eastAsia="zh-CN"/>
              </w:rPr>
            </w:pPr>
          </w:p>
        </w:tc>
        <w:tc>
          <w:tcPr>
            <w:tcW w:w="1892" w:type="dxa"/>
            <w:noWrap w:val="0"/>
            <w:vAlign w:val="top"/>
          </w:tcPr>
          <w:p w14:paraId="6F7F7D2F">
            <w:pPr>
              <w:spacing w:after="0" w:line="276" w:lineRule="auto"/>
              <w:rPr>
                <w:rFonts w:hint="eastAsia" w:ascii="宋体" w:hAnsi="宋体" w:eastAsia="宋体"/>
                <w:b/>
                <w:bCs/>
                <w:sz w:val="32"/>
                <w:szCs w:val="32"/>
                <w:lang w:eastAsia="zh-CN"/>
              </w:rPr>
            </w:pPr>
          </w:p>
        </w:tc>
      </w:tr>
      <w:tr w14:paraId="6218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noWrap w:val="0"/>
            <w:vAlign w:val="top"/>
          </w:tcPr>
          <w:p w14:paraId="1548B41A">
            <w:pPr>
              <w:spacing w:after="0" w:line="276" w:lineRule="auto"/>
              <w:rPr>
                <w:rFonts w:hint="eastAsia" w:ascii="宋体" w:hAnsi="宋体" w:eastAsia="宋体"/>
                <w:b/>
                <w:bCs/>
                <w:sz w:val="32"/>
                <w:szCs w:val="32"/>
                <w:lang w:eastAsia="zh-CN"/>
              </w:rPr>
            </w:pPr>
          </w:p>
        </w:tc>
        <w:tc>
          <w:tcPr>
            <w:tcW w:w="1842" w:type="dxa"/>
            <w:noWrap w:val="0"/>
            <w:vAlign w:val="top"/>
          </w:tcPr>
          <w:p w14:paraId="11AB1942">
            <w:pPr>
              <w:spacing w:after="0" w:line="276" w:lineRule="auto"/>
              <w:rPr>
                <w:rFonts w:hint="eastAsia" w:ascii="宋体" w:hAnsi="宋体" w:eastAsia="宋体"/>
                <w:b/>
                <w:bCs/>
                <w:sz w:val="32"/>
                <w:szCs w:val="32"/>
                <w:lang w:eastAsia="zh-CN"/>
              </w:rPr>
            </w:pPr>
          </w:p>
        </w:tc>
        <w:tc>
          <w:tcPr>
            <w:tcW w:w="1560" w:type="dxa"/>
            <w:noWrap w:val="0"/>
            <w:vAlign w:val="top"/>
          </w:tcPr>
          <w:p w14:paraId="3E53E323">
            <w:pPr>
              <w:spacing w:after="0" w:line="276" w:lineRule="auto"/>
              <w:rPr>
                <w:rFonts w:hint="eastAsia" w:ascii="宋体" w:hAnsi="宋体" w:eastAsia="宋体"/>
                <w:b/>
                <w:bCs/>
                <w:sz w:val="32"/>
                <w:szCs w:val="32"/>
                <w:lang w:eastAsia="zh-CN"/>
              </w:rPr>
            </w:pPr>
          </w:p>
        </w:tc>
        <w:tc>
          <w:tcPr>
            <w:tcW w:w="2126" w:type="dxa"/>
            <w:noWrap w:val="0"/>
            <w:vAlign w:val="top"/>
          </w:tcPr>
          <w:p w14:paraId="7A2BB996">
            <w:pPr>
              <w:spacing w:after="0" w:line="276" w:lineRule="auto"/>
              <w:rPr>
                <w:rFonts w:hint="eastAsia" w:ascii="宋体" w:hAnsi="宋体" w:eastAsia="宋体"/>
                <w:b/>
                <w:bCs/>
                <w:sz w:val="32"/>
                <w:szCs w:val="32"/>
                <w:lang w:eastAsia="zh-CN"/>
              </w:rPr>
            </w:pPr>
          </w:p>
        </w:tc>
        <w:tc>
          <w:tcPr>
            <w:tcW w:w="1892" w:type="dxa"/>
            <w:noWrap w:val="0"/>
            <w:vAlign w:val="top"/>
          </w:tcPr>
          <w:p w14:paraId="1D2602D3">
            <w:pPr>
              <w:spacing w:after="0" w:line="276" w:lineRule="auto"/>
              <w:rPr>
                <w:rFonts w:hint="eastAsia" w:ascii="宋体" w:hAnsi="宋体" w:eastAsia="宋体"/>
                <w:b/>
                <w:bCs/>
                <w:sz w:val="32"/>
                <w:szCs w:val="32"/>
                <w:lang w:eastAsia="zh-CN"/>
              </w:rPr>
            </w:pPr>
          </w:p>
        </w:tc>
      </w:tr>
      <w:tr w14:paraId="5734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1101" w:type="dxa"/>
            <w:noWrap w:val="0"/>
            <w:vAlign w:val="top"/>
          </w:tcPr>
          <w:p w14:paraId="38B17D00">
            <w:pPr>
              <w:spacing w:after="0" w:line="276" w:lineRule="auto"/>
              <w:rPr>
                <w:rFonts w:hint="eastAsia" w:ascii="宋体" w:hAnsi="宋体" w:eastAsia="宋体"/>
                <w:b/>
                <w:bCs/>
                <w:sz w:val="32"/>
                <w:szCs w:val="32"/>
                <w:lang w:eastAsia="zh-CN"/>
              </w:rPr>
            </w:pPr>
          </w:p>
        </w:tc>
        <w:tc>
          <w:tcPr>
            <w:tcW w:w="1842" w:type="dxa"/>
            <w:noWrap w:val="0"/>
            <w:vAlign w:val="top"/>
          </w:tcPr>
          <w:p w14:paraId="2CFA654B">
            <w:pPr>
              <w:spacing w:after="0" w:line="276" w:lineRule="auto"/>
              <w:rPr>
                <w:rFonts w:hint="eastAsia" w:ascii="宋体" w:hAnsi="宋体" w:eastAsia="宋体"/>
                <w:b/>
                <w:bCs/>
                <w:sz w:val="32"/>
                <w:szCs w:val="32"/>
                <w:lang w:eastAsia="zh-CN"/>
              </w:rPr>
            </w:pPr>
          </w:p>
        </w:tc>
        <w:tc>
          <w:tcPr>
            <w:tcW w:w="1560" w:type="dxa"/>
            <w:noWrap w:val="0"/>
            <w:vAlign w:val="top"/>
          </w:tcPr>
          <w:p w14:paraId="3A7A7064">
            <w:pPr>
              <w:spacing w:after="0" w:line="276" w:lineRule="auto"/>
              <w:rPr>
                <w:rFonts w:hint="eastAsia" w:ascii="宋体" w:hAnsi="宋体" w:eastAsia="宋体"/>
                <w:b/>
                <w:bCs/>
                <w:sz w:val="32"/>
                <w:szCs w:val="32"/>
                <w:lang w:eastAsia="zh-CN"/>
              </w:rPr>
            </w:pPr>
          </w:p>
        </w:tc>
        <w:tc>
          <w:tcPr>
            <w:tcW w:w="2126" w:type="dxa"/>
            <w:noWrap w:val="0"/>
            <w:vAlign w:val="top"/>
          </w:tcPr>
          <w:p w14:paraId="0B592F02">
            <w:pPr>
              <w:spacing w:after="0" w:line="276" w:lineRule="auto"/>
              <w:rPr>
                <w:rFonts w:hint="eastAsia" w:ascii="宋体" w:hAnsi="宋体" w:eastAsia="宋体"/>
                <w:b/>
                <w:bCs/>
                <w:sz w:val="32"/>
                <w:szCs w:val="32"/>
                <w:lang w:eastAsia="zh-CN"/>
              </w:rPr>
            </w:pPr>
          </w:p>
        </w:tc>
        <w:tc>
          <w:tcPr>
            <w:tcW w:w="1892" w:type="dxa"/>
            <w:noWrap w:val="0"/>
            <w:vAlign w:val="top"/>
          </w:tcPr>
          <w:p w14:paraId="448790EF">
            <w:pPr>
              <w:spacing w:after="0" w:line="276" w:lineRule="auto"/>
              <w:rPr>
                <w:rFonts w:hint="eastAsia" w:ascii="宋体" w:hAnsi="宋体" w:eastAsia="宋体"/>
                <w:b/>
                <w:bCs/>
                <w:sz w:val="32"/>
                <w:szCs w:val="32"/>
                <w:lang w:eastAsia="zh-CN"/>
              </w:rPr>
            </w:pPr>
          </w:p>
        </w:tc>
      </w:tr>
    </w:tbl>
    <w:p w14:paraId="744465E3">
      <w:pPr>
        <w:spacing w:after="0" w:line="276" w:lineRule="auto"/>
        <w:rPr>
          <w:rFonts w:hint="eastAsia" w:ascii="宋体" w:hAnsi="宋体" w:eastAsia="宋体"/>
          <w:b/>
          <w:bCs/>
          <w:sz w:val="32"/>
          <w:szCs w:val="32"/>
          <w:lang w:eastAsia="zh-CN"/>
        </w:rPr>
      </w:pPr>
    </w:p>
    <w:p w14:paraId="4CB8352A">
      <w:pPr>
        <w:rPr>
          <w:rFonts w:hint="eastAsia"/>
        </w:rPr>
      </w:pPr>
    </w:p>
    <w:p w14:paraId="22E8CBC2">
      <w:pPr>
        <w:rPr>
          <w:rFonts w:hint="eastAsia"/>
        </w:rPr>
      </w:pPr>
    </w:p>
    <w:p w14:paraId="657BA1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通知四：</w:t>
      </w:r>
    </w:p>
    <w:p w14:paraId="75C36644">
      <w:pPr>
        <w:spacing w:line="360" w:lineRule="auto"/>
        <w:jc w:val="center"/>
        <w:rPr>
          <w:rFonts w:hint="eastAsia" w:ascii="宋体" w:hAnsi="宋体" w:eastAsia="宋体" w:cs="Times New Roman"/>
          <w:b/>
          <w:sz w:val="32"/>
          <w:szCs w:val="24"/>
        </w:rPr>
      </w:pPr>
      <w:r>
        <w:rPr>
          <w:rFonts w:hint="eastAsia" w:ascii="宋体" w:hAnsi="宋体" w:eastAsia="宋体" w:cs="Times New Roman"/>
          <w:b/>
          <w:sz w:val="32"/>
          <w:szCs w:val="24"/>
        </w:rPr>
        <w:t>“实证性研究方法支撑下的课题研究”培训班</w:t>
      </w:r>
      <w:r>
        <w:rPr>
          <w:rFonts w:hint="eastAsia" w:ascii="宋体" w:hAnsi="宋体"/>
          <w:b/>
          <w:sz w:val="32"/>
          <w:szCs w:val="32"/>
        </w:rPr>
        <w:t>开班通知</w:t>
      </w:r>
    </w:p>
    <w:p w14:paraId="2ABF0156">
      <w:pPr>
        <w:spacing w:line="360" w:lineRule="auto"/>
        <w:jc w:val="center"/>
        <w:rPr>
          <w:rFonts w:hint="eastAsia" w:ascii="宋体" w:hAnsi="宋体"/>
          <w:b/>
          <w:sz w:val="32"/>
          <w:szCs w:val="32"/>
        </w:rPr>
      </w:pPr>
      <w:r>
        <w:rPr>
          <w:rFonts w:hint="eastAsia" w:ascii="宋体" w:hAnsi="宋体"/>
          <w:b/>
          <w:sz w:val="32"/>
          <w:szCs w:val="24"/>
        </w:rPr>
        <w:t xml:space="preserve"> ——暨初中段科研方法普及与提高培训</w:t>
      </w:r>
    </w:p>
    <w:p w14:paraId="0CA17F50">
      <w:pPr>
        <w:spacing w:line="360" w:lineRule="auto"/>
        <w:jc w:val="left"/>
        <w:rPr>
          <w:rFonts w:ascii="宋体" w:hAnsi="宋体" w:cs="黑体"/>
          <w:b/>
          <w:bCs/>
          <w:sz w:val="24"/>
        </w:rPr>
      </w:pPr>
      <w:r>
        <w:rPr>
          <w:rFonts w:hint="eastAsia" w:ascii="宋体" w:hAnsi="宋体"/>
          <w:b/>
          <w:sz w:val="24"/>
          <w:szCs w:val="24"/>
        </w:rPr>
        <w:t>各初中科研室：</w:t>
      </w:r>
    </w:p>
    <w:p w14:paraId="36283C26">
      <w:pPr>
        <w:tabs>
          <w:tab w:val="left" w:pos="6120"/>
        </w:tabs>
        <w:spacing w:line="360" w:lineRule="auto"/>
        <w:ind w:firstLine="480" w:firstLineChars="200"/>
        <w:rPr>
          <w:rFonts w:ascii="宋体" w:hAnsi="宋体" w:cs="仿宋"/>
          <w:sz w:val="24"/>
        </w:rPr>
      </w:pPr>
      <w:r>
        <w:rPr>
          <w:rFonts w:hint="eastAsia" w:ascii="宋体" w:hAnsi="宋体" w:eastAsia="宋体" w:cs="仿宋"/>
          <w:sz w:val="24"/>
        </w:rPr>
        <w:t>在落实“双减”、“双新”新时代背景下，教师需要以研究的思维与方法优化教育教学。</w:t>
      </w:r>
      <w:r>
        <w:rPr>
          <w:rFonts w:hint="eastAsia" w:ascii="宋体" w:hAnsi="宋体" w:cs="仿宋"/>
          <w:sz w:val="24"/>
        </w:rPr>
        <w:t>为了</w:t>
      </w:r>
      <w:r>
        <w:rPr>
          <w:rFonts w:hint="eastAsia" w:ascii="宋体" w:hAnsi="宋体" w:eastAsia="宋体" w:cs="仿宋"/>
          <w:sz w:val="24"/>
        </w:rPr>
        <w:t>普及常用的科研方法，引导教师科学研究、深度研究，</w:t>
      </w:r>
      <w:r>
        <w:rPr>
          <w:rFonts w:hint="eastAsia" w:ascii="宋体" w:hAnsi="宋体" w:cs="仿宋"/>
          <w:sz w:val="24"/>
        </w:rPr>
        <w:t>着力培养一批教育科研骨干教师，服务奉贤新成长教育发展。</w:t>
      </w:r>
      <w:r>
        <w:rPr>
          <w:rFonts w:hint="eastAsia" w:ascii="宋体" w:hAnsi="宋体" w:eastAsia="宋体" w:cs="Times New Roman"/>
          <w:sz w:val="24"/>
        </w:rPr>
        <w:t xml:space="preserve"> 在此时代背景下，“实证性研究方法支撑下的课题研究”</w:t>
      </w:r>
      <w:r>
        <w:rPr>
          <w:rFonts w:hint="eastAsia" w:ascii="宋体" w:hAnsi="宋体" w:eastAsia="宋体" w:cs="Times New Roman"/>
          <w:kern w:val="0"/>
          <w:sz w:val="24"/>
        </w:rPr>
        <w:t>培训班开班了，本年度</w:t>
      </w:r>
      <w:r>
        <w:rPr>
          <w:rFonts w:hint="eastAsia" w:ascii="宋体" w:hAnsi="宋体" w:cs="仿宋"/>
          <w:sz w:val="24"/>
        </w:rPr>
        <w:t>第一次培训于</w:t>
      </w:r>
      <w:r>
        <w:rPr>
          <w:rFonts w:hint="eastAsia" w:ascii="宋体" w:hAnsi="宋体" w:cs="仿宋"/>
          <w:color w:val="FF0000"/>
          <w:sz w:val="24"/>
        </w:rPr>
        <w:t>3月21日（周五）下午1：30</w:t>
      </w:r>
      <w:r>
        <w:rPr>
          <w:rFonts w:hint="eastAsia" w:ascii="宋体" w:hAnsi="宋体" w:cs="仿宋"/>
          <w:sz w:val="24"/>
        </w:rPr>
        <w:t>，</w:t>
      </w:r>
      <w:r>
        <w:rPr>
          <w:rFonts w:hint="eastAsia" w:ascii="宋体" w:hAnsi="宋体" w:cs="仿宋"/>
          <w:color w:val="FF0000"/>
          <w:sz w:val="24"/>
        </w:rPr>
        <w:t>在区教育学院深研楼（3号楼）201室</w:t>
      </w:r>
      <w:r>
        <w:rPr>
          <w:rFonts w:hint="eastAsia" w:ascii="宋体" w:hAnsi="宋体" w:cs="仿宋"/>
          <w:sz w:val="24"/>
        </w:rPr>
        <w:t>举行。</w:t>
      </w:r>
      <w:r>
        <w:rPr>
          <w:rFonts w:hint="eastAsia" w:ascii="宋体" w:hAnsi="宋体" w:cs="仿宋"/>
          <w:sz w:val="24"/>
        </w:rPr>
        <w:cr/>
      </w:r>
      <w:r>
        <w:rPr>
          <w:rFonts w:hint="eastAsia" w:ascii="宋体" w:hAnsi="宋体" w:cs="仿宋"/>
          <w:sz w:val="24"/>
        </w:rPr>
        <w:t xml:space="preserve">   第一次培训的专题是“课题申报与研究方案设计”。望学校通知相关学员（名单见附件），安排好工作，提早15分钟到场签到，绿色出行，认真参加学习培训活动。</w:t>
      </w:r>
      <w:r>
        <w:rPr>
          <w:rFonts w:hint="eastAsia" w:ascii="宋体" w:hAnsi="宋体" w:cs="仿宋"/>
          <w:sz w:val="24"/>
        </w:rPr>
        <w:cr/>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奉贤区教育学院教育发展研究中心</w:t>
      </w:r>
      <w:r>
        <w:rPr>
          <w:rFonts w:hint="eastAsia" w:ascii="宋体" w:hAnsi="宋体"/>
          <w:sz w:val="24"/>
          <w:szCs w:val="24"/>
        </w:rPr>
        <w:cr/>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2025年3月11日</w:t>
      </w:r>
    </w:p>
    <w:p w14:paraId="44586392">
      <w:pPr>
        <w:tabs>
          <w:tab w:val="left" w:pos="6120"/>
        </w:tabs>
        <w:spacing w:line="360" w:lineRule="auto"/>
        <w:rPr>
          <w:rFonts w:ascii="宋体" w:hAnsi="宋体"/>
          <w:sz w:val="24"/>
          <w:szCs w:val="24"/>
        </w:rPr>
      </w:pPr>
    </w:p>
    <w:p w14:paraId="30006FAC">
      <w:pPr>
        <w:tabs>
          <w:tab w:val="left" w:pos="6120"/>
        </w:tabs>
        <w:spacing w:line="360" w:lineRule="auto"/>
        <w:rPr>
          <w:rFonts w:hint="eastAsia"/>
          <w:b/>
          <w:sz w:val="24"/>
        </w:rPr>
      </w:pPr>
    </w:p>
    <w:p w14:paraId="31ED0907">
      <w:pPr>
        <w:tabs>
          <w:tab w:val="left" w:pos="6120"/>
        </w:tabs>
        <w:spacing w:line="360" w:lineRule="auto"/>
        <w:rPr>
          <w:rFonts w:hint="eastAsia"/>
          <w:b/>
          <w:sz w:val="24"/>
        </w:rPr>
      </w:pPr>
    </w:p>
    <w:p w14:paraId="0E5B8D34">
      <w:pPr>
        <w:tabs>
          <w:tab w:val="left" w:pos="6120"/>
        </w:tabs>
        <w:spacing w:line="360" w:lineRule="auto"/>
        <w:rPr>
          <w:rFonts w:hint="eastAsia"/>
          <w:b/>
          <w:sz w:val="24"/>
        </w:rPr>
      </w:pPr>
    </w:p>
    <w:p w14:paraId="3AEDCD39">
      <w:pPr>
        <w:tabs>
          <w:tab w:val="left" w:pos="6120"/>
        </w:tabs>
        <w:spacing w:line="360" w:lineRule="auto"/>
        <w:rPr>
          <w:rFonts w:ascii="宋体" w:cs="宋体"/>
          <w:b/>
          <w:bCs/>
          <w:kern w:val="0"/>
          <w:sz w:val="24"/>
        </w:rPr>
      </w:pPr>
      <w:r>
        <w:rPr>
          <w:rFonts w:hint="eastAsia"/>
          <w:b/>
          <w:sz w:val="24"/>
        </w:rPr>
        <w:t>附件：    “实证性研究方法支撑下的课题研究”科研培训班</w:t>
      </w:r>
      <w:r>
        <w:rPr>
          <w:rFonts w:hint="eastAsia" w:ascii="宋体" w:cs="宋体"/>
          <w:b/>
          <w:bCs/>
          <w:kern w:val="0"/>
          <w:sz w:val="24"/>
        </w:rPr>
        <w:t>学员名单</w:t>
      </w:r>
    </w:p>
    <w:p w14:paraId="0BEFE5F5">
      <w:pPr>
        <w:tabs>
          <w:tab w:val="left" w:pos="6120"/>
        </w:tabs>
        <w:spacing w:line="360" w:lineRule="auto"/>
        <w:rPr>
          <w:rFonts w:ascii="宋体" w:cs="宋体"/>
          <w:b/>
          <w:bCs/>
          <w:kern w:val="0"/>
          <w:sz w:val="24"/>
        </w:rPr>
      </w:pPr>
    </w:p>
    <w:tbl>
      <w:tblPr>
        <w:tblStyle w:val="8"/>
        <w:tblW w:w="0" w:type="auto"/>
        <w:jc w:val="center"/>
        <w:tblLayout w:type="autofit"/>
        <w:tblCellMar>
          <w:top w:w="15" w:type="dxa"/>
          <w:left w:w="15" w:type="dxa"/>
          <w:bottom w:w="15" w:type="dxa"/>
          <w:right w:w="15" w:type="dxa"/>
        </w:tblCellMar>
      </w:tblPr>
      <w:tblGrid>
        <w:gridCol w:w="670"/>
        <w:gridCol w:w="1418"/>
        <w:gridCol w:w="1134"/>
        <w:gridCol w:w="709"/>
        <w:gridCol w:w="1417"/>
        <w:gridCol w:w="1276"/>
      </w:tblGrid>
      <w:tr w14:paraId="38CE82F3">
        <w:tblPrEx>
          <w:tblCellMar>
            <w:top w:w="15" w:type="dxa"/>
            <w:left w:w="15" w:type="dxa"/>
            <w:bottom w:w="15" w:type="dxa"/>
            <w:right w:w="15" w:type="dxa"/>
          </w:tblCellMar>
        </w:tblPrEx>
        <w:trPr>
          <w:trHeight w:val="367" w:hRule="atLeast"/>
          <w:jc w:val="center"/>
        </w:trPr>
        <w:tc>
          <w:tcPr>
            <w:tcW w:w="670" w:type="dxa"/>
            <w:tcBorders>
              <w:top w:val="single" w:color="000000" w:sz="2" w:space="0"/>
              <w:left w:val="single" w:color="000000" w:sz="2" w:space="0"/>
              <w:bottom w:val="single" w:color="000000" w:sz="2" w:space="0"/>
              <w:right w:val="single" w:color="000000" w:sz="2" w:space="0"/>
            </w:tcBorders>
            <w:noWrap w:val="0"/>
            <w:tcMar>
              <w:top w:w="0" w:type="dxa"/>
              <w:left w:w="86" w:type="dxa"/>
              <w:bottom w:w="0" w:type="dxa"/>
              <w:right w:w="86" w:type="dxa"/>
            </w:tcMar>
            <w:vAlign w:val="center"/>
          </w:tcPr>
          <w:p w14:paraId="5A53CD07">
            <w:pPr>
              <w:widowControl/>
              <w:jc w:val="center"/>
              <w:rPr>
                <w:rFonts w:ascii="等线" w:hAnsi="宋体" w:eastAsia="等线" w:cs="宋体"/>
                <w:b/>
                <w:kern w:val="0"/>
                <w:sz w:val="24"/>
                <w:szCs w:val="24"/>
              </w:rPr>
            </w:pPr>
            <w:bookmarkStart w:id="0" w:name="_Hlk192594960"/>
            <w:r>
              <w:rPr>
                <w:rFonts w:hint="eastAsia" w:ascii="宋体" w:hAnsi="宋体" w:eastAsia="宋体" w:cs="宋体"/>
                <w:b/>
                <w:bCs/>
                <w:color w:val="000000"/>
                <w:kern w:val="0"/>
                <w:sz w:val="24"/>
                <w:szCs w:val="24"/>
              </w:rPr>
              <w:t>序号</w:t>
            </w:r>
          </w:p>
        </w:tc>
        <w:tc>
          <w:tcPr>
            <w:tcW w:w="1418" w:type="dxa"/>
            <w:tcBorders>
              <w:top w:val="single" w:color="000000" w:sz="2" w:space="0"/>
              <w:left w:val="single" w:color="auto" w:sz="2" w:space="0"/>
              <w:bottom w:val="single" w:color="000000" w:sz="2" w:space="0"/>
              <w:right w:val="single" w:color="000000" w:sz="2" w:space="0"/>
            </w:tcBorders>
            <w:noWrap w:val="0"/>
            <w:tcMar>
              <w:top w:w="0" w:type="dxa"/>
              <w:left w:w="86" w:type="dxa"/>
              <w:bottom w:w="0" w:type="dxa"/>
              <w:right w:w="86" w:type="dxa"/>
            </w:tcMar>
            <w:vAlign w:val="center"/>
          </w:tcPr>
          <w:p w14:paraId="236A56BE">
            <w:pPr>
              <w:widowControl/>
              <w:jc w:val="center"/>
              <w:rPr>
                <w:rFonts w:ascii="等线" w:hAnsi="宋体" w:eastAsia="等线" w:cs="宋体"/>
                <w:b/>
                <w:kern w:val="0"/>
                <w:sz w:val="24"/>
                <w:szCs w:val="24"/>
              </w:rPr>
            </w:pPr>
            <w:r>
              <w:rPr>
                <w:rFonts w:hint="eastAsia" w:ascii="宋体" w:hAnsi="宋体" w:eastAsia="宋体" w:cs="宋体"/>
                <w:b/>
                <w:bCs/>
                <w:color w:val="000000"/>
                <w:kern w:val="0"/>
                <w:sz w:val="24"/>
                <w:szCs w:val="24"/>
              </w:rPr>
              <w:t>单位</w:t>
            </w:r>
          </w:p>
        </w:tc>
        <w:tc>
          <w:tcPr>
            <w:tcW w:w="1134" w:type="dxa"/>
            <w:tcBorders>
              <w:top w:val="single" w:color="000000" w:sz="2" w:space="0"/>
              <w:left w:val="single" w:color="auto" w:sz="2" w:space="0"/>
              <w:bottom w:val="single" w:color="000000" w:sz="2" w:space="0"/>
              <w:right w:val="single" w:color="000000" w:sz="2" w:space="0"/>
            </w:tcBorders>
            <w:noWrap w:val="0"/>
            <w:tcMar>
              <w:top w:w="0" w:type="dxa"/>
              <w:left w:w="86" w:type="dxa"/>
              <w:bottom w:w="0" w:type="dxa"/>
              <w:right w:w="86" w:type="dxa"/>
            </w:tcMar>
            <w:vAlign w:val="center"/>
          </w:tcPr>
          <w:p w14:paraId="64470213">
            <w:pPr>
              <w:widowControl/>
              <w:jc w:val="center"/>
              <w:rPr>
                <w:rFonts w:ascii="等线" w:hAnsi="宋体" w:eastAsia="等线" w:cs="宋体"/>
                <w:b/>
                <w:kern w:val="0"/>
                <w:sz w:val="24"/>
                <w:szCs w:val="24"/>
              </w:rPr>
            </w:pPr>
            <w:r>
              <w:rPr>
                <w:rFonts w:hint="eastAsia" w:ascii="宋体" w:hAnsi="宋体" w:eastAsia="宋体" w:cs="宋体"/>
                <w:b/>
                <w:bCs/>
                <w:color w:val="000000"/>
                <w:kern w:val="0"/>
                <w:sz w:val="24"/>
                <w:szCs w:val="24"/>
              </w:rPr>
              <w:t>姓名</w:t>
            </w:r>
          </w:p>
        </w:tc>
        <w:tc>
          <w:tcPr>
            <w:tcW w:w="709" w:type="dxa"/>
            <w:tcBorders>
              <w:top w:val="single" w:color="000000" w:sz="2" w:space="0"/>
              <w:left w:val="single" w:color="auto" w:sz="2" w:space="0"/>
              <w:bottom w:val="single" w:color="000000" w:sz="2" w:space="0"/>
              <w:right w:val="single" w:color="000000" w:sz="2" w:space="0"/>
            </w:tcBorders>
            <w:noWrap w:val="0"/>
            <w:tcMar>
              <w:top w:w="0" w:type="dxa"/>
              <w:left w:w="86" w:type="dxa"/>
              <w:bottom w:w="0" w:type="dxa"/>
              <w:right w:w="86" w:type="dxa"/>
            </w:tcMar>
            <w:vAlign w:val="center"/>
          </w:tcPr>
          <w:p w14:paraId="1A56A119">
            <w:pPr>
              <w:widowControl/>
              <w:jc w:val="center"/>
              <w:rPr>
                <w:rFonts w:ascii="等线" w:hAnsi="宋体" w:eastAsia="等线" w:cs="宋体"/>
                <w:b/>
                <w:kern w:val="0"/>
                <w:sz w:val="24"/>
                <w:szCs w:val="24"/>
              </w:rPr>
            </w:pPr>
            <w:r>
              <w:rPr>
                <w:rFonts w:ascii="等线" w:hAnsi="宋体" w:eastAsia="等线" w:cs="宋体"/>
                <w:b/>
                <w:kern w:val="0"/>
                <w:sz w:val="24"/>
                <w:szCs w:val="24"/>
              </w:rPr>
              <w:t>序号</w:t>
            </w:r>
          </w:p>
        </w:tc>
        <w:tc>
          <w:tcPr>
            <w:tcW w:w="1417" w:type="dxa"/>
            <w:tcBorders>
              <w:top w:val="single" w:color="000000" w:sz="2" w:space="0"/>
              <w:left w:val="single" w:color="auto" w:sz="2" w:space="0"/>
              <w:bottom w:val="single" w:color="000000" w:sz="2" w:space="0"/>
              <w:right w:val="single" w:color="000000" w:sz="2" w:space="0"/>
            </w:tcBorders>
            <w:noWrap w:val="0"/>
            <w:tcMar>
              <w:top w:w="0" w:type="dxa"/>
              <w:left w:w="86" w:type="dxa"/>
              <w:bottom w:w="0" w:type="dxa"/>
              <w:right w:w="86" w:type="dxa"/>
            </w:tcMar>
            <w:vAlign w:val="center"/>
          </w:tcPr>
          <w:p w14:paraId="69451909">
            <w:pPr>
              <w:widowControl/>
              <w:jc w:val="center"/>
              <w:rPr>
                <w:rFonts w:ascii="等线" w:hAnsi="宋体" w:eastAsia="等线" w:cs="宋体"/>
                <w:b/>
                <w:kern w:val="0"/>
                <w:sz w:val="24"/>
                <w:szCs w:val="24"/>
              </w:rPr>
            </w:pPr>
            <w:r>
              <w:rPr>
                <w:rFonts w:ascii="等线" w:hAnsi="宋体" w:eastAsia="等线" w:cs="宋体"/>
                <w:b/>
                <w:kern w:val="0"/>
                <w:sz w:val="24"/>
                <w:szCs w:val="24"/>
              </w:rPr>
              <w:t>单位</w:t>
            </w:r>
          </w:p>
        </w:tc>
        <w:tc>
          <w:tcPr>
            <w:tcW w:w="1276" w:type="dxa"/>
            <w:tcBorders>
              <w:top w:val="single" w:color="000000" w:sz="2" w:space="0"/>
              <w:left w:val="single" w:color="auto" w:sz="2" w:space="0"/>
              <w:bottom w:val="single" w:color="000000" w:sz="2" w:space="0"/>
              <w:right w:val="single" w:color="000000" w:sz="2" w:space="0"/>
            </w:tcBorders>
            <w:noWrap w:val="0"/>
            <w:tcMar>
              <w:top w:w="0" w:type="dxa"/>
              <w:left w:w="86" w:type="dxa"/>
              <w:bottom w:w="0" w:type="dxa"/>
              <w:right w:w="86" w:type="dxa"/>
            </w:tcMar>
            <w:vAlign w:val="center"/>
          </w:tcPr>
          <w:p w14:paraId="0A29B607">
            <w:pPr>
              <w:widowControl/>
              <w:jc w:val="center"/>
              <w:rPr>
                <w:rFonts w:ascii="等线" w:hAnsi="宋体" w:eastAsia="等线" w:cs="宋体"/>
                <w:b/>
                <w:kern w:val="0"/>
                <w:sz w:val="24"/>
                <w:szCs w:val="24"/>
              </w:rPr>
            </w:pPr>
            <w:r>
              <w:rPr>
                <w:rFonts w:ascii="等线" w:hAnsi="宋体" w:eastAsia="等线" w:cs="宋体"/>
                <w:b/>
                <w:kern w:val="0"/>
                <w:sz w:val="24"/>
                <w:szCs w:val="24"/>
              </w:rPr>
              <w:t>姓名</w:t>
            </w:r>
          </w:p>
        </w:tc>
      </w:tr>
      <w:bookmarkEnd w:id="0"/>
      <w:tr w14:paraId="4E9F02A7">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46DB079A">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3B73E16">
            <w:pPr>
              <w:widowControl/>
              <w:spacing w:line="211" w:lineRule="atLeast"/>
              <w:rPr>
                <w:rFonts w:ascii="等线" w:hAnsi="宋体" w:eastAsia="等线" w:cs="宋体"/>
                <w:kern w:val="0"/>
                <w:sz w:val="24"/>
                <w:szCs w:val="24"/>
              </w:rPr>
            </w:pPr>
            <w:r>
              <w:rPr>
                <w:rFonts w:hint="eastAsia" w:ascii="宋体" w:hAnsi="宋体" w:eastAsia="宋体" w:cs="宋体"/>
                <w:color w:val="000000"/>
                <w:kern w:val="0"/>
                <w:sz w:val="24"/>
                <w:szCs w:val="24"/>
              </w:rPr>
              <w:t>汇贤中学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8348A06">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张中帅</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F370F3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17</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ED0807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洪庙中学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66E7B9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顾隽宜</w:t>
            </w:r>
          </w:p>
        </w:tc>
      </w:tr>
      <w:tr w14:paraId="5C0C29B8">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6EBC05E6">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AB30278">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汇贤中学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FAE5674">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夏蔡喆</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C00831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18</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74C2C06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肖塘中学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98BFD7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郭晶</w:t>
            </w:r>
          </w:p>
        </w:tc>
      </w:tr>
      <w:tr w14:paraId="2F92BA34">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2FC23CB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3</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CBCE51E">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待问中学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70819E1C">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宋逸晖</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C10B50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19</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D7C8F99">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肖塘中学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3B2C02D">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蒋嘉蓓</w:t>
            </w:r>
          </w:p>
        </w:tc>
      </w:tr>
      <w:tr w14:paraId="78FA3885">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149B160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4</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E9F332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待问中学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9B065F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钟馨怡</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A923F2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20</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99088C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肖塘中学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BEECC9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张紫嫣</w:t>
            </w:r>
          </w:p>
        </w:tc>
      </w:tr>
      <w:tr w14:paraId="41AA086F">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7B89E50C">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5</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EAD65DD">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上外附属奉贤实验中学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7D0FBB4">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张弛</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D86DDA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21</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A9097F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崇实中学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07CEE0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何姚文</w:t>
            </w:r>
          </w:p>
        </w:tc>
      </w:tr>
      <w:tr w14:paraId="0184A123">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7453FC59">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6</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E47875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上外附属奉贤实验中学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D275BBE">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汪瑜虹</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998604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22</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7321889">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实验中学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27647FC">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安琪</w:t>
            </w:r>
          </w:p>
        </w:tc>
      </w:tr>
      <w:tr w14:paraId="03AB4985">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2B9C22DC">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7</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7FE2398">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上外附属奉贤实验中学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4498FA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施婷</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111F51A">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23</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9345F9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青溪中学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D17EC9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周王月</w:t>
            </w:r>
          </w:p>
        </w:tc>
      </w:tr>
      <w:tr w14:paraId="3F025E91">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17129AE5">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8</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E28355D">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奉浦中学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3E0E7F8">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姚夏莉</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3F2DC55">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24</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6FAA77C">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青溪中学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DB9A439">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李崇艺</w:t>
            </w:r>
          </w:p>
        </w:tc>
      </w:tr>
      <w:tr w14:paraId="6B7A65AC">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2C8141CF">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9</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0DB7C5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上海师范大学附属奉贤实验中学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74E0B703">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陈晓敏</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B70B88A">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25</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361C766">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奉中附初</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ECF157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沈禛弘</w:t>
            </w:r>
          </w:p>
        </w:tc>
      </w:tr>
      <w:tr w14:paraId="5AB830B2">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0DAEA943">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10</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9A6FBE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尚同中学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237382E">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沈士东</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1303D8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26</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003F9A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奉中附初</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72DDF905">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吴云健</w:t>
            </w:r>
          </w:p>
        </w:tc>
      </w:tr>
      <w:tr w14:paraId="69E92E99">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220C9CD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11</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795961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尚同中学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45EA859">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沈秦</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242332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27</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AA6536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奉贤中学附属南桥中学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3ABC18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冯珺悦</w:t>
            </w:r>
          </w:p>
        </w:tc>
      </w:tr>
      <w:tr w14:paraId="1D2EF3C5">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75122D5E">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12</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F0C79F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尚同中学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F24806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陈楠</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94965AD">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28</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73055A4E">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奉中附初</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F4179A7">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朱珊珊</w:t>
            </w:r>
          </w:p>
        </w:tc>
      </w:tr>
      <w:tr w14:paraId="6F4049A2">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6ED8D535">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13</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395895A">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育秀中学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F73B55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戴美琳</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86D9668">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29</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top"/>
          </w:tcPr>
          <w:p w14:paraId="3DD13DED">
            <w:pPr>
              <w:rPr>
                <w:sz w:val="24"/>
                <w:szCs w:val="24"/>
              </w:rPr>
            </w:pPr>
            <w:r>
              <w:rPr>
                <w:rFonts w:hint="eastAsia"/>
                <w:sz w:val="24"/>
                <w:szCs w:val="24"/>
              </w:rPr>
              <w:t>上海大学附属奉贤实验学校</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top"/>
          </w:tcPr>
          <w:p w14:paraId="0B784637">
            <w:pPr>
              <w:rPr>
                <w:sz w:val="24"/>
                <w:szCs w:val="24"/>
              </w:rPr>
            </w:pPr>
            <w:r>
              <w:rPr>
                <w:rFonts w:hint="eastAsia"/>
                <w:sz w:val="24"/>
                <w:szCs w:val="24"/>
              </w:rPr>
              <w:t>王莲莲</w:t>
            </w:r>
          </w:p>
        </w:tc>
      </w:tr>
      <w:tr w14:paraId="09CB2787">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07BFF581">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14</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624E3A4">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育秀中学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260862A">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朱歆旖</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564CC9F2">
            <w:pPr>
              <w:widowControl/>
              <w:spacing w:line="211" w:lineRule="atLeast"/>
              <w:jc w:val="center"/>
              <w:rPr>
                <w:rFonts w:ascii="等线" w:hAnsi="宋体" w:eastAsia="等线" w:cs="宋体"/>
                <w:kern w:val="0"/>
                <w:sz w:val="24"/>
                <w:szCs w:val="24"/>
              </w:rPr>
            </w:pPr>
            <w:r>
              <w:rPr>
                <w:rFonts w:hint="eastAsia" w:ascii="等线" w:hAnsi="宋体" w:eastAsia="等线" w:cs="宋体"/>
                <w:kern w:val="0"/>
                <w:sz w:val="24"/>
                <w:szCs w:val="24"/>
              </w:rPr>
              <w:t>30</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7B73A78">
            <w:pPr>
              <w:pStyle w:val="42"/>
              <w:spacing w:before="0" w:beforeAutospacing="0" w:after="0" w:afterAutospacing="0" w:line="211" w:lineRule="atLeast"/>
              <w:jc w:val="center"/>
              <w:rPr>
                <w:rFonts w:ascii="等线" w:eastAsia="等线"/>
                <w:kern w:val="2"/>
              </w:rPr>
            </w:pPr>
            <w:r>
              <w:rPr>
                <w:rFonts w:hint="eastAsia"/>
                <w:color w:val="000000"/>
                <w:kern w:val="2"/>
              </w:rPr>
              <w:t>四团中学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FF214EF">
            <w:pPr>
              <w:pStyle w:val="42"/>
              <w:spacing w:before="0" w:beforeAutospacing="0" w:after="0" w:afterAutospacing="0" w:line="211" w:lineRule="atLeast"/>
              <w:jc w:val="center"/>
              <w:rPr>
                <w:rFonts w:ascii="等线" w:eastAsia="等线"/>
                <w:kern w:val="2"/>
              </w:rPr>
            </w:pPr>
            <w:r>
              <w:rPr>
                <w:rFonts w:hint="eastAsia"/>
                <w:color w:val="000000"/>
                <w:kern w:val="2"/>
              </w:rPr>
              <w:t>张轲</w:t>
            </w:r>
          </w:p>
        </w:tc>
      </w:tr>
      <w:tr w14:paraId="2503A921">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07980233">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15</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2C1BC0FB">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育秀中学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7BB3A62">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陶梦</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7914BF4">
            <w:pPr>
              <w:widowControl/>
              <w:spacing w:line="211" w:lineRule="atLeas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31</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498010F">
            <w:pPr>
              <w:pStyle w:val="42"/>
              <w:spacing w:before="0" w:beforeAutospacing="0" w:after="0" w:afterAutospacing="0" w:line="211" w:lineRule="atLeast"/>
              <w:jc w:val="center"/>
              <w:rPr>
                <w:rFonts w:ascii="等线" w:eastAsia="等线"/>
                <w:kern w:val="2"/>
              </w:rPr>
            </w:pPr>
            <w:r>
              <w:rPr>
                <w:rFonts w:hint="eastAsia"/>
                <w:color w:val="000000"/>
                <w:kern w:val="2"/>
              </w:rPr>
              <w:t>四团中学</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44375D4">
            <w:pPr>
              <w:pStyle w:val="42"/>
              <w:spacing w:before="0" w:beforeAutospacing="0" w:after="0" w:afterAutospacing="0" w:line="211" w:lineRule="atLeast"/>
              <w:jc w:val="center"/>
              <w:rPr>
                <w:rFonts w:ascii="等线" w:eastAsia="等线"/>
                <w:kern w:val="2"/>
              </w:rPr>
            </w:pPr>
            <w:r>
              <w:rPr>
                <w:rFonts w:hint="eastAsia"/>
                <w:color w:val="000000"/>
                <w:kern w:val="2"/>
              </w:rPr>
              <w:t>于峰</w:t>
            </w:r>
          </w:p>
        </w:tc>
      </w:tr>
      <w:tr w14:paraId="16DB11E9">
        <w:tblPrEx>
          <w:tblCellMar>
            <w:top w:w="15" w:type="dxa"/>
            <w:left w:w="15" w:type="dxa"/>
            <w:bottom w:w="15" w:type="dxa"/>
            <w:right w:w="15" w:type="dxa"/>
          </w:tblCellMar>
        </w:tblPrEx>
        <w:trPr>
          <w:trHeight w:val="211" w:hRule="atLeast"/>
          <w:jc w:val="center"/>
        </w:trPr>
        <w:tc>
          <w:tcPr>
            <w:tcW w:w="670" w:type="dxa"/>
            <w:tcBorders>
              <w:top w:val="single" w:color="auto" w:sz="2" w:space="0"/>
              <w:left w:val="single" w:color="000000" w:sz="2" w:space="0"/>
              <w:bottom w:val="single" w:color="000000" w:sz="2" w:space="0"/>
              <w:right w:val="single" w:color="000000" w:sz="2" w:space="0"/>
            </w:tcBorders>
            <w:noWrap w:val="0"/>
            <w:tcMar>
              <w:top w:w="0" w:type="dxa"/>
              <w:left w:w="86" w:type="dxa"/>
              <w:bottom w:w="0" w:type="dxa"/>
              <w:right w:w="86" w:type="dxa"/>
            </w:tcMar>
            <w:vAlign w:val="bottom"/>
          </w:tcPr>
          <w:p w14:paraId="416F4598">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16</w:t>
            </w:r>
          </w:p>
        </w:tc>
        <w:tc>
          <w:tcPr>
            <w:tcW w:w="1418"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43721E23">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洪庙中学</w:t>
            </w:r>
          </w:p>
        </w:tc>
        <w:tc>
          <w:tcPr>
            <w:tcW w:w="1134"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195F27D4">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林欢</w:t>
            </w:r>
          </w:p>
        </w:tc>
        <w:tc>
          <w:tcPr>
            <w:tcW w:w="709"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665CE470">
            <w:pPr>
              <w:widowControl/>
              <w:spacing w:line="211" w:lineRule="atLeast"/>
              <w:jc w:val="center"/>
              <w:rPr>
                <w:rFonts w:ascii="等线" w:hAnsi="宋体" w:eastAsia="等线" w:cs="宋体"/>
                <w:kern w:val="0"/>
                <w:sz w:val="24"/>
                <w:szCs w:val="24"/>
              </w:rPr>
            </w:pPr>
            <w:r>
              <w:rPr>
                <w:rFonts w:hint="eastAsia" w:ascii="宋体" w:hAnsi="宋体" w:eastAsia="宋体" w:cs="宋体"/>
                <w:color w:val="000000"/>
                <w:kern w:val="0"/>
                <w:sz w:val="24"/>
                <w:szCs w:val="24"/>
              </w:rPr>
              <w:t>32</w:t>
            </w:r>
          </w:p>
        </w:tc>
        <w:tc>
          <w:tcPr>
            <w:tcW w:w="1417"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319472C9">
            <w:pPr>
              <w:widowControl/>
              <w:jc w:val="center"/>
              <w:rPr>
                <w:rFonts w:ascii="Arial" w:hAnsi="Arial" w:cs="Arial"/>
                <w:kern w:val="0"/>
                <w:sz w:val="24"/>
                <w:szCs w:val="24"/>
              </w:rPr>
            </w:pPr>
            <w:r>
              <w:rPr>
                <w:rFonts w:hint="eastAsia" w:ascii="Arial" w:hAnsi="Arial" w:cs="Arial"/>
                <w:kern w:val="0"/>
                <w:sz w:val="24"/>
                <w:szCs w:val="24"/>
              </w:rPr>
              <w:t>区教育学院</w:t>
            </w:r>
          </w:p>
        </w:tc>
        <w:tc>
          <w:tcPr>
            <w:tcW w:w="1276" w:type="dxa"/>
            <w:tcBorders>
              <w:top w:val="single" w:color="auto" w:sz="2" w:space="0"/>
              <w:left w:val="single" w:color="auto" w:sz="2" w:space="0"/>
              <w:bottom w:val="single" w:color="000000" w:sz="2" w:space="0"/>
              <w:right w:val="single" w:color="000000" w:sz="2" w:space="0"/>
            </w:tcBorders>
            <w:noWrap w:val="0"/>
            <w:tcMar>
              <w:top w:w="0" w:type="dxa"/>
              <w:left w:w="86" w:type="dxa"/>
              <w:bottom w:w="0" w:type="dxa"/>
              <w:right w:w="86" w:type="dxa"/>
            </w:tcMar>
            <w:vAlign w:val="bottom"/>
          </w:tcPr>
          <w:p w14:paraId="0ED19A9E">
            <w:pPr>
              <w:widowControl/>
              <w:jc w:val="center"/>
              <w:rPr>
                <w:rFonts w:ascii="Arial" w:hAnsi="Arial" w:cs="Arial"/>
                <w:kern w:val="0"/>
                <w:sz w:val="24"/>
                <w:szCs w:val="24"/>
              </w:rPr>
            </w:pPr>
            <w:r>
              <w:rPr>
                <w:rFonts w:hint="eastAsia" w:ascii="Arial" w:hAnsi="Arial" w:cs="Arial"/>
                <w:kern w:val="0"/>
                <w:sz w:val="24"/>
                <w:szCs w:val="24"/>
              </w:rPr>
              <w:t>张春辉</w:t>
            </w:r>
          </w:p>
        </w:tc>
      </w:tr>
    </w:tbl>
    <w:p w14:paraId="5C68FF37">
      <w:pPr>
        <w:jc w:val="left"/>
        <w:rPr>
          <w:b/>
          <w:sz w:val="28"/>
          <w:szCs w:val="28"/>
        </w:rPr>
      </w:pPr>
    </w:p>
    <w:p w14:paraId="4067F87B">
      <w:pPr>
        <w:jc w:val="left"/>
        <w:rPr>
          <w:b/>
          <w:sz w:val="28"/>
          <w:szCs w:val="28"/>
        </w:rPr>
      </w:pPr>
    </w:p>
    <w:p w14:paraId="433F1355">
      <w:pPr>
        <w:rPr>
          <w:rFonts w:hint="eastAsia"/>
        </w:rPr>
      </w:pPr>
    </w:p>
    <w:p w14:paraId="67D148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50B908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73FD4B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2DAF1D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b/>
          <w:bCs/>
          <w:sz w:val="32"/>
          <w:szCs w:val="32"/>
          <w:lang w:val="en-US" w:eastAsia="zh-CN"/>
        </w:rPr>
      </w:pPr>
    </w:p>
    <w:p w14:paraId="41C4BA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微软雅黑" w:hAnsi="微软雅黑" w:eastAsia="微软雅黑"/>
          <w:b/>
          <w:sz w:val="32"/>
          <w:szCs w:val="32"/>
        </w:rPr>
      </w:pPr>
      <w:r>
        <w:rPr>
          <w:rFonts w:hint="eastAsia" w:ascii="宋体" w:hAnsi="宋体" w:cs="宋体"/>
          <w:b/>
          <w:bCs/>
          <w:sz w:val="32"/>
          <w:szCs w:val="32"/>
          <w:lang w:val="en-US" w:eastAsia="zh-CN"/>
        </w:rPr>
        <w:t>通知五：</w:t>
      </w:r>
    </w:p>
    <w:p w14:paraId="322B473D">
      <w:pPr>
        <w:spacing w:line="400" w:lineRule="exact"/>
        <w:ind w:firstLine="482"/>
        <w:jc w:val="center"/>
        <w:rPr>
          <w:rFonts w:ascii="黑体" w:eastAsia="黑体"/>
          <w:b/>
          <w:sz w:val="30"/>
          <w:szCs w:val="30"/>
        </w:rPr>
      </w:pPr>
      <w:r>
        <w:rPr>
          <w:rFonts w:hint="eastAsia" w:ascii="黑体" w:eastAsia="黑体"/>
          <w:b/>
          <w:sz w:val="30"/>
          <w:szCs w:val="30"/>
        </w:rPr>
        <w:t>2024学年奉贤区教育科研区级课题结题鉴定通知</w:t>
      </w:r>
    </w:p>
    <w:p w14:paraId="6B81A66F">
      <w:pPr>
        <w:spacing w:line="400" w:lineRule="exact"/>
        <w:ind w:firstLine="482"/>
        <w:jc w:val="center"/>
        <w:rPr>
          <w:rFonts w:ascii="黑体" w:eastAsia="黑体"/>
          <w:b/>
          <w:sz w:val="30"/>
          <w:szCs w:val="30"/>
        </w:rPr>
      </w:pPr>
    </w:p>
    <w:p w14:paraId="26A1D78B">
      <w:pPr>
        <w:spacing w:line="400" w:lineRule="exact"/>
        <w:rPr>
          <w:rFonts w:hint="eastAsia" w:ascii="宋体" w:hAnsi="宋体" w:eastAsia="宋体"/>
          <w:b/>
          <w:sz w:val="24"/>
          <w:lang w:eastAsia="zh-CN"/>
        </w:rPr>
      </w:pPr>
      <w:r>
        <w:rPr>
          <w:rFonts w:hint="eastAsia" w:ascii="宋体" w:hAnsi="宋体"/>
          <w:b/>
          <w:sz w:val="24"/>
        </w:rPr>
        <w:t>各单位科研室：</w:t>
      </w:r>
      <w:r>
        <w:rPr>
          <w:rFonts w:hint="eastAsia" w:ascii="宋体" w:hAnsi="宋体"/>
          <w:b/>
          <w:color w:val="0000FF"/>
          <w:sz w:val="24"/>
          <w:lang w:eastAsia="zh-CN"/>
        </w:rPr>
        <w:t>汪春落实</w:t>
      </w:r>
    </w:p>
    <w:p w14:paraId="704057D3">
      <w:pPr>
        <w:spacing w:line="400" w:lineRule="exact"/>
        <w:ind w:firstLine="480" w:firstLineChars="200"/>
        <w:rPr>
          <w:sz w:val="24"/>
        </w:rPr>
      </w:pPr>
      <w:r>
        <w:rPr>
          <w:rFonts w:hint="eastAsia"/>
          <w:sz w:val="24"/>
        </w:rPr>
        <w:t>2024学年奉贤区教育科研区级课题结题鉴定工作在</w:t>
      </w:r>
      <w:r>
        <w:rPr>
          <w:rFonts w:hint="eastAsia"/>
          <w:b/>
          <w:bCs/>
          <w:color w:val="FF0000"/>
          <w:sz w:val="24"/>
        </w:rPr>
        <w:t>4月</w:t>
      </w:r>
      <w:r>
        <w:rPr>
          <w:rFonts w:hint="eastAsia"/>
          <w:sz w:val="24"/>
        </w:rPr>
        <w:t>期间完成。望各单位科研室主任督促本校到期的区级课题负责人，认真梳理研究过程，整理研究资料，总结提炼研究成果。同时，</w:t>
      </w:r>
      <w:r>
        <w:rPr>
          <w:rFonts w:hint="eastAsia"/>
          <w:b/>
          <w:sz w:val="24"/>
        </w:rPr>
        <w:t>认真审核课题组主要成员名单</w:t>
      </w:r>
      <w:r>
        <w:rPr>
          <w:rFonts w:hint="eastAsia"/>
          <w:sz w:val="24"/>
        </w:rPr>
        <w:t>（</w:t>
      </w:r>
      <w:r>
        <w:rPr>
          <w:rFonts w:hint="eastAsia"/>
          <w:bCs/>
          <w:color w:val="FF0000"/>
          <w:sz w:val="24"/>
        </w:rPr>
        <w:t>人数不得超过8名，将在结题证书中注明）</w:t>
      </w:r>
      <w:r>
        <w:rPr>
          <w:rFonts w:hint="eastAsia"/>
          <w:sz w:val="24"/>
        </w:rPr>
        <w:t>，做好结题的相关工作。</w:t>
      </w:r>
    </w:p>
    <w:p w14:paraId="0F8BAE69">
      <w:pPr>
        <w:spacing w:line="400" w:lineRule="exact"/>
        <w:rPr>
          <w:rFonts w:ascii="宋体" w:hAnsi="宋体"/>
          <w:b/>
          <w:sz w:val="24"/>
        </w:rPr>
      </w:pPr>
      <w:r>
        <w:rPr>
          <w:rFonts w:hint="eastAsia" w:ascii="宋体" w:hAnsi="宋体"/>
          <w:b/>
          <w:sz w:val="24"/>
        </w:rPr>
        <w:t>一、区重点课题</w:t>
      </w:r>
      <w:bookmarkStart w:id="17" w:name="_GoBack"/>
      <w:bookmarkEnd w:id="17"/>
    </w:p>
    <w:p w14:paraId="541B04D1">
      <w:pPr>
        <w:spacing w:line="400" w:lineRule="exact"/>
        <w:ind w:firstLine="470" w:firstLineChars="196"/>
        <w:rPr>
          <w:sz w:val="24"/>
        </w:rPr>
      </w:pPr>
      <w:r>
        <w:rPr>
          <w:rFonts w:hint="eastAsia"/>
          <w:sz w:val="24"/>
        </w:rPr>
        <w:t>区重点课题结题鉴定活动，由区教育发展研究中心聘请市科研专家与区科研员、区科研中心组人员组成结题鉴定小组，集中进行结题鉴定，鉴定活动具体安排如下：</w:t>
      </w:r>
    </w:p>
    <w:p w14:paraId="101A8FCD">
      <w:pPr>
        <w:spacing w:line="300" w:lineRule="exact"/>
        <w:ind w:firstLine="600"/>
        <w:jc w:val="center"/>
        <w:rPr>
          <w:b/>
          <w:color w:val="000000"/>
          <w:sz w:val="24"/>
        </w:rPr>
      </w:pPr>
      <w:r>
        <w:rPr>
          <w:rFonts w:hint="eastAsia"/>
          <w:b/>
          <w:color w:val="000000"/>
          <w:sz w:val="24"/>
        </w:rPr>
        <w:t>2024学年区重点课题结题鉴定</w:t>
      </w:r>
      <w:r>
        <w:rPr>
          <w:rFonts w:hint="eastAsia" w:ascii="宋体" w:hAnsi="宋体"/>
          <w:b/>
          <w:bCs/>
          <w:color w:val="000000"/>
          <w:kern w:val="0"/>
          <w:sz w:val="24"/>
        </w:rPr>
        <w:t>活动</w:t>
      </w:r>
      <w:r>
        <w:rPr>
          <w:rFonts w:hint="eastAsia"/>
          <w:b/>
          <w:color w:val="000000"/>
          <w:sz w:val="24"/>
        </w:rPr>
        <w:t>安排</w:t>
      </w:r>
    </w:p>
    <w:tbl>
      <w:tblPr>
        <w:tblStyle w:val="8"/>
        <w:tblW w:w="6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046"/>
        <w:gridCol w:w="985"/>
        <w:gridCol w:w="1039"/>
        <w:gridCol w:w="1648"/>
        <w:gridCol w:w="878"/>
        <w:gridCol w:w="2635"/>
        <w:gridCol w:w="909"/>
        <w:gridCol w:w="1177"/>
      </w:tblGrid>
      <w:tr w14:paraId="313E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5" w:type="pct"/>
            <w:tcBorders>
              <w:top w:val="single" w:color="auto" w:sz="4" w:space="0"/>
              <w:left w:val="single" w:color="auto" w:sz="4" w:space="0"/>
              <w:bottom w:val="single" w:color="auto" w:sz="4" w:space="0"/>
              <w:right w:val="single" w:color="auto" w:sz="4" w:space="0"/>
            </w:tcBorders>
            <w:vAlign w:val="center"/>
          </w:tcPr>
          <w:p w14:paraId="55476D04">
            <w:pPr>
              <w:spacing w:line="300" w:lineRule="exact"/>
              <w:jc w:val="center"/>
              <w:rPr>
                <w:rFonts w:ascii="宋体" w:hAnsi="宋体" w:cs="宋体"/>
                <w:b/>
                <w:kern w:val="0"/>
                <w:szCs w:val="21"/>
              </w:rPr>
            </w:pPr>
            <w:bookmarkStart w:id="1" w:name="OLE_LINK13"/>
            <w:bookmarkStart w:id="2" w:name="OLE_LINK12"/>
            <w:r>
              <w:rPr>
                <w:rFonts w:hint="eastAsia" w:ascii="宋体" w:hAnsi="宋体" w:cs="宋体"/>
                <w:b/>
                <w:kern w:val="0"/>
                <w:szCs w:val="21"/>
              </w:rPr>
              <w:t>论证组</w:t>
            </w:r>
          </w:p>
        </w:tc>
        <w:tc>
          <w:tcPr>
            <w:tcW w:w="934" w:type="pct"/>
            <w:gridSpan w:val="2"/>
            <w:tcBorders>
              <w:top w:val="single" w:color="auto" w:sz="4" w:space="0"/>
              <w:left w:val="single" w:color="auto" w:sz="4" w:space="0"/>
              <w:bottom w:val="single" w:color="auto" w:sz="4" w:space="0"/>
              <w:right w:val="single" w:color="auto" w:sz="4" w:space="0"/>
            </w:tcBorders>
            <w:vAlign w:val="center"/>
          </w:tcPr>
          <w:p w14:paraId="48BCEAB8">
            <w:pPr>
              <w:spacing w:line="300" w:lineRule="exact"/>
              <w:jc w:val="center"/>
              <w:rPr>
                <w:rFonts w:ascii="宋体" w:hAnsi="宋体" w:cs="宋体"/>
                <w:b/>
                <w:color w:val="FF0000"/>
                <w:kern w:val="0"/>
                <w:szCs w:val="21"/>
              </w:rPr>
            </w:pPr>
            <w:r>
              <w:rPr>
                <w:rFonts w:hint="eastAsia" w:ascii="宋体" w:hAnsi="宋体" w:cs="宋体"/>
                <w:b/>
                <w:kern w:val="0"/>
                <w:szCs w:val="21"/>
              </w:rPr>
              <w:t>时间</w:t>
            </w:r>
          </w:p>
        </w:tc>
        <w:tc>
          <w:tcPr>
            <w:tcW w:w="478" w:type="pct"/>
            <w:tcBorders>
              <w:top w:val="single" w:color="auto" w:sz="4" w:space="0"/>
              <w:left w:val="single" w:color="auto" w:sz="4" w:space="0"/>
              <w:bottom w:val="single" w:color="auto" w:sz="4" w:space="0"/>
              <w:right w:val="single" w:color="auto" w:sz="4" w:space="0"/>
            </w:tcBorders>
            <w:vAlign w:val="center"/>
          </w:tcPr>
          <w:p w14:paraId="2892BACC">
            <w:pPr>
              <w:spacing w:line="300" w:lineRule="exact"/>
              <w:jc w:val="center"/>
              <w:rPr>
                <w:rFonts w:ascii="宋体" w:hAnsi="宋体" w:cs="宋体"/>
                <w:b/>
                <w:bCs/>
                <w:kern w:val="0"/>
                <w:szCs w:val="21"/>
              </w:rPr>
            </w:pPr>
            <w:r>
              <w:rPr>
                <w:rFonts w:ascii="宋体" w:hAnsi="宋体" w:cs="宋体"/>
                <w:b/>
                <w:bCs/>
                <w:kern w:val="0"/>
                <w:szCs w:val="21"/>
              </w:rPr>
              <w:t>课题</w:t>
            </w:r>
          </w:p>
          <w:p w14:paraId="1AD95EF7">
            <w:pPr>
              <w:spacing w:line="300" w:lineRule="exact"/>
              <w:jc w:val="center"/>
              <w:rPr>
                <w:rFonts w:ascii="宋体" w:hAnsi="宋体" w:cs="宋体"/>
                <w:b/>
                <w:bCs/>
                <w:color w:val="0070C0"/>
                <w:kern w:val="0"/>
                <w:szCs w:val="21"/>
              </w:rPr>
            </w:pPr>
            <w:r>
              <w:rPr>
                <w:rFonts w:ascii="宋体" w:hAnsi="宋体" w:cs="宋体"/>
                <w:b/>
                <w:bCs/>
                <w:kern w:val="0"/>
                <w:szCs w:val="21"/>
              </w:rPr>
              <w:t>编号</w:t>
            </w:r>
          </w:p>
        </w:tc>
        <w:tc>
          <w:tcPr>
            <w:tcW w:w="758" w:type="pct"/>
            <w:tcBorders>
              <w:top w:val="single" w:color="auto" w:sz="4" w:space="0"/>
              <w:left w:val="single" w:color="auto" w:sz="4" w:space="0"/>
              <w:bottom w:val="single" w:color="auto" w:sz="4" w:space="0"/>
              <w:right w:val="single" w:color="auto" w:sz="4" w:space="0"/>
            </w:tcBorders>
            <w:vAlign w:val="center"/>
          </w:tcPr>
          <w:p w14:paraId="4FE901AA">
            <w:pPr>
              <w:spacing w:line="300" w:lineRule="exact"/>
              <w:jc w:val="center"/>
              <w:rPr>
                <w:rFonts w:ascii="宋体" w:hAnsi="宋体" w:cs="宋体"/>
                <w:b/>
                <w:kern w:val="0"/>
                <w:szCs w:val="21"/>
              </w:rPr>
            </w:pPr>
            <w:r>
              <w:rPr>
                <w:rFonts w:hint="eastAsia" w:ascii="宋体" w:hAnsi="宋体" w:cs="宋体"/>
                <w:b/>
                <w:kern w:val="0"/>
                <w:szCs w:val="21"/>
              </w:rPr>
              <w:t>课题</w:t>
            </w:r>
          </w:p>
          <w:p w14:paraId="11FE1AFD">
            <w:pPr>
              <w:spacing w:line="300" w:lineRule="exact"/>
              <w:jc w:val="center"/>
              <w:rPr>
                <w:rFonts w:ascii="宋体" w:hAnsi="宋体" w:cs="宋体"/>
                <w:b/>
                <w:kern w:val="0"/>
                <w:szCs w:val="21"/>
              </w:rPr>
            </w:pPr>
            <w:r>
              <w:rPr>
                <w:rFonts w:hint="eastAsia" w:ascii="宋体" w:hAnsi="宋体" w:cs="宋体"/>
                <w:b/>
                <w:kern w:val="0"/>
                <w:szCs w:val="21"/>
              </w:rPr>
              <w:t>单位</w:t>
            </w:r>
          </w:p>
        </w:tc>
        <w:tc>
          <w:tcPr>
            <w:tcW w:w="404" w:type="pct"/>
            <w:tcBorders>
              <w:top w:val="single" w:color="auto" w:sz="4" w:space="0"/>
              <w:left w:val="single" w:color="auto" w:sz="4" w:space="0"/>
              <w:bottom w:val="single" w:color="auto" w:sz="4" w:space="0"/>
              <w:right w:val="single" w:color="auto" w:sz="4" w:space="0"/>
            </w:tcBorders>
            <w:vAlign w:val="center"/>
          </w:tcPr>
          <w:p w14:paraId="6108E65E">
            <w:pPr>
              <w:spacing w:line="300" w:lineRule="exact"/>
              <w:jc w:val="center"/>
              <w:rPr>
                <w:rFonts w:ascii="宋体" w:hAnsi="宋体" w:cs="宋体"/>
                <w:b/>
                <w:kern w:val="0"/>
                <w:szCs w:val="21"/>
              </w:rPr>
            </w:pPr>
            <w:r>
              <w:rPr>
                <w:rFonts w:hint="eastAsia" w:ascii="宋体" w:hAnsi="宋体" w:cs="宋体"/>
                <w:b/>
                <w:kern w:val="0"/>
                <w:szCs w:val="21"/>
              </w:rPr>
              <w:t>负责人</w:t>
            </w:r>
          </w:p>
        </w:tc>
        <w:tc>
          <w:tcPr>
            <w:tcW w:w="1212" w:type="pct"/>
            <w:tcBorders>
              <w:top w:val="single" w:color="auto" w:sz="4" w:space="0"/>
              <w:left w:val="single" w:color="auto" w:sz="4" w:space="0"/>
              <w:bottom w:val="single" w:color="auto" w:sz="4" w:space="0"/>
              <w:right w:val="single" w:color="auto" w:sz="4" w:space="0"/>
            </w:tcBorders>
            <w:vAlign w:val="center"/>
          </w:tcPr>
          <w:p w14:paraId="149BD609">
            <w:pPr>
              <w:spacing w:line="300" w:lineRule="exact"/>
              <w:jc w:val="center"/>
              <w:rPr>
                <w:rFonts w:ascii="宋体" w:hAnsi="宋体" w:cs="宋体"/>
                <w:b/>
                <w:kern w:val="0"/>
                <w:szCs w:val="21"/>
              </w:rPr>
            </w:pPr>
            <w:r>
              <w:rPr>
                <w:rFonts w:hint="eastAsia" w:ascii="宋体" w:hAnsi="宋体" w:cs="宋体"/>
                <w:b/>
                <w:kern w:val="0"/>
                <w:szCs w:val="21"/>
              </w:rPr>
              <w:t>课题名称</w:t>
            </w:r>
          </w:p>
        </w:tc>
        <w:tc>
          <w:tcPr>
            <w:tcW w:w="418" w:type="pct"/>
            <w:tcBorders>
              <w:top w:val="single" w:color="auto" w:sz="4" w:space="0"/>
              <w:left w:val="single" w:color="auto" w:sz="4" w:space="0"/>
              <w:bottom w:val="single" w:color="auto" w:sz="4" w:space="0"/>
              <w:right w:val="single" w:color="auto" w:sz="4" w:space="0"/>
            </w:tcBorders>
            <w:vAlign w:val="center"/>
          </w:tcPr>
          <w:p w14:paraId="32371B91">
            <w:pPr>
              <w:spacing w:line="300" w:lineRule="exact"/>
              <w:jc w:val="center"/>
              <w:rPr>
                <w:rFonts w:ascii="宋体" w:hAnsi="宋体" w:cs="宋体"/>
                <w:b/>
                <w:kern w:val="0"/>
                <w:szCs w:val="21"/>
              </w:rPr>
            </w:pPr>
            <w:r>
              <w:rPr>
                <w:rFonts w:hint="eastAsia" w:ascii="宋体" w:hAnsi="宋体" w:cs="宋体"/>
                <w:b/>
                <w:kern w:val="0"/>
                <w:szCs w:val="21"/>
              </w:rPr>
              <w:t>地点</w:t>
            </w:r>
          </w:p>
        </w:tc>
        <w:tc>
          <w:tcPr>
            <w:tcW w:w="541" w:type="pct"/>
            <w:tcBorders>
              <w:top w:val="single" w:color="auto" w:sz="4" w:space="0"/>
              <w:left w:val="single" w:color="auto" w:sz="4" w:space="0"/>
              <w:bottom w:val="single" w:color="auto" w:sz="4" w:space="0"/>
              <w:right w:val="single" w:color="auto" w:sz="4" w:space="0"/>
            </w:tcBorders>
            <w:vAlign w:val="center"/>
          </w:tcPr>
          <w:p w14:paraId="2CE5983F">
            <w:pPr>
              <w:spacing w:line="300" w:lineRule="exact"/>
              <w:jc w:val="center"/>
              <w:rPr>
                <w:rFonts w:ascii="宋体" w:hAnsi="宋体" w:cs="宋体"/>
                <w:b/>
                <w:kern w:val="0"/>
                <w:szCs w:val="21"/>
              </w:rPr>
            </w:pPr>
            <w:r>
              <w:rPr>
                <w:rFonts w:hint="eastAsia" w:ascii="宋体" w:hAnsi="宋体" w:cs="宋体"/>
                <w:b/>
                <w:kern w:val="0"/>
                <w:szCs w:val="21"/>
              </w:rPr>
              <w:t>鉴定组</w:t>
            </w:r>
          </w:p>
          <w:p w14:paraId="6883CCA3">
            <w:pPr>
              <w:spacing w:line="300" w:lineRule="exact"/>
              <w:jc w:val="center"/>
              <w:rPr>
                <w:rFonts w:ascii="宋体" w:hAnsi="宋体" w:cs="宋体"/>
                <w:b/>
                <w:kern w:val="0"/>
                <w:szCs w:val="21"/>
              </w:rPr>
            </w:pPr>
            <w:r>
              <w:rPr>
                <w:rFonts w:hint="eastAsia" w:ascii="宋体" w:hAnsi="宋体" w:cs="宋体"/>
                <w:b/>
                <w:kern w:val="0"/>
                <w:szCs w:val="21"/>
              </w:rPr>
              <w:t>成员</w:t>
            </w:r>
          </w:p>
        </w:tc>
      </w:tr>
      <w:tr w14:paraId="7973F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 w:type="pct"/>
            <w:vMerge w:val="restart"/>
            <w:tcBorders>
              <w:top w:val="single" w:color="auto" w:sz="4" w:space="0"/>
              <w:left w:val="single" w:color="auto" w:sz="4" w:space="0"/>
              <w:right w:val="single" w:color="auto" w:sz="4" w:space="0"/>
            </w:tcBorders>
            <w:vAlign w:val="center"/>
          </w:tcPr>
          <w:p w14:paraId="7D3014E7">
            <w:pPr>
              <w:spacing w:line="300" w:lineRule="exact"/>
              <w:rPr>
                <w:rFonts w:ascii="宋体" w:hAnsi="宋体" w:cs="宋体"/>
                <w:b/>
                <w:kern w:val="0"/>
                <w:szCs w:val="21"/>
              </w:rPr>
            </w:pPr>
            <w:r>
              <w:rPr>
                <w:rFonts w:hint="eastAsia" w:ascii="宋体" w:hAnsi="宋体" w:cs="宋体"/>
                <w:b/>
                <w:kern w:val="0"/>
                <w:szCs w:val="21"/>
              </w:rPr>
              <w:t>第</w:t>
            </w:r>
          </w:p>
          <w:p w14:paraId="2D0F12AC">
            <w:pPr>
              <w:spacing w:line="300" w:lineRule="exact"/>
              <w:rPr>
                <w:rFonts w:ascii="宋体" w:hAnsi="宋体" w:cs="宋体"/>
                <w:b/>
                <w:kern w:val="0"/>
                <w:szCs w:val="21"/>
              </w:rPr>
            </w:pPr>
            <w:r>
              <w:rPr>
                <w:rFonts w:hint="eastAsia" w:ascii="宋体" w:hAnsi="宋体" w:cs="宋体"/>
                <w:b/>
                <w:kern w:val="0"/>
                <w:szCs w:val="21"/>
              </w:rPr>
              <w:t>一</w:t>
            </w:r>
          </w:p>
          <w:p w14:paraId="4CDAAB86">
            <w:pPr>
              <w:spacing w:line="300" w:lineRule="exact"/>
              <w:rPr>
                <w:rFonts w:ascii="宋体" w:hAnsi="宋体" w:cs="宋体"/>
                <w:b/>
                <w:kern w:val="0"/>
                <w:szCs w:val="21"/>
              </w:rPr>
            </w:pPr>
            <w:r>
              <w:rPr>
                <w:rFonts w:hint="eastAsia" w:ascii="宋体" w:hAnsi="宋体" w:cs="宋体"/>
                <w:b/>
                <w:kern w:val="0"/>
                <w:szCs w:val="21"/>
              </w:rPr>
              <w:t>组</w:t>
            </w:r>
          </w:p>
        </w:tc>
        <w:tc>
          <w:tcPr>
            <w:tcW w:w="481" w:type="pct"/>
            <w:vMerge w:val="restart"/>
            <w:tcBorders>
              <w:top w:val="single" w:color="auto" w:sz="4" w:space="0"/>
              <w:left w:val="single" w:color="auto" w:sz="4" w:space="0"/>
              <w:right w:val="single" w:color="auto" w:sz="4" w:space="0"/>
            </w:tcBorders>
            <w:vAlign w:val="center"/>
          </w:tcPr>
          <w:p w14:paraId="5F65D06F">
            <w:pPr>
              <w:jc w:val="center"/>
              <w:rPr>
                <w:b/>
                <w:bCs/>
                <w:color w:val="FF0000"/>
              </w:rPr>
            </w:pPr>
            <w:r>
              <w:rPr>
                <w:rFonts w:hint="eastAsia"/>
                <w:b/>
                <w:bCs/>
                <w:color w:val="FF0000"/>
              </w:rPr>
              <w:t>4月15日</w:t>
            </w:r>
          </w:p>
          <w:p w14:paraId="17740002">
            <w:pPr>
              <w:jc w:val="center"/>
              <w:rPr>
                <w:b/>
                <w:bCs/>
                <w:color w:val="FF0000"/>
              </w:rPr>
            </w:pPr>
            <w:r>
              <w:rPr>
                <w:rFonts w:hint="eastAsia"/>
                <w:b/>
                <w:bCs/>
                <w:color w:val="FF0000"/>
              </w:rPr>
              <w:t>（周二）</w:t>
            </w:r>
          </w:p>
        </w:tc>
        <w:tc>
          <w:tcPr>
            <w:tcW w:w="453" w:type="pct"/>
            <w:vMerge w:val="restart"/>
            <w:tcBorders>
              <w:top w:val="single" w:color="auto" w:sz="4" w:space="0"/>
              <w:left w:val="single" w:color="auto" w:sz="4" w:space="0"/>
              <w:right w:val="single" w:color="auto" w:sz="4" w:space="0"/>
            </w:tcBorders>
            <w:vAlign w:val="center"/>
          </w:tcPr>
          <w:p w14:paraId="01B2A486">
            <w:pPr>
              <w:jc w:val="center"/>
              <w:rPr>
                <w:color w:val="FF0000"/>
              </w:rPr>
            </w:pPr>
            <w:r>
              <w:rPr>
                <w:rFonts w:hint="eastAsia"/>
                <w:color w:val="FF0000"/>
              </w:rPr>
              <w:t>上午</w:t>
            </w:r>
          </w:p>
          <w:p w14:paraId="266BF236">
            <w:pPr>
              <w:jc w:val="center"/>
              <w:rPr>
                <w:color w:val="FF0000"/>
              </w:rPr>
            </w:pPr>
            <w:bookmarkStart w:id="3" w:name="OLE_LINK2"/>
            <w:bookmarkStart w:id="4" w:name="OLE_LINK1"/>
            <w:bookmarkStart w:id="5" w:name="OLE_LINK3"/>
            <w:r>
              <w:rPr>
                <w:rFonts w:hint="eastAsia"/>
                <w:color w:val="FF0000"/>
              </w:rPr>
              <w:t>(8:3</w:t>
            </w:r>
            <w:r>
              <w:rPr>
                <w:color w:val="FF0000"/>
              </w:rPr>
              <w:t>0</w:t>
            </w:r>
            <w:r>
              <w:rPr>
                <w:rFonts w:hint="eastAsia"/>
                <w:color w:val="FF0000"/>
              </w:rPr>
              <w:t>)</w:t>
            </w:r>
            <w:bookmarkEnd w:id="3"/>
            <w:bookmarkEnd w:id="4"/>
            <w:bookmarkEnd w:id="5"/>
          </w:p>
        </w:tc>
        <w:tc>
          <w:tcPr>
            <w:tcW w:w="478" w:type="pct"/>
            <w:tcBorders>
              <w:top w:val="single" w:color="auto" w:sz="4" w:space="0"/>
              <w:left w:val="single" w:color="auto" w:sz="4" w:space="0"/>
              <w:bottom w:val="single" w:color="auto" w:sz="4" w:space="0"/>
              <w:right w:val="single" w:color="auto" w:sz="4" w:space="0"/>
            </w:tcBorders>
            <w:vAlign w:val="bottom"/>
          </w:tcPr>
          <w:p w14:paraId="035D6B08">
            <w:pPr>
              <w:jc w:val="center"/>
              <w:rPr>
                <w:rFonts w:ascii="Arial" w:hAnsi="Arial" w:cs="Arial"/>
                <w:color w:val="000000"/>
                <w:sz w:val="20"/>
                <w:szCs w:val="20"/>
              </w:rPr>
            </w:pPr>
            <w:r>
              <w:rPr>
                <w:rFonts w:ascii="Arial" w:hAnsi="Arial" w:cs="Arial"/>
                <w:color w:val="000000"/>
                <w:sz w:val="20"/>
                <w:szCs w:val="20"/>
              </w:rPr>
              <w:t>ZD22025</w:t>
            </w:r>
          </w:p>
        </w:tc>
        <w:tc>
          <w:tcPr>
            <w:tcW w:w="758" w:type="pct"/>
            <w:tcBorders>
              <w:top w:val="single" w:color="auto" w:sz="4" w:space="0"/>
              <w:left w:val="single" w:color="auto" w:sz="4" w:space="0"/>
              <w:bottom w:val="single" w:color="auto" w:sz="4" w:space="0"/>
              <w:right w:val="single" w:color="auto" w:sz="4" w:space="0"/>
            </w:tcBorders>
            <w:vAlign w:val="bottom"/>
          </w:tcPr>
          <w:p w14:paraId="53B08FCC">
            <w:pPr>
              <w:jc w:val="center"/>
              <w:rPr>
                <w:rFonts w:ascii="Arial" w:hAnsi="Arial" w:cs="Arial"/>
                <w:color w:val="000000"/>
                <w:sz w:val="20"/>
                <w:szCs w:val="20"/>
              </w:rPr>
            </w:pPr>
            <w:r>
              <w:rPr>
                <w:rFonts w:ascii="Arial" w:hAnsi="Arial" w:cs="Arial"/>
                <w:color w:val="000000"/>
                <w:sz w:val="20"/>
                <w:szCs w:val="20"/>
              </w:rPr>
              <w:t>金阳幼儿园</w:t>
            </w:r>
          </w:p>
        </w:tc>
        <w:tc>
          <w:tcPr>
            <w:tcW w:w="404" w:type="pct"/>
            <w:tcBorders>
              <w:top w:val="single" w:color="auto" w:sz="4" w:space="0"/>
              <w:left w:val="single" w:color="auto" w:sz="4" w:space="0"/>
              <w:bottom w:val="single" w:color="auto" w:sz="4" w:space="0"/>
              <w:right w:val="single" w:color="auto" w:sz="4" w:space="0"/>
            </w:tcBorders>
            <w:vAlign w:val="bottom"/>
          </w:tcPr>
          <w:p w14:paraId="11439A40">
            <w:pPr>
              <w:jc w:val="center"/>
              <w:rPr>
                <w:rFonts w:ascii="Arial" w:hAnsi="Arial" w:cs="Arial"/>
                <w:color w:val="000000"/>
                <w:sz w:val="20"/>
                <w:szCs w:val="20"/>
              </w:rPr>
            </w:pPr>
            <w:r>
              <w:rPr>
                <w:rFonts w:ascii="Arial" w:hAnsi="Arial" w:cs="Arial"/>
                <w:color w:val="000000"/>
                <w:sz w:val="20"/>
                <w:szCs w:val="20"/>
              </w:rPr>
              <w:t>宋佳</w:t>
            </w:r>
          </w:p>
        </w:tc>
        <w:tc>
          <w:tcPr>
            <w:tcW w:w="1212" w:type="pct"/>
            <w:tcBorders>
              <w:top w:val="single" w:color="auto" w:sz="4" w:space="0"/>
              <w:left w:val="single" w:color="auto" w:sz="4" w:space="0"/>
              <w:bottom w:val="single" w:color="auto" w:sz="4" w:space="0"/>
              <w:right w:val="single" w:color="auto" w:sz="4" w:space="0"/>
            </w:tcBorders>
            <w:vAlign w:val="bottom"/>
          </w:tcPr>
          <w:p w14:paraId="0646F015">
            <w:pPr>
              <w:rPr>
                <w:rFonts w:ascii="宋体" w:hAnsi="宋体" w:cs="Arial"/>
                <w:color w:val="000000"/>
                <w:sz w:val="20"/>
                <w:szCs w:val="20"/>
              </w:rPr>
            </w:pPr>
            <w:r>
              <w:rPr>
                <w:rFonts w:hint="eastAsia" w:cs="Arial"/>
                <w:color w:val="000000"/>
                <w:sz w:val="20"/>
                <w:szCs w:val="20"/>
              </w:rPr>
              <w:t>利用本土自然资源开展幼儿创意编织活动的实践研究</w:t>
            </w:r>
          </w:p>
        </w:tc>
        <w:tc>
          <w:tcPr>
            <w:tcW w:w="418" w:type="pct"/>
            <w:vMerge w:val="restart"/>
            <w:tcBorders>
              <w:top w:val="single" w:color="auto" w:sz="4" w:space="0"/>
              <w:left w:val="single" w:color="auto" w:sz="4" w:space="0"/>
              <w:right w:val="single" w:color="auto" w:sz="4" w:space="0"/>
            </w:tcBorders>
            <w:vAlign w:val="center"/>
          </w:tcPr>
          <w:p w14:paraId="5FCB93A9">
            <w:pPr>
              <w:rPr>
                <w:rFonts w:ascii="Arial" w:hAnsi="Arial" w:cs="Arial"/>
                <w:color w:val="FF0000"/>
                <w:sz w:val="20"/>
                <w:szCs w:val="20"/>
              </w:rPr>
            </w:pPr>
            <w:r>
              <w:t>金铃子幼儿园</w:t>
            </w:r>
          </w:p>
        </w:tc>
        <w:tc>
          <w:tcPr>
            <w:tcW w:w="541" w:type="pct"/>
            <w:vMerge w:val="restart"/>
            <w:tcBorders>
              <w:top w:val="single" w:color="auto" w:sz="4" w:space="0"/>
              <w:left w:val="single" w:color="auto" w:sz="4" w:space="0"/>
              <w:right w:val="single" w:color="auto" w:sz="4" w:space="0"/>
            </w:tcBorders>
            <w:vAlign w:val="center"/>
          </w:tcPr>
          <w:p w14:paraId="28A17795">
            <w:pPr>
              <w:ind w:firstLine="210" w:firstLineChars="100"/>
              <w:rPr>
                <w:color w:val="FF0000"/>
              </w:rPr>
            </w:pPr>
          </w:p>
          <w:p w14:paraId="02DAA3B8">
            <w:pPr>
              <w:ind w:firstLine="210" w:firstLineChars="100"/>
            </w:pPr>
            <w:r>
              <w:rPr>
                <w:rFonts w:hint="eastAsia"/>
                <w:color w:val="FF0000"/>
              </w:rPr>
              <w:t>市专家</w:t>
            </w:r>
          </w:p>
          <w:p w14:paraId="61C9C036">
            <w:pPr>
              <w:widowControl/>
              <w:jc w:val="center"/>
            </w:pPr>
            <w:r>
              <w:t>*</w:t>
            </w:r>
            <w:r>
              <w:rPr>
                <w:rFonts w:hint="eastAsia"/>
              </w:rPr>
              <w:t xml:space="preserve"> 宋志红</w:t>
            </w:r>
          </w:p>
          <w:p w14:paraId="06342781">
            <w:pPr>
              <w:widowControl/>
              <w:ind w:firstLine="315" w:firstLineChars="150"/>
              <w:rPr>
                <w:color w:val="FF0000"/>
              </w:rPr>
            </w:pPr>
            <w:r>
              <w:rPr>
                <w:rFonts w:hint="eastAsia"/>
              </w:rPr>
              <w:t xml:space="preserve">毕红梅 </w:t>
            </w:r>
          </w:p>
          <w:p w14:paraId="78DDE955">
            <w:pPr>
              <w:jc w:val="center"/>
            </w:pPr>
            <w:r>
              <w:rPr>
                <w:rFonts w:hint="eastAsia"/>
              </w:rPr>
              <w:t xml:space="preserve"> </w:t>
            </w:r>
          </w:p>
          <w:p w14:paraId="33B98ED8">
            <w:pPr>
              <w:jc w:val="center"/>
            </w:pPr>
          </w:p>
        </w:tc>
      </w:tr>
      <w:tr w14:paraId="3240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5" w:type="pct"/>
            <w:vMerge w:val="continue"/>
            <w:tcBorders>
              <w:left w:val="single" w:color="auto" w:sz="4" w:space="0"/>
              <w:right w:val="single" w:color="auto" w:sz="4" w:space="0"/>
            </w:tcBorders>
            <w:vAlign w:val="center"/>
          </w:tcPr>
          <w:p w14:paraId="0720DF9B">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vAlign w:val="center"/>
          </w:tcPr>
          <w:p w14:paraId="34109050">
            <w:pPr>
              <w:widowControl/>
              <w:spacing w:line="300" w:lineRule="exact"/>
              <w:rPr>
                <w:rFonts w:ascii="宋体" w:hAnsi="宋体" w:cs="宋体"/>
                <w:b/>
                <w:bCs/>
                <w:color w:val="FF0000"/>
                <w:kern w:val="0"/>
                <w:szCs w:val="21"/>
              </w:rPr>
            </w:pPr>
          </w:p>
        </w:tc>
        <w:tc>
          <w:tcPr>
            <w:tcW w:w="453" w:type="pct"/>
            <w:vMerge w:val="continue"/>
            <w:tcBorders>
              <w:left w:val="single" w:color="auto" w:sz="4" w:space="0"/>
              <w:right w:val="single" w:color="auto" w:sz="4" w:space="0"/>
            </w:tcBorders>
            <w:vAlign w:val="center"/>
          </w:tcPr>
          <w:p w14:paraId="500B5B63">
            <w:pPr>
              <w:widowControl/>
              <w:spacing w:line="300" w:lineRule="exact"/>
              <w:jc w:val="center"/>
              <w:rPr>
                <w:rFonts w:ascii="宋体" w:hAnsi="宋体" w:cs="宋体"/>
                <w:color w:val="FF0000"/>
                <w:kern w:val="0"/>
                <w:szCs w:val="21"/>
              </w:rPr>
            </w:pPr>
          </w:p>
        </w:tc>
        <w:tc>
          <w:tcPr>
            <w:tcW w:w="478" w:type="pct"/>
            <w:tcBorders>
              <w:top w:val="single" w:color="auto" w:sz="4" w:space="0"/>
              <w:left w:val="single" w:color="auto" w:sz="4" w:space="0"/>
              <w:bottom w:val="single" w:color="auto" w:sz="4" w:space="0"/>
              <w:right w:val="single" w:color="auto" w:sz="4" w:space="0"/>
            </w:tcBorders>
            <w:vAlign w:val="bottom"/>
          </w:tcPr>
          <w:p w14:paraId="1E3558A0">
            <w:pPr>
              <w:jc w:val="center"/>
              <w:rPr>
                <w:rFonts w:ascii="Arial" w:hAnsi="Arial" w:cs="Arial"/>
                <w:color w:val="000000"/>
                <w:sz w:val="20"/>
                <w:szCs w:val="20"/>
              </w:rPr>
            </w:pPr>
            <w:r>
              <w:rPr>
                <w:rFonts w:ascii="Arial" w:hAnsi="Arial" w:cs="Arial"/>
                <w:color w:val="000000"/>
                <w:sz w:val="20"/>
                <w:szCs w:val="20"/>
              </w:rPr>
              <w:t>ZD22026</w:t>
            </w:r>
          </w:p>
        </w:tc>
        <w:tc>
          <w:tcPr>
            <w:tcW w:w="758" w:type="pct"/>
            <w:tcBorders>
              <w:top w:val="single" w:color="auto" w:sz="4" w:space="0"/>
              <w:left w:val="single" w:color="auto" w:sz="4" w:space="0"/>
              <w:bottom w:val="single" w:color="auto" w:sz="4" w:space="0"/>
              <w:right w:val="single" w:color="auto" w:sz="4" w:space="0"/>
            </w:tcBorders>
            <w:vAlign w:val="bottom"/>
          </w:tcPr>
          <w:p w14:paraId="7E47BF69">
            <w:pPr>
              <w:jc w:val="center"/>
              <w:rPr>
                <w:rFonts w:ascii="Arial" w:hAnsi="Arial" w:cs="Arial"/>
                <w:color w:val="000000"/>
                <w:sz w:val="20"/>
                <w:szCs w:val="20"/>
              </w:rPr>
            </w:pPr>
            <w:r>
              <w:rPr>
                <w:rFonts w:ascii="Arial" w:hAnsi="Arial" w:cs="Arial"/>
                <w:color w:val="000000"/>
                <w:sz w:val="20"/>
                <w:szCs w:val="20"/>
              </w:rPr>
              <w:t>满天星幼儿园</w:t>
            </w:r>
          </w:p>
        </w:tc>
        <w:tc>
          <w:tcPr>
            <w:tcW w:w="404" w:type="pct"/>
            <w:tcBorders>
              <w:top w:val="single" w:color="auto" w:sz="4" w:space="0"/>
              <w:left w:val="single" w:color="auto" w:sz="4" w:space="0"/>
              <w:bottom w:val="single" w:color="auto" w:sz="4" w:space="0"/>
              <w:right w:val="single" w:color="auto" w:sz="4" w:space="0"/>
            </w:tcBorders>
            <w:vAlign w:val="bottom"/>
          </w:tcPr>
          <w:p w14:paraId="0BECC1DE">
            <w:pPr>
              <w:jc w:val="center"/>
              <w:rPr>
                <w:rFonts w:ascii="Arial" w:hAnsi="Arial" w:cs="Arial"/>
                <w:color w:val="000000"/>
                <w:sz w:val="20"/>
                <w:szCs w:val="20"/>
              </w:rPr>
            </w:pPr>
            <w:r>
              <w:rPr>
                <w:rFonts w:ascii="Arial" w:hAnsi="Arial" w:cs="Arial"/>
                <w:color w:val="000000"/>
                <w:sz w:val="20"/>
                <w:szCs w:val="20"/>
              </w:rPr>
              <w:t>顾丽英</w:t>
            </w:r>
          </w:p>
        </w:tc>
        <w:tc>
          <w:tcPr>
            <w:tcW w:w="1212" w:type="pct"/>
            <w:tcBorders>
              <w:top w:val="single" w:color="auto" w:sz="4" w:space="0"/>
              <w:left w:val="single" w:color="auto" w:sz="4" w:space="0"/>
              <w:bottom w:val="single" w:color="auto" w:sz="4" w:space="0"/>
              <w:right w:val="single" w:color="auto" w:sz="4" w:space="0"/>
            </w:tcBorders>
            <w:vAlign w:val="bottom"/>
          </w:tcPr>
          <w:p w14:paraId="3F13A575">
            <w:pPr>
              <w:rPr>
                <w:rFonts w:ascii="Arial" w:hAnsi="Arial" w:cs="Arial"/>
                <w:color w:val="000000"/>
                <w:sz w:val="20"/>
                <w:szCs w:val="20"/>
              </w:rPr>
            </w:pPr>
            <w:r>
              <w:rPr>
                <w:rFonts w:ascii="Arial" w:hAnsi="Arial" w:cs="Arial"/>
                <w:color w:val="000000"/>
                <w:sz w:val="20"/>
                <w:szCs w:val="20"/>
              </w:rPr>
              <w:t>基于幼儿发展优先的“竹趣运动”中教师有效观察和支持的实践研究</w:t>
            </w:r>
          </w:p>
        </w:tc>
        <w:tc>
          <w:tcPr>
            <w:tcW w:w="418" w:type="pct"/>
            <w:vMerge w:val="continue"/>
            <w:tcBorders>
              <w:left w:val="single" w:color="auto" w:sz="4" w:space="0"/>
              <w:right w:val="single" w:color="auto" w:sz="4" w:space="0"/>
            </w:tcBorders>
            <w:vAlign w:val="center"/>
          </w:tcPr>
          <w:p w14:paraId="0F321BBE">
            <w:pPr>
              <w:rPr>
                <w:rFonts w:ascii="宋体" w:hAnsi="宋体" w:cs="宋体"/>
                <w:kern w:val="0"/>
                <w:szCs w:val="21"/>
              </w:rPr>
            </w:pPr>
          </w:p>
        </w:tc>
        <w:tc>
          <w:tcPr>
            <w:tcW w:w="541" w:type="pct"/>
            <w:vMerge w:val="continue"/>
            <w:tcBorders>
              <w:left w:val="single" w:color="auto" w:sz="4" w:space="0"/>
              <w:right w:val="single" w:color="auto" w:sz="4" w:space="0"/>
            </w:tcBorders>
          </w:tcPr>
          <w:p w14:paraId="0FABFD94">
            <w:pPr>
              <w:widowControl/>
              <w:spacing w:line="300" w:lineRule="exact"/>
              <w:rPr>
                <w:rFonts w:ascii="宋体" w:hAnsi="宋体" w:cs="宋体"/>
                <w:kern w:val="0"/>
                <w:szCs w:val="21"/>
              </w:rPr>
            </w:pPr>
          </w:p>
        </w:tc>
      </w:tr>
      <w:tr w14:paraId="659FB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5" w:type="pct"/>
            <w:vMerge w:val="continue"/>
            <w:tcBorders>
              <w:left w:val="single" w:color="auto" w:sz="4" w:space="0"/>
              <w:right w:val="single" w:color="auto" w:sz="4" w:space="0"/>
            </w:tcBorders>
            <w:vAlign w:val="center"/>
          </w:tcPr>
          <w:p w14:paraId="5096717F">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vAlign w:val="center"/>
          </w:tcPr>
          <w:p w14:paraId="6AD936F2">
            <w:pPr>
              <w:widowControl/>
              <w:spacing w:line="300" w:lineRule="exact"/>
              <w:rPr>
                <w:rFonts w:ascii="宋体" w:hAnsi="宋体" w:cs="宋体"/>
                <w:b/>
                <w:bCs/>
                <w:color w:val="FF0000"/>
                <w:kern w:val="0"/>
                <w:szCs w:val="21"/>
              </w:rPr>
            </w:pPr>
          </w:p>
        </w:tc>
        <w:tc>
          <w:tcPr>
            <w:tcW w:w="453" w:type="pct"/>
            <w:vMerge w:val="continue"/>
            <w:tcBorders>
              <w:left w:val="single" w:color="auto" w:sz="4" w:space="0"/>
              <w:right w:val="single" w:color="auto" w:sz="4" w:space="0"/>
            </w:tcBorders>
            <w:vAlign w:val="center"/>
          </w:tcPr>
          <w:p w14:paraId="57E6D108">
            <w:pPr>
              <w:widowControl/>
              <w:spacing w:line="300" w:lineRule="exact"/>
              <w:jc w:val="center"/>
              <w:rPr>
                <w:rFonts w:ascii="宋体" w:hAnsi="宋体" w:cs="宋体"/>
                <w:color w:val="FF0000"/>
                <w:kern w:val="0"/>
                <w:szCs w:val="21"/>
              </w:rPr>
            </w:pPr>
          </w:p>
        </w:tc>
        <w:tc>
          <w:tcPr>
            <w:tcW w:w="478" w:type="pct"/>
            <w:tcBorders>
              <w:top w:val="single" w:color="auto" w:sz="4" w:space="0"/>
              <w:left w:val="single" w:color="auto" w:sz="4" w:space="0"/>
              <w:bottom w:val="single" w:color="auto" w:sz="4" w:space="0"/>
              <w:right w:val="single" w:color="auto" w:sz="4" w:space="0"/>
            </w:tcBorders>
            <w:vAlign w:val="bottom"/>
          </w:tcPr>
          <w:p w14:paraId="35010309">
            <w:pPr>
              <w:jc w:val="center"/>
              <w:rPr>
                <w:rFonts w:ascii="Arial" w:hAnsi="Arial" w:cs="Arial"/>
                <w:color w:val="000000"/>
                <w:sz w:val="20"/>
                <w:szCs w:val="20"/>
              </w:rPr>
            </w:pPr>
            <w:r>
              <w:rPr>
                <w:rFonts w:ascii="Arial" w:hAnsi="Arial" w:cs="Arial"/>
                <w:color w:val="000000"/>
                <w:sz w:val="20"/>
                <w:szCs w:val="20"/>
              </w:rPr>
              <w:t>ZD22027</w:t>
            </w:r>
          </w:p>
        </w:tc>
        <w:tc>
          <w:tcPr>
            <w:tcW w:w="758" w:type="pct"/>
            <w:tcBorders>
              <w:top w:val="single" w:color="auto" w:sz="4" w:space="0"/>
              <w:left w:val="single" w:color="auto" w:sz="4" w:space="0"/>
              <w:bottom w:val="single" w:color="auto" w:sz="4" w:space="0"/>
              <w:right w:val="single" w:color="auto" w:sz="4" w:space="0"/>
            </w:tcBorders>
            <w:vAlign w:val="bottom"/>
          </w:tcPr>
          <w:p w14:paraId="6C0C3664">
            <w:pPr>
              <w:jc w:val="center"/>
              <w:rPr>
                <w:rFonts w:ascii="Arial" w:hAnsi="Arial" w:cs="Arial"/>
                <w:color w:val="000000"/>
                <w:sz w:val="20"/>
                <w:szCs w:val="20"/>
              </w:rPr>
            </w:pPr>
            <w:r>
              <w:rPr>
                <w:rFonts w:ascii="Arial" w:hAnsi="Arial" w:cs="Arial"/>
                <w:color w:val="000000"/>
                <w:sz w:val="20"/>
                <w:szCs w:val="20"/>
              </w:rPr>
              <w:t>青村幼儿园</w:t>
            </w:r>
          </w:p>
        </w:tc>
        <w:tc>
          <w:tcPr>
            <w:tcW w:w="404" w:type="pct"/>
            <w:tcBorders>
              <w:top w:val="single" w:color="auto" w:sz="4" w:space="0"/>
              <w:left w:val="single" w:color="auto" w:sz="4" w:space="0"/>
              <w:bottom w:val="single" w:color="auto" w:sz="4" w:space="0"/>
              <w:right w:val="single" w:color="auto" w:sz="4" w:space="0"/>
            </w:tcBorders>
            <w:vAlign w:val="bottom"/>
          </w:tcPr>
          <w:p w14:paraId="78C3CF1C">
            <w:pPr>
              <w:jc w:val="center"/>
              <w:rPr>
                <w:rFonts w:ascii="Arial" w:hAnsi="Arial" w:cs="Arial"/>
                <w:color w:val="000000"/>
                <w:sz w:val="20"/>
                <w:szCs w:val="20"/>
              </w:rPr>
            </w:pPr>
            <w:r>
              <w:rPr>
                <w:rFonts w:ascii="Arial" w:hAnsi="Arial" w:cs="Arial"/>
                <w:color w:val="000000"/>
                <w:sz w:val="20"/>
                <w:szCs w:val="20"/>
              </w:rPr>
              <w:t>鞠翠萍</w:t>
            </w:r>
          </w:p>
        </w:tc>
        <w:tc>
          <w:tcPr>
            <w:tcW w:w="1212" w:type="pct"/>
            <w:tcBorders>
              <w:top w:val="single" w:color="auto" w:sz="4" w:space="0"/>
              <w:left w:val="single" w:color="auto" w:sz="4" w:space="0"/>
              <w:bottom w:val="single" w:color="auto" w:sz="4" w:space="0"/>
              <w:right w:val="single" w:color="auto" w:sz="4" w:space="0"/>
            </w:tcBorders>
            <w:vAlign w:val="bottom"/>
          </w:tcPr>
          <w:p w14:paraId="4157AD4E">
            <w:pPr>
              <w:rPr>
                <w:rFonts w:ascii="Arial" w:hAnsi="Arial" w:cs="Arial"/>
                <w:color w:val="000000"/>
                <w:sz w:val="20"/>
                <w:szCs w:val="20"/>
              </w:rPr>
            </w:pPr>
            <w:r>
              <w:rPr>
                <w:rFonts w:ascii="Arial" w:hAnsi="Arial" w:cs="Arial"/>
                <w:color w:val="000000"/>
                <w:sz w:val="20"/>
                <w:szCs w:val="20"/>
              </w:rPr>
              <w:t>本土民俗文化融于幼儿户外角色游戏的实践研究-以青溪本土文化为例</w:t>
            </w:r>
          </w:p>
        </w:tc>
        <w:tc>
          <w:tcPr>
            <w:tcW w:w="418" w:type="pct"/>
            <w:vMerge w:val="continue"/>
            <w:tcBorders>
              <w:left w:val="single" w:color="auto" w:sz="4" w:space="0"/>
              <w:right w:val="single" w:color="auto" w:sz="4" w:space="0"/>
            </w:tcBorders>
            <w:vAlign w:val="center"/>
          </w:tcPr>
          <w:p w14:paraId="3580606F">
            <w:pPr>
              <w:rPr>
                <w:rFonts w:ascii="宋体" w:hAnsi="宋体" w:cs="宋体"/>
                <w:kern w:val="0"/>
                <w:szCs w:val="21"/>
              </w:rPr>
            </w:pPr>
          </w:p>
        </w:tc>
        <w:tc>
          <w:tcPr>
            <w:tcW w:w="541" w:type="pct"/>
            <w:vMerge w:val="continue"/>
            <w:tcBorders>
              <w:left w:val="single" w:color="auto" w:sz="4" w:space="0"/>
              <w:right w:val="single" w:color="auto" w:sz="4" w:space="0"/>
            </w:tcBorders>
          </w:tcPr>
          <w:p w14:paraId="63B276A9">
            <w:pPr>
              <w:widowControl/>
              <w:spacing w:line="300" w:lineRule="exact"/>
              <w:rPr>
                <w:rFonts w:ascii="宋体" w:hAnsi="宋体" w:cs="宋体"/>
                <w:kern w:val="0"/>
                <w:szCs w:val="21"/>
              </w:rPr>
            </w:pPr>
          </w:p>
        </w:tc>
      </w:tr>
      <w:tr w14:paraId="77BA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5" w:type="pct"/>
            <w:vMerge w:val="continue"/>
            <w:tcBorders>
              <w:left w:val="single" w:color="auto" w:sz="4" w:space="0"/>
              <w:right w:val="single" w:color="auto" w:sz="4" w:space="0"/>
            </w:tcBorders>
            <w:vAlign w:val="center"/>
          </w:tcPr>
          <w:p w14:paraId="5B9EA729">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vAlign w:val="center"/>
          </w:tcPr>
          <w:p w14:paraId="4E83CAC8">
            <w:pPr>
              <w:spacing w:line="300" w:lineRule="exact"/>
              <w:rPr>
                <w:rFonts w:ascii="宋体" w:hAnsi="宋体" w:cs="宋体"/>
                <w:b/>
                <w:bCs/>
                <w:color w:val="FF0000"/>
                <w:kern w:val="0"/>
                <w:szCs w:val="21"/>
              </w:rPr>
            </w:pPr>
          </w:p>
        </w:tc>
        <w:tc>
          <w:tcPr>
            <w:tcW w:w="453" w:type="pct"/>
            <w:vMerge w:val="restart"/>
            <w:tcBorders>
              <w:top w:val="single" w:color="auto" w:sz="4" w:space="0"/>
              <w:left w:val="single" w:color="auto" w:sz="4" w:space="0"/>
              <w:right w:val="single" w:color="auto" w:sz="4" w:space="0"/>
            </w:tcBorders>
            <w:vAlign w:val="center"/>
          </w:tcPr>
          <w:p w14:paraId="660951E0">
            <w:pPr>
              <w:spacing w:line="300" w:lineRule="exact"/>
              <w:jc w:val="center"/>
              <w:rPr>
                <w:rFonts w:ascii="宋体" w:hAnsi="宋体" w:cs="宋体"/>
                <w:color w:val="FF0000"/>
                <w:kern w:val="0"/>
                <w:szCs w:val="21"/>
              </w:rPr>
            </w:pPr>
            <w:r>
              <w:rPr>
                <w:rFonts w:hint="eastAsia" w:ascii="宋体" w:hAnsi="宋体" w:cs="宋体"/>
                <w:color w:val="FF0000"/>
                <w:kern w:val="0"/>
                <w:szCs w:val="21"/>
              </w:rPr>
              <w:t>下午</w:t>
            </w:r>
          </w:p>
          <w:p w14:paraId="376E2FAC">
            <w:pPr>
              <w:spacing w:line="300" w:lineRule="exact"/>
              <w:jc w:val="center"/>
              <w:rPr>
                <w:rFonts w:ascii="宋体" w:hAnsi="宋体" w:cs="宋体"/>
                <w:color w:val="FF0000"/>
                <w:kern w:val="0"/>
                <w:szCs w:val="21"/>
              </w:rPr>
            </w:pPr>
            <w:r>
              <w:rPr>
                <w:rFonts w:hint="eastAsia" w:ascii="宋体" w:hAnsi="宋体" w:cs="宋体"/>
                <w:color w:val="FF0000"/>
                <w:kern w:val="0"/>
                <w:szCs w:val="21"/>
              </w:rPr>
              <w:t>(12：30)</w:t>
            </w:r>
          </w:p>
        </w:tc>
        <w:tc>
          <w:tcPr>
            <w:tcW w:w="478" w:type="pct"/>
            <w:tcBorders>
              <w:top w:val="single" w:color="auto" w:sz="4" w:space="0"/>
              <w:left w:val="single" w:color="auto" w:sz="4" w:space="0"/>
              <w:bottom w:val="single" w:color="auto" w:sz="4" w:space="0"/>
              <w:right w:val="single" w:color="auto" w:sz="4" w:space="0"/>
            </w:tcBorders>
            <w:vAlign w:val="bottom"/>
          </w:tcPr>
          <w:p w14:paraId="5695F73D">
            <w:pPr>
              <w:jc w:val="center"/>
              <w:rPr>
                <w:rFonts w:ascii="Arial" w:hAnsi="Arial" w:cs="Arial"/>
                <w:color w:val="000000"/>
                <w:sz w:val="20"/>
                <w:szCs w:val="20"/>
              </w:rPr>
            </w:pPr>
            <w:r>
              <w:rPr>
                <w:rFonts w:ascii="Arial" w:hAnsi="Arial" w:cs="Arial"/>
                <w:color w:val="000000"/>
                <w:sz w:val="20"/>
                <w:szCs w:val="20"/>
              </w:rPr>
              <w:t>ZD22024</w:t>
            </w:r>
          </w:p>
        </w:tc>
        <w:tc>
          <w:tcPr>
            <w:tcW w:w="758" w:type="pct"/>
            <w:tcBorders>
              <w:top w:val="single" w:color="auto" w:sz="4" w:space="0"/>
              <w:left w:val="single" w:color="auto" w:sz="4" w:space="0"/>
              <w:bottom w:val="single" w:color="auto" w:sz="4" w:space="0"/>
              <w:right w:val="single" w:color="auto" w:sz="4" w:space="0"/>
            </w:tcBorders>
            <w:vAlign w:val="bottom"/>
          </w:tcPr>
          <w:p w14:paraId="591E883B">
            <w:pPr>
              <w:jc w:val="center"/>
              <w:rPr>
                <w:rFonts w:ascii="Arial" w:hAnsi="Arial" w:cs="Arial"/>
                <w:color w:val="000000"/>
                <w:sz w:val="20"/>
                <w:szCs w:val="20"/>
              </w:rPr>
            </w:pPr>
            <w:r>
              <w:rPr>
                <w:rFonts w:ascii="Arial" w:hAnsi="Arial" w:cs="Arial"/>
                <w:color w:val="000000"/>
                <w:sz w:val="20"/>
                <w:szCs w:val="20"/>
              </w:rPr>
              <w:t>四团小学</w:t>
            </w:r>
          </w:p>
        </w:tc>
        <w:tc>
          <w:tcPr>
            <w:tcW w:w="404" w:type="pct"/>
            <w:tcBorders>
              <w:top w:val="single" w:color="auto" w:sz="4" w:space="0"/>
              <w:left w:val="single" w:color="auto" w:sz="4" w:space="0"/>
              <w:bottom w:val="single" w:color="auto" w:sz="4" w:space="0"/>
              <w:right w:val="single" w:color="auto" w:sz="4" w:space="0"/>
            </w:tcBorders>
          </w:tcPr>
          <w:p w14:paraId="6F818A3A">
            <w:r>
              <w:rPr>
                <w:rFonts w:hint="eastAsia"/>
              </w:rPr>
              <w:t>曹阳</w:t>
            </w:r>
          </w:p>
        </w:tc>
        <w:tc>
          <w:tcPr>
            <w:tcW w:w="1212" w:type="pct"/>
            <w:tcBorders>
              <w:top w:val="single" w:color="auto" w:sz="4" w:space="0"/>
              <w:left w:val="single" w:color="auto" w:sz="4" w:space="0"/>
              <w:bottom w:val="single" w:color="auto" w:sz="4" w:space="0"/>
              <w:right w:val="single" w:color="auto" w:sz="4" w:space="0"/>
            </w:tcBorders>
          </w:tcPr>
          <w:p w14:paraId="6E4661DC">
            <w:r>
              <w:rPr>
                <w:rFonts w:hint="eastAsia"/>
              </w:rPr>
              <w:t>偏远农村小学教师进阶式培养模式的实践研究</w:t>
            </w:r>
          </w:p>
        </w:tc>
        <w:tc>
          <w:tcPr>
            <w:tcW w:w="418" w:type="pct"/>
            <w:vMerge w:val="continue"/>
            <w:tcBorders>
              <w:left w:val="single" w:color="auto" w:sz="4" w:space="0"/>
              <w:right w:val="single" w:color="auto" w:sz="4" w:space="0"/>
            </w:tcBorders>
            <w:vAlign w:val="center"/>
          </w:tcPr>
          <w:p w14:paraId="57E99F27">
            <w:pPr>
              <w:rPr>
                <w:rFonts w:ascii="Arial" w:hAnsi="Arial" w:cs="Arial"/>
                <w:sz w:val="20"/>
                <w:szCs w:val="20"/>
              </w:rPr>
            </w:pPr>
          </w:p>
        </w:tc>
        <w:tc>
          <w:tcPr>
            <w:tcW w:w="541" w:type="pct"/>
            <w:vMerge w:val="restart"/>
            <w:tcBorders>
              <w:left w:val="single" w:color="auto" w:sz="4" w:space="0"/>
              <w:right w:val="single" w:color="auto" w:sz="4" w:space="0"/>
            </w:tcBorders>
          </w:tcPr>
          <w:p w14:paraId="3B842E0F">
            <w:pPr>
              <w:ind w:firstLine="210" w:firstLineChars="100"/>
              <w:rPr>
                <w:color w:val="FF0000"/>
              </w:rPr>
            </w:pPr>
          </w:p>
          <w:p w14:paraId="63BB0217">
            <w:pPr>
              <w:ind w:firstLine="210" w:firstLineChars="100"/>
              <w:rPr>
                <w:color w:val="FF0000"/>
              </w:rPr>
            </w:pPr>
          </w:p>
          <w:p w14:paraId="0CA63D8F">
            <w:pPr>
              <w:ind w:firstLine="210" w:firstLineChars="100"/>
              <w:rPr>
                <w:color w:val="FF0000"/>
              </w:rPr>
            </w:pPr>
          </w:p>
          <w:p w14:paraId="0C327C65">
            <w:pPr>
              <w:ind w:firstLine="210" w:firstLineChars="100"/>
            </w:pPr>
            <w:r>
              <w:rPr>
                <w:rFonts w:hint="eastAsia"/>
                <w:color w:val="FF0000"/>
              </w:rPr>
              <w:t>市专家</w:t>
            </w:r>
          </w:p>
          <w:p w14:paraId="5CBAB368">
            <w:pPr>
              <w:widowControl/>
              <w:jc w:val="center"/>
            </w:pPr>
            <w:r>
              <w:t>*</w:t>
            </w:r>
            <w:r>
              <w:rPr>
                <w:rFonts w:hint="eastAsia"/>
              </w:rPr>
              <w:t>张美云</w:t>
            </w:r>
          </w:p>
          <w:p w14:paraId="1DCB4AA1">
            <w:pPr>
              <w:widowControl/>
              <w:ind w:firstLine="315" w:firstLineChars="150"/>
            </w:pPr>
            <w:r>
              <w:rPr>
                <w:rFonts w:hint="eastAsia"/>
              </w:rPr>
              <w:t>汪 春</w:t>
            </w:r>
          </w:p>
          <w:p w14:paraId="265C66B9">
            <w:pPr>
              <w:spacing w:line="300" w:lineRule="exact"/>
              <w:rPr>
                <w:rFonts w:ascii="宋体" w:hAnsi="宋体" w:cs="宋体"/>
                <w:kern w:val="0"/>
                <w:szCs w:val="21"/>
              </w:rPr>
            </w:pPr>
          </w:p>
        </w:tc>
      </w:tr>
      <w:tr w14:paraId="4B06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5" w:type="pct"/>
            <w:vMerge w:val="continue"/>
            <w:tcBorders>
              <w:left w:val="single" w:color="auto" w:sz="4" w:space="0"/>
              <w:right w:val="single" w:color="auto" w:sz="4" w:space="0"/>
            </w:tcBorders>
          </w:tcPr>
          <w:p w14:paraId="098B3F69">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tcPr>
          <w:p w14:paraId="207E88BF">
            <w:pPr>
              <w:widowControl/>
              <w:spacing w:line="300" w:lineRule="exact"/>
              <w:rPr>
                <w:rFonts w:ascii="宋体" w:hAnsi="宋体" w:cs="宋体"/>
                <w:b/>
                <w:bCs/>
                <w:color w:val="FF0000"/>
                <w:kern w:val="0"/>
                <w:szCs w:val="21"/>
              </w:rPr>
            </w:pPr>
          </w:p>
        </w:tc>
        <w:tc>
          <w:tcPr>
            <w:tcW w:w="453" w:type="pct"/>
            <w:vMerge w:val="continue"/>
            <w:tcBorders>
              <w:left w:val="single" w:color="auto" w:sz="4" w:space="0"/>
              <w:right w:val="single" w:color="auto" w:sz="4" w:space="0"/>
            </w:tcBorders>
            <w:vAlign w:val="center"/>
          </w:tcPr>
          <w:p w14:paraId="42EE7314">
            <w:pPr>
              <w:spacing w:line="300" w:lineRule="exact"/>
              <w:jc w:val="center"/>
              <w:rPr>
                <w:rFonts w:ascii="宋体" w:hAnsi="宋体" w:cs="宋体"/>
                <w:color w:val="FF0000"/>
                <w:kern w:val="0"/>
                <w:szCs w:val="21"/>
              </w:rPr>
            </w:pPr>
          </w:p>
        </w:tc>
        <w:tc>
          <w:tcPr>
            <w:tcW w:w="478" w:type="pct"/>
            <w:tcBorders>
              <w:top w:val="single" w:color="auto" w:sz="4" w:space="0"/>
              <w:left w:val="single" w:color="auto" w:sz="4" w:space="0"/>
              <w:bottom w:val="single" w:color="auto" w:sz="4" w:space="0"/>
              <w:right w:val="single" w:color="auto" w:sz="4" w:space="0"/>
            </w:tcBorders>
            <w:vAlign w:val="bottom"/>
          </w:tcPr>
          <w:p w14:paraId="1CD58104">
            <w:pPr>
              <w:jc w:val="center"/>
              <w:rPr>
                <w:rFonts w:ascii="Arial" w:hAnsi="Arial" w:cs="Arial"/>
                <w:color w:val="000000"/>
                <w:sz w:val="20"/>
                <w:szCs w:val="20"/>
              </w:rPr>
            </w:pPr>
            <w:r>
              <w:rPr>
                <w:rFonts w:ascii="Arial" w:hAnsi="Arial" w:cs="Arial"/>
                <w:color w:val="000000"/>
                <w:sz w:val="20"/>
                <w:szCs w:val="20"/>
              </w:rPr>
              <w:t>ZD23021</w:t>
            </w:r>
          </w:p>
        </w:tc>
        <w:tc>
          <w:tcPr>
            <w:tcW w:w="758" w:type="pct"/>
            <w:tcBorders>
              <w:top w:val="single" w:color="auto" w:sz="4" w:space="0"/>
              <w:left w:val="single" w:color="auto" w:sz="4" w:space="0"/>
              <w:bottom w:val="single" w:color="auto" w:sz="4" w:space="0"/>
              <w:right w:val="single" w:color="auto" w:sz="4" w:space="0"/>
            </w:tcBorders>
            <w:vAlign w:val="bottom"/>
          </w:tcPr>
          <w:p w14:paraId="7FCC0611">
            <w:pPr>
              <w:jc w:val="center"/>
              <w:rPr>
                <w:rFonts w:ascii="Arial" w:hAnsi="Arial" w:cs="Arial"/>
                <w:color w:val="000000"/>
                <w:sz w:val="20"/>
                <w:szCs w:val="20"/>
              </w:rPr>
            </w:pPr>
            <w:bookmarkStart w:id="6" w:name="OLE_LINK9"/>
            <w:bookmarkStart w:id="7" w:name="OLE_LINK8"/>
            <w:r>
              <w:rPr>
                <w:rFonts w:ascii="Arial" w:hAnsi="Arial" w:cs="Arial"/>
                <w:color w:val="000000"/>
                <w:sz w:val="20"/>
                <w:szCs w:val="20"/>
              </w:rPr>
              <w:t>洪庙小学</w:t>
            </w:r>
            <w:bookmarkEnd w:id="6"/>
            <w:bookmarkEnd w:id="7"/>
          </w:p>
        </w:tc>
        <w:tc>
          <w:tcPr>
            <w:tcW w:w="404" w:type="pct"/>
            <w:tcBorders>
              <w:top w:val="single" w:color="auto" w:sz="4" w:space="0"/>
              <w:left w:val="single" w:color="auto" w:sz="4" w:space="0"/>
              <w:bottom w:val="single" w:color="auto" w:sz="4" w:space="0"/>
              <w:right w:val="single" w:color="auto" w:sz="4" w:space="0"/>
            </w:tcBorders>
          </w:tcPr>
          <w:p w14:paraId="4D0CE85C">
            <w:r>
              <w:rPr>
                <w:rFonts w:hint="eastAsia"/>
              </w:rPr>
              <w:t>赵欢欢</w:t>
            </w:r>
          </w:p>
        </w:tc>
        <w:tc>
          <w:tcPr>
            <w:tcW w:w="1212" w:type="pct"/>
            <w:tcBorders>
              <w:top w:val="single" w:color="auto" w:sz="4" w:space="0"/>
              <w:left w:val="single" w:color="auto" w:sz="4" w:space="0"/>
              <w:bottom w:val="single" w:color="auto" w:sz="4" w:space="0"/>
              <w:right w:val="single" w:color="auto" w:sz="4" w:space="0"/>
            </w:tcBorders>
          </w:tcPr>
          <w:p w14:paraId="06CE1F61">
            <w:r>
              <w:rPr>
                <w:rFonts w:hint="eastAsia"/>
              </w:rPr>
              <w:t>教育治理视角下，以发展性评价激活远郊小学教师成长力的行动研究</w:t>
            </w:r>
          </w:p>
        </w:tc>
        <w:tc>
          <w:tcPr>
            <w:tcW w:w="418" w:type="pct"/>
            <w:vMerge w:val="continue"/>
            <w:tcBorders>
              <w:left w:val="single" w:color="auto" w:sz="4" w:space="0"/>
              <w:right w:val="single" w:color="auto" w:sz="4" w:space="0"/>
            </w:tcBorders>
          </w:tcPr>
          <w:p w14:paraId="6EC44F2C">
            <w:pPr>
              <w:spacing w:line="300" w:lineRule="exact"/>
              <w:rPr>
                <w:rFonts w:ascii="宋体" w:hAnsi="宋体"/>
                <w:szCs w:val="21"/>
              </w:rPr>
            </w:pPr>
          </w:p>
        </w:tc>
        <w:tc>
          <w:tcPr>
            <w:tcW w:w="541" w:type="pct"/>
            <w:vMerge w:val="continue"/>
            <w:tcBorders>
              <w:left w:val="single" w:color="auto" w:sz="4" w:space="0"/>
              <w:right w:val="single" w:color="auto" w:sz="4" w:space="0"/>
            </w:tcBorders>
          </w:tcPr>
          <w:p w14:paraId="029A0551">
            <w:pPr>
              <w:widowControl/>
              <w:spacing w:line="300" w:lineRule="exact"/>
              <w:rPr>
                <w:rFonts w:ascii="宋体" w:hAnsi="宋体" w:cs="宋体"/>
                <w:kern w:val="0"/>
                <w:szCs w:val="21"/>
              </w:rPr>
            </w:pPr>
          </w:p>
        </w:tc>
      </w:tr>
      <w:tr w14:paraId="5BE8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5" w:type="pct"/>
            <w:vMerge w:val="continue"/>
            <w:tcBorders>
              <w:left w:val="single" w:color="auto" w:sz="4" w:space="0"/>
              <w:right w:val="single" w:color="auto" w:sz="4" w:space="0"/>
            </w:tcBorders>
            <w:vAlign w:val="center"/>
          </w:tcPr>
          <w:p w14:paraId="1D39BB16">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vAlign w:val="center"/>
          </w:tcPr>
          <w:p w14:paraId="1387AE7A">
            <w:pPr>
              <w:widowControl/>
              <w:spacing w:line="300" w:lineRule="exact"/>
              <w:rPr>
                <w:rFonts w:ascii="宋体" w:hAnsi="宋体" w:cs="宋体"/>
                <w:b/>
                <w:bCs/>
                <w:color w:val="FF0000"/>
                <w:kern w:val="0"/>
                <w:szCs w:val="21"/>
              </w:rPr>
            </w:pPr>
          </w:p>
        </w:tc>
        <w:tc>
          <w:tcPr>
            <w:tcW w:w="453" w:type="pct"/>
            <w:vMerge w:val="continue"/>
            <w:tcBorders>
              <w:left w:val="single" w:color="auto" w:sz="4" w:space="0"/>
              <w:right w:val="single" w:color="auto" w:sz="4" w:space="0"/>
            </w:tcBorders>
            <w:vAlign w:val="center"/>
          </w:tcPr>
          <w:p w14:paraId="2C1E9152">
            <w:pPr>
              <w:spacing w:line="300" w:lineRule="exact"/>
              <w:jc w:val="center"/>
              <w:rPr>
                <w:rFonts w:ascii="宋体" w:hAnsi="宋体" w:cs="宋体"/>
                <w:color w:val="FF0000"/>
                <w:kern w:val="0"/>
                <w:szCs w:val="21"/>
              </w:rPr>
            </w:pPr>
          </w:p>
        </w:tc>
        <w:tc>
          <w:tcPr>
            <w:tcW w:w="478" w:type="pct"/>
            <w:tcBorders>
              <w:top w:val="single" w:color="auto" w:sz="4" w:space="0"/>
              <w:left w:val="single" w:color="auto" w:sz="4" w:space="0"/>
              <w:bottom w:val="single" w:color="auto" w:sz="4" w:space="0"/>
              <w:right w:val="single" w:color="auto" w:sz="4" w:space="0"/>
            </w:tcBorders>
            <w:vAlign w:val="bottom"/>
          </w:tcPr>
          <w:p w14:paraId="019165DA">
            <w:pPr>
              <w:jc w:val="center"/>
              <w:rPr>
                <w:rFonts w:ascii="Arial" w:hAnsi="Arial" w:cs="Arial"/>
                <w:sz w:val="20"/>
                <w:szCs w:val="20"/>
              </w:rPr>
            </w:pPr>
            <w:r>
              <w:rPr>
                <w:rFonts w:ascii="Arial" w:hAnsi="Arial" w:cs="Arial"/>
                <w:sz w:val="20"/>
                <w:szCs w:val="20"/>
              </w:rPr>
              <w:t>ZD21025</w:t>
            </w:r>
          </w:p>
        </w:tc>
        <w:tc>
          <w:tcPr>
            <w:tcW w:w="758" w:type="pct"/>
            <w:tcBorders>
              <w:top w:val="single" w:color="auto" w:sz="4" w:space="0"/>
              <w:left w:val="single" w:color="auto" w:sz="4" w:space="0"/>
              <w:bottom w:val="single" w:color="auto" w:sz="4" w:space="0"/>
              <w:right w:val="single" w:color="auto" w:sz="4" w:space="0"/>
            </w:tcBorders>
            <w:vAlign w:val="bottom"/>
          </w:tcPr>
          <w:p w14:paraId="23BE4803">
            <w:pPr>
              <w:jc w:val="center"/>
              <w:rPr>
                <w:rFonts w:ascii="Arial" w:hAnsi="Arial" w:cs="Arial"/>
                <w:sz w:val="20"/>
                <w:szCs w:val="20"/>
              </w:rPr>
            </w:pPr>
            <w:bookmarkStart w:id="8" w:name="OLE_LINK15"/>
            <w:bookmarkStart w:id="9" w:name="OLE_LINK16"/>
            <w:r>
              <w:rPr>
                <w:rFonts w:ascii="Arial" w:hAnsi="Arial" w:cs="Arial"/>
                <w:sz w:val="20"/>
                <w:szCs w:val="20"/>
              </w:rPr>
              <w:t>金铃子幼儿园</w:t>
            </w:r>
            <w:bookmarkEnd w:id="8"/>
            <w:bookmarkEnd w:id="9"/>
          </w:p>
        </w:tc>
        <w:tc>
          <w:tcPr>
            <w:tcW w:w="404" w:type="pct"/>
            <w:tcBorders>
              <w:top w:val="single" w:color="auto" w:sz="4" w:space="0"/>
              <w:left w:val="single" w:color="auto" w:sz="4" w:space="0"/>
              <w:bottom w:val="single" w:color="auto" w:sz="4" w:space="0"/>
              <w:right w:val="single" w:color="auto" w:sz="4" w:space="0"/>
            </w:tcBorders>
          </w:tcPr>
          <w:p w14:paraId="77AD2368">
            <w:r>
              <w:rPr>
                <w:rFonts w:hint="eastAsia"/>
              </w:rPr>
              <w:t>黄萍、陈洁丽</w:t>
            </w:r>
          </w:p>
        </w:tc>
        <w:tc>
          <w:tcPr>
            <w:tcW w:w="1212" w:type="pct"/>
            <w:tcBorders>
              <w:top w:val="single" w:color="auto" w:sz="4" w:space="0"/>
              <w:left w:val="single" w:color="auto" w:sz="4" w:space="0"/>
              <w:bottom w:val="single" w:color="auto" w:sz="4" w:space="0"/>
              <w:right w:val="single" w:color="auto" w:sz="4" w:space="0"/>
            </w:tcBorders>
          </w:tcPr>
          <w:p w14:paraId="49530F22">
            <w:r>
              <w:rPr>
                <w:rFonts w:hint="eastAsia"/>
              </w:rPr>
              <w:t>“活教育”理念下开展幼儿创意美术活动的实践研究</w:t>
            </w:r>
          </w:p>
        </w:tc>
        <w:tc>
          <w:tcPr>
            <w:tcW w:w="418" w:type="pct"/>
            <w:vMerge w:val="continue"/>
            <w:tcBorders>
              <w:left w:val="single" w:color="auto" w:sz="4" w:space="0"/>
              <w:right w:val="single" w:color="auto" w:sz="4" w:space="0"/>
            </w:tcBorders>
            <w:vAlign w:val="center"/>
          </w:tcPr>
          <w:p w14:paraId="6A64C757">
            <w:pPr>
              <w:spacing w:line="300" w:lineRule="exact"/>
              <w:rPr>
                <w:rFonts w:ascii="宋体" w:hAnsi="宋体"/>
                <w:szCs w:val="21"/>
              </w:rPr>
            </w:pPr>
          </w:p>
        </w:tc>
        <w:tc>
          <w:tcPr>
            <w:tcW w:w="541" w:type="pct"/>
            <w:vMerge w:val="continue"/>
            <w:tcBorders>
              <w:left w:val="single" w:color="auto" w:sz="4" w:space="0"/>
              <w:right w:val="single" w:color="auto" w:sz="4" w:space="0"/>
            </w:tcBorders>
          </w:tcPr>
          <w:p w14:paraId="7CBF6C1E">
            <w:pPr>
              <w:widowControl/>
              <w:spacing w:line="300" w:lineRule="exact"/>
              <w:rPr>
                <w:rFonts w:ascii="宋体" w:hAnsi="宋体" w:cs="宋体"/>
                <w:kern w:val="0"/>
                <w:szCs w:val="21"/>
              </w:rPr>
            </w:pPr>
          </w:p>
        </w:tc>
      </w:tr>
      <w:tr w14:paraId="2BBE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255" w:type="pct"/>
            <w:vMerge w:val="continue"/>
            <w:tcBorders>
              <w:left w:val="single" w:color="auto" w:sz="4" w:space="0"/>
              <w:right w:val="single" w:color="auto" w:sz="4" w:space="0"/>
            </w:tcBorders>
            <w:vAlign w:val="center"/>
          </w:tcPr>
          <w:p w14:paraId="44AF52F9">
            <w:pPr>
              <w:widowControl/>
              <w:spacing w:line="300" w:lineRule="exact"/>
              <w:rPr>
                <w:rFonts w:ascii="宋体" w:hAnsi="宋体" w:cs="宋体"/>
                <w:kern w:val="0"/>
                <w:szCs w:val="21"/>
              </w:rPr>
            </w:pPr>
          </w:p>
        </w:tc>
        <w:tc>
          <w:tcPr>
            <w:tcW w:w="481" w:type="pct"/>
            <w:vMerge w:val="continue"/>
            <w:tcBorders>
              <w:left w:val="single" w:color="auto" w:sz="4" w:space="0"/>
              <w:right w:val="single" w:color="auto" w:sz="4" w:space="0"/>
            </w:tcBorders>
            <w:vAlign w:val="center"/>
          </w:tcPr>
          <w:p w14:paraId="21B438EC">
            <w:pPr>
              <w:widowControl/>
              <w:spacing w:line="300" w:lineRule="exact"/>
              <w:rPr>
                <w:rFonts w:ascii="宋体" w:hAnsi="宋体" w:cs="宋体"/>
                <w:b/>
                <w:bCs/>
                <w:color w:val="FF0000"/>
                <w:kern w:val="0"/>
                <w:szCs w:val="21"/>
              </w:rPr>
            </w:pPr>
          </w:p>
        </w:tc>
        <w:tc>
          <w:tcPr>
            <w:tcW w:w="453" w:type="pct"/>
            <w:vMerge w:val="continue"/>
            <w:tcBorders>
              <w:left w:val="single" w:color="auto" w:sz="4" w:space="0"/>
              <w:right w:val="single" w:color="auto" w:sz="4" w:space="0"/>
            </w:tcBorders>
            <w:vAlign w:val="center"/>
          </w:tcPr>
          <w:p w14:paraId="3C1ABCB2">
            <w:pPr>
              <w:spacing w:line="300" w:lineRule="exact"/>
              <w:jc w:val="center"/>
              <w:rPr>
                <w:rFonts w:ascii="宋体" w:hAnsi="宋体" w:cs="宋体"/>
                <w:color w:val="FF0000"/>
                <w:kern w:val="0"/>
                <w:szCs w:val="21"/>
              </w:rPr>
            </w:pPr>
          </w:p>
        </w:tc>
        <w:tc>
          <w:tcPr>
            <w:tcW w:w="478" w:type="pct"/>
            <w:tcBorders>
              <w:top w:val="single" w:color="auto" w:sz="4" w:space="0"/>
              <w:left w:val="single" w:color="auto" w:sz="4" w:space="0"/>
              <w:bottom w:val="single" w:color="auto" w:sz="4" w:space="0"/>
              <w:right w:val="single" w:color="auto" w:sz="4" w:space="0"/>
            </w:tcBorders>
            <w:vAlign w:val="bottom"/>
          </w:tcPr>
          <w:p w14:paraId="7EF16771">
            <w:pPr>
              <w:jc w:val="center"/>
              <w:rPr>
                <w:rFonts w:ascii="Arial" w:hAnsi="Arial" w:cs="Arial"/>
                <w:sz w:val="20"/>
                <w:szCs w:val="20"/>
              </w:rPr>
            </w:pPr>
            <w:r>
              <w:rPr>
                <w:rFonts w:ascii="Arial" w:hAnsi="Arial" w:cs="Arial"/>
                <w:sz w:val="20"/>
                <w:szCs w:val="20"/>
              </w:rPr>
              <w:t>ZD22008</w:t>
            </w:r>
          </w:p>
        </w:tc>
        <w:tc>
          <w:tcPr>
            <w:tcW w:w="758" w:type="pct"/>
            <w:tcBorders>
              <w:top w:val="single" w:color="auto" w:sz="4" w:space="0"/>
              <w:left w:val="single" w:color="auto" w:sz="4" w:space="0"/>
              <w:bottom w:val="single" w:color="auto" w:sz="4" w:space="0"/>
              <w:right w:val="single" w:color="auto" w:sz="4" w:space="0"/>
            </w:tcBorders>
            <w:vAlign w:val="bottom"/>
          </w:tcPr>
          <w:p w14:paraId="7F552B67">
            <w:pPr>
              <w:jc w:val="center"/>
              <w:rPr>
                <w:rFonts w:ascii="Arial" w:hAnsi="Arial" w:cs="Arial"/>
                <w:sz w:val="20"/>
                <w:szCs w:val="20"/>
              </w:rPr>
            </w:pPr>
            <w:r>
              <w:rPr>
                <w:rFonts w:ascii="Arial" w:hAnsi="Arial" w:cs="Arial"/>
                <w:sz w:val="20"/>
                <w:szCs w:val="20"/>
              </w:rPr>
              <w:t>区教育学院</w:t>
            </w:r>
          </w:p>
        </w:tc>
        <w:tc>
          <w:tcPr>
            <w:tcW w:w="404" w:type="pct"/>
            <w:tcBorders>
              <w:top w:val="single" w:color="auto" w:sz="4" w:space="0"/>
              <w:left w:val="single" w:color="auto" w:sz="4" w:space="0"/>
              <w:bottom w:val="single" w:color="auto" w:sz="4" w:space="0"/>
              <w:right w:val="single" w:color="auto" w:sz="4" w:space="0"/>
            </w:tcBorders>
          </w:tcPr>
          <w:p w14:paraId="1D543B34">
            <w:r>
              <w:rPr>
                <w:rFonts w:hint="eastAsia"/>
              </w:rPr>
              <w:t>宋志红</w:t>
            </w:r>
          </w:p>
          <w:p w14:paraId="3BDAC70D">
            <w:r>
              <w:rPr>
                <w:rFonts w:hint="eastAsia"/>
              </w:rPr>
              <w:t>杨颖</w:t>
            </w:r>
          </w:p>
        </w:tc>
        <w:tc>
          <w:tcPr>
            <w:tcW w:w="1212" w:type="pct"/>
            <w:tcBorders>
              <w:top w:val="single" w:color="auto" w:sz="4" w:space="0"/>
              <w:left w:val="single" w:color="auto" w:sz="4" w:space="0"/>
              <w:bottom w:val="single" w:color="auto" w:sz="4" w:space="0"/>
              <w:right w:val="single" w:color="auto" w:sz="4" w:space="0"/>
            </w:tcBorders>
          </w:tcPr>
          <w:p w14:paraId="7BC90B3C">
            <w:r>
              <w:rPr>
                <w:rFonts w:hint="eastAsia"/>
              </w:rPr>
              <w:t>新成长理念下研研融合有效性的实践研究</w:t>
            </w:r>
          </w:p>
        </w:tc>
        <w:tc>
          <w:tcPr>
            <w:tcW w:w="418" w:type="pct"/>
            <w:vMerge w:val="continue"/>
            <w:tcBorders>
              <w:left w:val="single" w:color="auto" w:sz="4" w:space="0"/>
              <w:right w:val="single" w:color="auto" w:sz="4" w:space="0"/>
            </w:tcBorders>
            <w:vAlign w:val="center"/>
          </w:tcPr>
          <w:p w14:paraId="6F4AD048">
            <w:pPr>
              <w:spacing w:line="300" w:lineRule="exact"/>
              <w:rPr>
                <w:rFonts w:ascii="宋体" w:hAnsi="宋体"/>
                <w:szCs w:val="21"/>
              </w:rPr>
            </w:pPr>
          </w:p>
        </w:tc>
        <w:tc>
          <w:tcPr>
            <w:tcW w:w="541" w:type="pct"/>
            <w:vMerge w:val="continue"/>
            <w:tcBorders>
              <w:left w:val="single" w:color="auto" w:sz="4" w:space="0"/>
              <w:right w:val="single" w:color="auto" w:sz="4" w:space="0"/>
            </w:tcBorders>
          </w:tcPr>
          <w:p w14:paraId="542AEE29">
            <w:pPr>
              <w:widowControl/>
              <w:spacing w:line="300" w:lineRule="exact"/>
              <w:rPr>
                <w:rFonts w:ascii="宋体" w:hAnsi="宋体" w:cs="宋体"/>
                <w:kern w:val="0"/>
                <w:szCs w:val="21"/>
              </w:rPr>
            </w:pPr>
          </w:p>
        </w:tc>
      </w:tr>
      <w:tr w14:paraId="523C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restart"/>
            <w:tcBorders>
              <w:left w:val="single" w:color="auto" w:sz="4" w:space="0"/>
              <w:right w:val="single" w:color="auto" w:sz="4" w:space="0"/>
            </w:tcBorders>
            <w:vAlign w:val="center"/>
          </w:tcPr>
          <w:p w14:paraId="7F37B456">
            <w:pPr>
              <w:spacing w:line="300" w:lineRule="exact"/>
              <w:rPr>
                <w:rFonts w:ascii="宋体" w:hAnsi="宋体" w:cs="宋体"/>
                <w:b/>
                <w:kern w:val="0"/>
                <w:szCs w:val="21"/>
              </w:rPr>
            </w:pPr>
            <w:r>
              <w:rPr>
                <w:rFonts w:hint="eastAsia" w:ascii="宋体" w:hAnsi="宋体" w:cs="宋体"/>
                <w:b/>
                <w:kern w:val="0"/>
                <w:szCs w:val="21"/>
              </w:rPr>
              <w:t>第</w:t>
            </w:r>
          </w:p>
          <w:p w14:paraId="393F1934">
            <w:pPr>
              <w:spacing w:line="300" w:lineRule="exact"/>
              <w:rPr>
                <w:rFonts w:ascii="宋体" w:hAnsi="宋体" w:cs="宋体"/>
                <w:b/>
                <w:kern w:val="0"/>
                <w:szCs w:val="21"/>
              </w:rPr>
            </w:pPr>
            <w:r>
              <w:rPr>
                <w:rFonts w:ascii="宋体" w:hAnsi="宋体" w:cs="宋体"/>
                <w:b/>
                <w:kern w:val="0"/>
                <w:szCs w:val="21"/>
              </w:rPr>
              <w:t>二</w:t>
            </w:r>
          </w:p>
          <w:p w14:paraId="0E5F0C9E">
            <w:pPr>
              <w:spacing w:line="300" w:lineRule="exact"/>
              <w:jc w:val="left"/>
              <w:rPr>
                <w:rFonts w:ascii="宋体" w:hAnsi="宋体" w:cs="宋体"/>
                <w:kern w:val="0"/>
                <w:szCs w:val="21"/>
              </w:rPr>
            </w:pPr>
            <w:r>
              <w:rPr>
                <w:rFonts w:hint="eastAsia" w:ascii="宋体" w:hAnsi="宋体" w:cs="宋体"/>
                <w:b/>
                <w:kern w:val="0"/>
                <w:szCs w:val="21"/>
              </w:rPr>
              <w:t>组</w:t>
            </w:r>
          </w:p>
          <w:p w14:paraId="446A223F">
            <w:pPr>
              <w:jc w:val="center"/>
            </w:pPr>
          </w:p>
          <w:p w14:paraId="3F3D63B9">
            <w:pPr>
              <w:jc w:val="center"/>
              <w:rPr>
                <w:rFonts w:ascii="宋体" w:hAnsi="宋体" w:cs="宋体"/>
                <w:kern w:val="0"/>
                <w:szCs w:val="21"/>
              </w:rPr>
            </w:pPr>
          </w:p>
        </w:tc>
        <w:tc>
          <w:tcPr>
            <w:tcW w:w="481" w:type="pct"/>
            <w:vMerge w:val="restart"/>
            <w:tcBorders>
              <w:left w:val="single" w:color="auto" w:sz="4" w:space="0"/>
              <w:right w:val="single" w:color="auto" w:sz="4" w:space="0"/>
            </w:tcBorders>
            <w:vAlign w:val="center"/>
          </w:tcPr>
          <w:p w14:paraId="7B52E783">
            <w:pPr>
              <w:jc w:val="center"/>
              <w:rPr>
                <w:b/>
                <w:bCs/>
                <w:color w:val="FF0000"/>
              </w:rPr>
            </w:pPr>
            <w:r>
              <w:rPr>
                <w:rFonts w:hint="eastAsia"/>
                <w:b/>
                <w:bCs/>
                <w:color w:val="FF0000"/>
              </w:rPr>
              <w:t>4月16日</w:t>
            </w:r>
          </w:p>
          <w:p w14:paraId="657536D1">
            <w:pPr>
              <w:spacing w:line="300" w:lineRule="exact"/>
              <w:jc w:val="left"/>
              <w:rPr>
                <w:rFonts w:ascii="宋体" w:hAnsi="宋体" w:cs="宋体"/>
                <w:b/>
                <w:bCs/>
                <w:color w:val="FF0000"/>
                <w:kern w:val="0"/>
                <w:szCs w:val="21"/>
              </w:rPr>
            </w:pPr>
            <w:r>
              <w:rPr>
                <w:rFonts w:hint="eastAsia"/>
                <w:b/>
                <w:bCs/>
                <w:color w:val="FF0000"/>
              </w:rPr>
              <w:t>（周三）</w:t>
            </w:r>
          </w:p>
          <w:p w14:paraId="5923972F">
            <w:pPr>
              <w:jc w:val="center"/>
              <w:rPr>
                <w:b/>
                <w:bCs/>
                <w:color w:val="FF0000"/>
              </w:rPr>
            </w:pPr>
          </w:p>
          <w:p w14:paraId="4F573917">
            <w:pPr>
              <w:jc w:val="center"/>
              <w:rPr>
                <w:b/>
                <w:bCs/>
                <w:color w:val="FF0000"/>
              </w:rPr>
            </w:pPr>
          </w:p>
          <w:p w14:paraId="5DD76765">
            <w:pPr>
              <w:jc w:val="center"/>
              <w:rPr>
                <w:rFonts w:ascii="宋体" w:hAnsi="宋体" w:cs="宋体"/>
                <w:b/>
                <w:bCs/>
                <w:color w:val="FF0000"/>
                <w:kern w:val="0"/>
                <w:szCs w:val="21"/>
              </w:rPr>
            </w:pPr>
          </w:p>
        </w:tc>
        <w:tc>
          <w:tcPr>
            <w:tcW w:w="453" w:type="pct"/>
            <w:vMerge w:val="restart"/>
            <w:tcBorders>
              <w:top w:val="single" w:color="auto" w:sz="4" w:space="0"/>
              <w:left w:val="single" w:color="auto" w:sz="4" w:space="0"/>
              <w:right w:val="single" w:color="auto" w:sz="4" w:space="0"/>
            </w:tcBorders>
            <w:vAlign w:val="center"/>
          </w:tcPr>
          <w:p w14:paraId="091DBC36">
            <w:pPr>
              <w:jc w:val="center"/>
              <w:rPr>
                <w:color w:val="FF0000"/>
              </w:rPr>
            </w:pPr>
            <w:r>
              <w:rPr>
                <w:rFonts w:hint="eastAsia"/>
                <w:color w:val="FF0000"/>
              </w:rPr>
              <w:t>上午</w:t>
            </w:r>
          </w:p>
          <w:p w14:paraId="645C798E">
            <w:pPr>
              <w:spacing w:line="300" w:lineRule="exact"/>
              <w:jc w:val="center"/>
              <w:rPr>
                <w:rFonts w:ascii="宋体" w:hAnsi="宋体" w:cs="宋体"/>
                <w:color w:val="FF0000"/>
                <w:kern w:val="0"/>
                <w:szCs w:val="21"/>
              </w:rPr>
            </w:pPr>
            <w:r>
              <w:rPr>
                <w:color w:val="FF0000"/>
              </w:rPr>
              <w:t>(8:30)</w:t>
            </w:r>
          </w:p>
        </w:tc>
        <w:tc>
          <w:tcPr>
            <w:tcW w:w="478" w:type="pct"/>
            <w:tcBorders>
              <w:top w:val="single" w:color="auto" w:sz="4" w:space="0"/>
              <w:left w:val="single" w:color="auto" w:sz="4" w:space="0"/>
              <w:bottom w:val="single" w:color="auto" w:sz="4" w:space="0"/>
              <w:right w:val="single" w:color="auto" w:sz="4" w:space="0"/>
            </w:tcBorders>
          </w:tcPr>
          <w:p w14:paraId="6C2E8B52">
            <w:r>
              <w:t>ZD20015</w:t>
            </w:r>
          </w:p>
        </w:tc>
        <w:tc>
          <w:tcPr>
            <w:tcW w:w="758" w:type="pct"/>
            <w:tcBorders>
              <w:top w:val="single" w:color="auto" w:sz="4" w:space="0"/>
              <w:left w:val="single" w:color="auto" w:sz="4" w:space="0"/>
              <w:bottom w:val="single" w:color="auto" w:sz="4" w:space="0"/>
              <w:right w:val="single" w:color="auto" w:sz="4" w:space="0"/>
            </w:tcBorders>
          </w:tcPr>
          <w:p w14:paraId="7C930087">
            <w:r>
              <w:rPr>
                <w:rFonts w:hint="eastAsia"/>
              </w:rPr>
              <w:t>汇贤中学</w:t>
            </w:r>
          </w:p>
        </w:tc>
        <w:tc>
          <w:tcPr>
            <w:tcW w:w="404" w:type="pct"/>
            <w:tcBorders>
              <w:top w:val="single" w:color="auto" w:sz="4" w:space="0"/>
              <w:left w:val="single" w:color="auto" w:sz="4" w:space="0"/>
              <w:bottom w:val="single" w:color="auto" w:sz="4" w:space="0"/>
              <w:right w:val="single" w:color="auto" w:sz="4" w:space="0"/>
            </w:tcBorders>
            <w:vAlign w:val="bottom"/>
          </w:tcPr>
          <w:p w14:paraId="18924193">
            <w:pPr>
              <w:jc w:val="center"/>
              <w:rPr>
                <w:rFonts w:ascii="Arial" w:hAnsi="Arial" w:cs="Arial"/>
                <w:color w:val="000000"/>
                <w:sz w:val="20"/>
                <w:szCs w:val="20"/>
              </w:rPr>
            </w:pPr>
            <w:r>
              <w:rPr>
                <w:rFonts w:ascii="Arial" w:hAnsi="Arial" w:cs="Arial"/>
                <w:color w:val="000000"/>
                <w:sz w:val="20"/>
                <w:szCs w:val="20"/>
              </w:rPr>
              <w:t>杨霞</w:t>
            </w:r>
          </w:p>
        </w:tc>
        <w:tc>
          <w:tcPr>
            <w:tcW w:w="1212" w:type="pct"/>
            <w:tcBorders>
              <w:top w:val="single" w:color="auto" w:sz="4" w:space="0"/>
              <w:left w:val="single" w:color="auto" w:sz="4" w:space="0"/>
              <w:bottom w:val="single" w:color="auto" w:sz="4" w:space="0"/>
              <w:right w:val="single" w:color="auto" w:sz="4" w:space="0"/>
            </w:tcBorders>
          </w:tcPr>
          <w:p w14:paraId="327DD3DA">
            <w:r>
              <w:rPr>
                <w:rFonts w:hint="eastAsia"/>
              </w:rPr>
              <w:t>优质均衡理念下“1+1”一体化学校管理的实践研究</w:t>
            </w:r>
          </w:p>
        </w:tc>
        <w:tc>
          <w:tcPr>
            <w:tcW w:w="418" w:type="pct"/>
            <w:vMerge w:val="restart"/>
            <w:tcBorders>
              <w:left w:val="single" w:color="auto" w:sz="4" w:space="0"/>
              <w:right w:val="single" w:color="auto" w:sz="4" w:space="0"/>
            </w:tcBorders>
            <w:vAlign w:val="center"/>
          </w:tcPr>
          <w:p w14:paraId="3D77B64D">
            <w:pPr>
              <w:jc w:val="center"/>
              <w:rPr>
                <w:rFonts w:ascii="Arial" w:hAnsi="Arial" w:cs="Arial"/>
                <w:sz w:val="20"/>
                <w:szCs w:val="20"/>
              </w:rPr>
            </w:pPr>
          </w:p>
          <w:p w14:paraId="27889272">
            <w:bookmarkStart w:id="10" w:name="OLE_LINK17"/>
            <w:r>
              <w:rPr>
                <w:rFonts w:hint="eastAsia"/>
              </w:rPr>
              <w:t>上海外国语大学附属奉贤实验中学</w:t>
            </w:r>
            <w:bookmarkEnd w:id="10"/>
          </w:p>
          <w:p w14:paraId="3331BC74"/>
          <w:p w14:paraId="547A7CE5"/>
          <w:p w14:paraId="1675B921"/>
          <w:p w14:paraId="3F87C151"/>
          <w:p w14:paraId="3189CF59"/>
        </w:tc>
        <w:tc>
          <w:tcPr>
            <w:tcW w:w="541" w:type="pct"/>
            <w:vMerge w:val="restart"/>
            <w:tcBorders>
              <w:left w:val="single" w:color="auto" w:sz="4" w:space="0"/>
              <w:right w:val="single" w:color="auto" w:sz="4" w:space="0"/>
            </w:tcBorders>
            <w:vAlign w:val="center"/>
          </w:tcPr>
          <w:p w14:paraId="5544DFFD">
            <w:pPr>
              <w:ind w:firstLine="210" w:firstLineChars="100"/>
              <w:rPr>
                <w:color w:val="FF0000"/>
              </w:rPr>
            </w:pPr>
            <w:r>
              <w:rPr>
                <w:rFonts w:hint="eastAsia"/>
                <w:color w:val="FF0000"/>
              </w:rPr>
              <w:t>市专家</w:t>
            </w:r>
          </w:p>
          <w:p w14:paraId="73D8FF04">
            <w:pPr>
              <w:widowControl/>
              <w:ind w:firstLine="105" w:firstLineChars="50"/>
              <w:jc w:val="center"/>
            </w:pPr>
            <w:r>
              <w:t>*</w:t>
            </w:r>
            <w:r>
              <w:rPr>
                <w:rFonts w:hint="eastAsia"/>
              </w:rPr>
              <w:t>卢维兰</w:t>
            </w:r>
          </w:p>
          <w:p w14:paraId="31F93B93">
            <w:pPr>
              <w:widowControl/>
              <w:ind w:firstLine="105" w:firstLineChars="50"/>
              <w:jc w:val="center"/>
              <w:rPr>
                <w:rFonts w:ascii="宋体" w:hAnsi="宋体" w:cs="宋体"/>
                <w:kern w:val="0"/>
                <w:szCs w:val="21"/>
              </w:rPr>
            </w:pPr>
            <w:r>
              <w:rPr>
                <w:rFonts w:hint="eastAsia"/>
              </w:rPr>
              <w:t xml:space="preserve"> 褚丹英</w:t>
            </w:r>
          </w:p>
        </w:tc>
      </w:tr>
      <w:tr w14:paraId="5128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4AD6C8A0">
            <w:pPr>
              <w:jc w:val="center"/>
            </w:pPr>
          </w:p>
        </w:tc>
        <w:tc>
          <w:tcPr>
            <w:tcW w:w="481" w:type="pct"/>
            <w:vMerge w:val="continue"/>
            <w:tcBorders>
              <w:left w:val="single" w:color="auto" w:sz="4" w:space="0"/>
              <w:right w:val="single" w:color="auto" w:sz="4" w:space="0"/>
            </w:tcBorders>
            <w:vAlign w:val="center"/>
          </w:tcPr>
          <w:p w14:paraId="005E6B18">
            <w:pPr>
              <w:jc w:val="center"/>
              <w:rPr>
                <w:b/>
                <w:bCs/>
                <w:color w:val="FF0000"/>
              </w:rPr>
            </w:pPr>
          </w:p>
        </w:tc>
        <w:tc>
          <w:tcPr>
            <w:tcW w:w="453" w:type="pct"/>
            <w:vMerge w:val="continue"/>
            <w:tcBorders>
              <w:left w:val="single" w:color="auto" w:sz="4" w:space="0"/>
              <w:right w:val="single" w:color="auto" w:sz="4" w:space="0"/>
            </w:tcBorders>
            <w:vAlign w:val="center"/>
          </w:tcPr>
          <w:p w14:paraId="6F5FA54B">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4816662B">
            <w:r>
              <w:t>ZD23018</w:t>
            </w:r>
          </w:p>
        </w:tc>
        <w:tc>
          <w:tcPr>
            <w:tcW w:w="758" w:type="pct"/>
            <w:tcBorders>
              <w:top w:val="single" w:color="auto" w:sz="4" w:space="0"/>
              <w:left w:val="single" w:color="auto" w:sz="4" w:space="0"/>
              <w:bottom w:val="single" w:color="auto" w:sz="4" w:space="0"/>
              <w:right w:val="single" w:color="auto" w:sz="4" w:space="0"/>
            </w:tcBorders>
          </w:tcPr>
          <w:p w14:paraId="0743315E">
            <w:bookmarkStart w:id="11" w:name="OLE_LINK11"/>
            <w:bookmarkStart w:id="12" w:name="OLE_LINK10"/>
            <w:r>
              <w:rPr>
                <w:rFonts w:hint="eastAsia"/>
              </w:rPr>
              <w:t>上海外国语大学附属奉贤实验中学</w:t>
            </w:r>
            <w:bookmarkEnd w:id="11"/>
            <w:bookmarkEnd w:id="12"/>
          </w:p>
        </w:tc>
        <w:tc>
          <w:tcPr>
            <w:tcW w:w="404" w:type="pct"/>
            <w:tcBorders>
              <w:top w:val="single" w:color="auto" w:sz="4" w:space="0"/>
              <w:left w:val="single" w:color="auto" w:sz="4" w:space="0"/>
              <w:bottom w:val="single" w:color="auto" w:sz="4" w:space="0"/>
              <w:right w:val="single" w:color="auto" w:sz="4" w:space="0"/>
            </w:tcBorders>
            <w:vAlign w:val="bottom"/>
          </w:tcPr>
          <w:p w14:paraId="5FCA5B38">
            <w:pPr>
              <w:jc w:val="center"/>
              <w:rPr>
                <w:rFonts w:ascii="Arial" w:hAnsi="Arial" w:cs="Arial"/>
                <w:color w:val="000000"/>
                <w:sz w:val="20"/>
                <w:szCs w:val="20"/>
              </w:rPr>
            </w:pPr>
            <w:r>
              <w:rPr>
                <w:rFonts w:ascii="Arial" w:hAnsi="Arial" w:cs="Arial"/>
                <w:color w:val="000000"/>
                <w:sz w:val="20"/>
                <w:szCs w:val="20"/>
              </w:rPr>
              <w:t>朱俊䶮</w:t>
            </w:r>
          </w:p>
        </w:tc>
        <w:tc>
          <w:tcPr>
            <w:tcW w:w="1212" w:type="pct"/>
            <w:tcBorders>
              <w:top w:val="single" w:color="auto" w:sz="4" w:space="0"/>
              <w:left w:val="single" w:color="auto" w:sz="4" w:space="0"/>
              <w:bottom w:val="single" w:color="auto" w:sz="4" w:space="0"/>
              <w:right w:val="single" w:color="auto" w:sz="4" w:space="0"/>
            </w:tcBorders>
          </w:tcPr>
          <w:p w14:paraId="55BBB13B">
            <w:r>
              <w:rPr>
                <w:rFonts w:hint="eastAsia"/>
              </w:rPr>
              <w:t>“自教育”理念下现代“小先生”育人模式构建的行动研究</w:t>
            </w:r>
          </w:p>
        </w:tc>
        <w:tc>
          <w:tcPr>
            <w:tcW w:w="418" w:type="pct"/>
            <w:vMerge w:val="continue"/>
            <w:tcBorders>
              <w:left w:val="single" w:color="auto" w:sz="4" w:space="0"/>
              <w:right w:val="single" w:color="auto" w:sz="4" w:space="0"/>
            </w:tcBorders>
            <w:vAlign w:val="center"/>
          </w:tcPr>
          <w:p w14:paraId="6CC31633"/>
        </w:tc>
        <w:tc>
          <w:tcPr>
            <w:tcW w:w="541" w:type="pct"/>
            <w:vMerge w:val="continue"/>
            <w:tcBorders>
              <w:left w:val="single" w:color="auto" w:sz="4" w:space="0"/>
              <w:right w:val="single" w:color="auto" w:sz="4" w:space="0"/>
            </w:tcBorders>
            <w:vAlign w:val="center"/>
          </w:tcPr>
          <w:p w14:paraId="6B0B27E4">
            <w:pPr>
              <w:jc w:val="center"/>
            </w:pPr>
          </w:p>
        </w:tc>
      </w:tr>
      <w:tr w14:paraId="7044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7471D234">
            <w:pPr>
              <w:jc w:val="center"/>
            </w:pPr>
          </w:p>
        </w:tc>
        <w:tc>
          <w:tcPr>
            <w:tcW w:w="481" w:type="pct"/>
            <w:vMerge w:val="continue"/>
            <w:tcBorders>
              <w:left w:val="single" w:color="auto" w:sz="4" w:space="0"/>
              <w:right w:val="single" w:color="auto" w:sz="4" w:space="0"/>
            </w:tcBorders>
            <w:vAlign w:val="center"/>
          </w:tcPr>
          <w:p w14:paraId="7167AECA">
            <w:pPr>
              <w:jc w:val="center"/>
              <w:rPr>
                <w:b/>
                <w:bCs/>
                <w:color w:val="FF0000"/>
              </w:rPr>
            </w:pPr>
          </w:p>
        </w:tc>
        <w:tc>
          <w:tcPr>
            <w:tcW w:w="453" w:type="pct"/>
            <w:vMerge w:val="continue"/>
            <w:tcBorders>
              <w:left w:val="single" w:color="auto" w:sz="4" w:space="0"/>
              <w:right w:val="single" w:color="auto" w:sz="4" w:space="0"/>
            </w:tcBorders>
            <w:vAlign w:val="center"/>
          </w:tcPr>
          <w:p w14:paraId="4C73A1B6">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7EEF39E6">
            <w:r>
              <w:t>ZD23019</w:t>
            </w:r>
          </w:p>
        </w:tc>
        <w:tc>
          <w:tcPr>
            <w:tcW w:w="758" w:type="pct"/>
            <w:tcBorders>
              <w:top w:val="single" w:color="auto" w:sz="4" w:space="0"/>
              <w:left w:val="single" w:color="auto" w:sz="4" w:space="0"/>
              <w:bottom w:val="single" w:color="auto" w:sz="4" w:space="0"/>
              <w:right w:val="single" w:color="auto" w:sz="4" w:space="0"/>
            </w:tcBorders>
          </w:tcPr>
          <w:p w14:paraId="6E05282B">
            <w:r>
              <w:rPr>
                <w:rFonts w:hint="eastAsia"/>
              </w:rPr>
              <w:t>尚同中学</w:t>
            </w:r>
          </w:p>
        </w:tc>
        <w:tc>
          <w:tcPr>
            <w:tcW w:w="404" w:type="pct"/>
            <w:tcBorders>
              <w:top w:val="single" w:color="auto" w:sz="4" w:space="0"/>
              <w:left w:val="single" w:color="auto" w:sz="4" w:space="0"/>
              <w:bottom w:val="single" w:color="auto" w:sz="4" w:space="0"/>
              <w:right w:val="single" w:color="auto" w:sz="4" w:space="0"/>
            </w:tcBorders>
            <w:vAlign w:val="bottom"/>
          </w:tcPr>
          <w:p w14:paraId="08D1F66C">
            <w:pPr>
              <w:jc w:val="center"/>
              <w:rPr>
                <w:rFonts w:ascii="Arial" w:hAnsi="Arial" w:cs="Arial"/>
                <w:color w:val="000000"/>
                <w:sz w:val="20"/>
                <w:szCs w:val="20"/>
              </w:rPr>
            </w:pPr>
            <w:r>
              <w:rPr>
                <w:rFonts w:ascii="Arial" w:hAnsi="Arial" w:cs="Arial"/>
                <w:color w:val="000000"/>
                <w:sz w:val="20"/>
                <w:szCs w:val="20"/>
              </w:rPr>
              <w:t>杨彬</w:t>
            </w:r>
          </w:p>
        </w:tc>
        <w:tc>
          <w:tcPr>
            <w:tcW w:w="1212" w:type="pct"/>
            <w:tcBorders>
              <w:top w:val="single" w:color="auto" w:sz="4" w:space="0"/>
              <w:left w:val="single" w:color="auto" w:sz="4" w:space="0"/>
              <w:bottom w:val="single" w:color="auto" w:sz="4" w:space="0"/>
              <w:right w:val="single" w:color="auto" w:sz="4" w:space="0"/>
            </w:tcBorders>
          </w:tcPr>
          <w:p w14:paraId="55F34D5F">
            <w:r>
              <w:rPr>
                <w:rFonts w:hint="eastAsia"/>
              </w:rPr>
              <w:t>生本教育理念下初中学校“至善”课程系统建设的行动研究</w:t>
            </w:r>
          </w:p>
        </w:tc>
        <w:tc>
          <w:tcPr>
            <w:tcW w:w="418" w:type="pct"/>
            <w:vMerge w:val="continue"/>
            <w:tcBorders>
              <w:left w:val="single" w:color="auto" w:sz="4" w:space="0"/>
              <w:right w:val="single" w:color="auto" w:sz="4" w:space="0"/>
            </w:tcBorders>
            <w:vAlign w:val="center"/>
          </w:tcPr>
          <w:p w14:paraId="052A7800"/>
        </w:tc>
        <w:tc>
          <w:tcPr>
            <w:tcW w:w="541" w:type="pct"/>
            <w:vMerge w:val="continue"/>
            <w:tcBorders>
              <w:left w:val="single" w:color="auto" w:sz="4" w:space="0"/>
              <w:right w:val="single" w:color="auto" w:sz="4" w:space="0"/>
            </w:tcBorders>
            <w:vAlign w:val="center"/>
          </w:tcPr>
          <w:p w14:paraId="3FE68770">
            <w:pPr>
              <w:jc w:val="center"/>
            </w:pPr>
          </w:p>
        </w:tc>
      </w:tr>
      <w:tr w14:paraId="25F1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0600B139">
            <w:pPr>
              <w:jc w:val="center"/>
            </w:pPr>
          </w:p>
        </w:tc>
        <w:tc>
          <w:tcPr>
            <w:tcW w:w="481" w:type="pct"/>
            <w:vMerge w:val="continue"/>
            <w:tcBorders>
              <w:left w:val="single" w:color="auto" w:sz="4" w:space="0"/>
              <w:right w:val="single" w:color="auto" w:sz="4" w:space="0"/>
            </w:tcBorders>
            <w:vAlign w:val="center"/>
          </w:tcPr>
          <w:p w14:paraId="776FAA9E">
            <w:pPr>
              <w:jc w:val="center"/>
              <w:rPr>
                <w:b/>
                <w:bCs/>
                <w:color w:val="FF0000"/>
              </w:rPr>
            </w:pPr>
          </w:p>
        </w:tc>
        <w:tc>
          <w:tcPr>
            <w:tcW w:w="453" w:type="pct"/>
            <w:vMerge w:val="restart"/>
            <w:tcBorders>
              <w:left w:val="single" w:color="auto" w:sz="4" w:space="0"/>
              <w:right w:val="single" w:color="auto" w:sz="4" w:space="0"/>
            </w:tcBorders>
            <w:vAlign w:val="center"/>
          </w:tcPr>
          <w:p w14:paraId="4694D7EB">
            <w:pPr>
              <w:jc w:val="center"/>
              <w:rPr>
                <w:color w:val="FF0000"/>
              </w:rPr>
            </w:pPr>
          </w:p>
          <w:p w14:paraId="0104F5A6">
            <w:pPr>
              <w:jc w:val="center"/>
              <w:rPr>
                <w:color w:val="FF0000"/>
              </w:rPr>
            </w:pPr>
          </w:p>
          <w:p w14:paraId="4C495772">
            <w:pPr>
              <w:jc w:val="center"/>
              <w:rPr>
                <w:color w:val="FF0000"/>
              </w:rPr>
            </w:pPr>
            <w:r>
              <w:rPr>
                <w:rFonts w:hint="eastAsia"/>
                <w:color w:val="FF0000"/>
              </w:rPr>
              <w:t>下午</w:t>
            </w:r>
          </w:p>
          <w:p w14:paraId="1EB4C4D2">
            <w:pPr>
              <w:rPr>
                <w:color w:val="FF0000"/>
              </w:rPr>
            </w:pPr>
            <w:bookmarkStart w:id="13" w:name="OLE_LINK7"/>
            <w:bookmarkStart w:id="14" w:name="OLE_LINK6"/>
            <w:r>
              <w:rPr>
                <w:rFonts w:hint="eastAsia" w:ascii="宋体" w:hAnsi="宋体" w:cs="宋体"/>
                <w:color w:val="FF0000"/>
                <w:kern w:val="0"/>
                <w:szCs w:val="21"/>
              </w:rPr>
              <w:t>(12：30)</w:t>
            </w:r>
            <w:bookmarkEnd w:id="13"/>
            <w:bookmarkEnd w:id="14"/>
          </w:p>
        </w:tc>
        <w:tc>
          <w:tcPr>
            <w:tcW w:w="478" w:type="pct"/>
            <w:tcBorders>
              <w:top w:val="single" w:color="auto" w:sz="4" w:space="0"/>
              <w:left w:val="single" w:color="auto" w:sz="4" w:space="0"/>
              <w:bottom w:val="single" w:color="auto" w:sz="4" w:space="0"/>
              <w:right w:val="single" w:color="auto" w:sz="4" w:space="0"/>
            </w:tcBorders>
          </w:tcPr>
          <w:p w14:paraId="0B05B4D6">
            <w:r>
              <w:t>ZD22018</w:t>
            </w:r>
          </w:p>
        </w:tc>
        <w:tc>
          <w:tcPr>
            <w:tcW w:w="758" w:type="pct"/>
            <w:tcBorders>
              <w:top w:val="single" w:color="auto" w:sz="4" w:space="0"/>
              <w:left w:val="single" w:color="auto" w:sz="4" w:space="0"/>
              <w:bottom w:val="single" w:color="auto" w:sz="4" w:space="0"/>
              <w:right w:val="single" w:color="auto" w:sz="4" w:space="0"/>
            </w:tcBorders>
          </w:tcPr>
          <w:p w14:paraId="47A7D6E1">
            <w:r>
              <w:rPr>
                <w:rFonts w:hint="eastAsia"/>
              </w:rPr>
              <w:t>崇实中学</w:t>
            </w:r>
          </w:p>
        </w:tc>
        <w:tc>
          <w:tcPr>
            <w:tcW w:w="404" w:type="pct"/>
            <w:tcBorders>
              <w:top w:val="single" w:color="auto" w:sz="4" w:space="0"/>
              <w:left w:val="single" w:color="auto" w:sz="4" w:space="0"/>
              <w:bottom w:val="single" w:color="auto" w:sz="4" w:space="0"/>
              <w:right w:val="single" w:color="auto" w:sz="4" w:space="0"/>
            </w:tcBorders>
          </w:tcPr>
          <w:p w14:paraId="3EF98D92">
            <w:r>
              <w:rPr>
                <w:rFonts w:hint="eastAsia"/>
              </w:rPr>
              <w:t>陈梦倩</w:t>
            </w:r>
          </w:p>
        </w:tc>
        <w:tc>
          <w:tcPr>
            <w:tcW w:w="1212" w:type="pct"/>
            <w:tcBorders>
              <w:top w:val="single" w:color="auto" w:sz="4" w:space="0"/>
              <w:left w:val="single" w:color="auto" w:sz="4" w:space="0"/>
              <w:bottom w:val="single" w:color="auto" w:sz="4" w:space="0"/>
              <w:right w:val="single" w:color="auto" w:sz="4" w:space="0"/>
            </w:tcBorders>
          </w:tcPr>
          <w:p w14:paraId="6701C3D1">
            <w:r>
              <w:rPr>
                <w:rFonts w:hint="eastAsia"/>
              </w:rPr>
              <w:t>指向高阶思维能力培养的初中艺术创意编程课程的实践研究</w:t>
            </w:r>
          </w:p>
        </w:tc>
        <w:tc>
          <w:tcPr>
            <w:tcW w:w="418" w:type="pct"/>
            <w:vMerge w:val="continue"/>
            <w:tcBorders>
              <w:left w:val="single" w:color="auto" w:sz="4" w:space="0"/>
              <w:right w:val="single" w:color="auto" w:sz="4" w:space="0"/>
            </w:tcBorders>
            <w:vAlign w:val="center"/>
          </w:tcPr>
          <w:p w14:paraId="6D2C9DFF">
            <w:pPr>
              <w:rPr>
                <w:color w:val="000000" w:themeColor="text1"/>
                <w14:textFill>
                  <w14:solidFill>
                    <w14:schemeClr w14:val="tx1"/>
                  </w14:solidFill>
                </w14:textFill>
              </w:rPr>
            </w:pPr>
          </w:p>
        </w:tc>
        <w:tc>
          <w:tcPr>
            <w:tcW w:w="541" w:type="pct"/>
            <w:vMerge w:val="restart"/>
            <w:tcBorders>
              <w:left w:val="single" w:color="auto" w:sz="4" w:space="0"/>
              <w:right w:val="single" w:color="auto" w:sz="4" w:space="0"/>
            </w:tcBorders>
            <w:vAlign w:val="center"/>
          </w:tcPr>
          <w:p w14:paraId="52818967">
            <w:pPr>
              <w:ind w:firstLine="210" w:firstLineChars="100"/>
              <w:rPr>
                <w:color w:val="FF0000"/>
              </w:rPr>
            </w:pPr>
          </w:p>
          <w:p w14:paraId="2C3BF8C7">
            <w:pPr>
              <w:ind w:firstLine="210" w:firstLineChars="100"/>
              <w:rPr>
                <w:color w:val="FF0000"/>
              </w:rPr>
            </w:pPr>
          </w:p>
          <w:p w14:paraId="2AE7E9D0">
            <w:pPr>
              <w:ind w:firstLine="210" w:firstLineChars="100"/>
              <w:rPr>
                <w:color w:val="FF0000"/>
              </w:rPr>
            </w:pPr>
            <w:r>
              <w:rPr>
                <w:rFonts w:hint="eastAsia"/>
                <w:color w:val="FF0000"/>
              </w:rPr>
              <w:t>市专家</w:t>
            </w:r>
          </w:p>
          <w:p w14:paraId="717A8DF8">
            <w:pPr>
              <w:widowControl/>
              <w:ind w:firstLine="105" w:firstLineChars="50"/>
              <w:jc w:val="center"/>
            </w:pPr>
            <w:r>
              <w:t>*</w:t>
            </w:r>
            <w:r>
              <w:rPr>
                <w:rFonts w:hint="eastAsia"/>
              </w:rPr>
              <w:t>朱赛红</w:t>
            </w:r>
          </w:p>
          <w:p w14:paraId="4FEB4FFB">
            <w:pPr>
              <w:jc w:val="center"/>
              <w:rPr>
                <w:color w:val="000000" w:themeColor="text1"/>
                <w14:textFill>
                  <w14:solidFill>
                    <w14:schemeClr w14:val="tx1"/>
                  </w14:solidFill>
                </w14:textFill>
              </w:rPr>
            </w:pPr>
            <w:r>
              <w:rPr>
                <w:rFonts w:hint="eastAsia"/>
                <w:color w:val="FF0000"/>
              </w:rPr>
              <w:t xml:space="preserve">  </w:t>
            </w:r>
            <w:r>
              <w:rPr>
                <w:rFonts w:hint="eastAsia"/>
                <w:color w:val="000000" w:themeColor="text1"/>
                <w14:textFill>
                  <w14:solidFill>
                    <w14:schemeClr w14:val="tx1"/>
                  </w14:solidFill>
                </w14:textFill>
              </w:rPr>
              <w:t>陶 梦</w:t>
            </w:r>
          </w:p>
        </w:tc>
      </w:tr>
      <w:tr w14:paraId="75A9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64285767">
            <w:pPr>
              <w:jc w:val="center"/>
            </w:pPr>
          </w:p>
        </w:tc>
        <w:tc>
          <w:tcPr>
            <w:tcW w:w="481" w:type="pct"/>
            <w:vMerge w:val="continue"/>
            <w:tcBorders>
              <w:left w:val="single" w:color="auto" w:sz="4" w:space="0"/>
              <w:right w:val="single" w:color="auto" w:sz="4" w:space="0"/>
            </w:tcBorders>
            <w:vAlign w:val="center"/>
          </w:tcPr>
          <w:p w14:paraId="3B35E59A">
            <w:pPr>
              <w:jc w:val="center"/>
              <w:rPr>
                <w:b/>
                <w:bCs/>
                <w:color w:val="FF0000"/>
              </w:rPr>
            </w:pPr>
          </w:p>
        </w:tc>
        <w:tc>
          <w:tcPr>
            <w:tcW w:w="453" w:type="pct"/>
            <w:vMerge w:val="continue"/>
            <w:tcBorders>
              <w:left w:val="single" w:color="auto" w:sz="4" w:space="0"/>
              <w:right w:val="single" w:color="auto" w:sz="4" w:space="0"/>
            </w:tcBorders>
            <w:vAlign w:val="center"/>
          </w:tcPr>
          <w:p w14:paraId="13B2C12D">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1595B2BA">
            <w:r>
              <w:t>ZD21012</w:t>
            </w:r>
          </w:p>
        </w:tc>
        <w:tc>
          <w:tcPr>
            <w:tcW w:w="758" w:type="pct"/>
            <w:tcBorders>
              <w:top w:val="single" w:color="auto" w:sz="4" w:space="0"/>
              <w:left w:val="single" w:color="auto" w:sz="4" w:space="0"/>
              <w:bottom w:val="single" w:color="auto" w:sz="4" w:space="0"/>
              <w:right w:val="single" w:color="auto" w:sz="4" w:space="0"/>
            </w:tcBorders>
          </w:tcPr>
          <w:p w14:paraId="614F4CE3">
            <w:r>
              <w:rPr>
                <w:rFonts w:hint="eastAsia"/>
              </w:rPr>
              <w:t>待问中学</w:t>
            </w:r>
          </w:p>
        </w:tc>
        <w:tc>
          <w:tcPr>
            <w:tcW w:w="404" w:type="pct"/>
            <w:tcBorders>
              <w:top w:val="single" w:color="auto" w:sz="4" w:space="0"/>
              <w:left w:val="single" w:color="auto" w:sz="4" w:space="0"/>
              <w:bottom w:val="single" w:color="auto" w:sz="4" w:space="0"/>
              <w:right w:val="single" w:color="auto" w:sz="4" w:space="0"/>
            </w:tcBorders>
          </w:tcPr>
          <w:p w14:paraId="2A8A5D4C">
            <w:r>
              <w:rPr>
                <w:rFonts w:hint="eastAsia"/>
              </w:rPr>
              <w:t>连杰</w:t>
            </w:r>
          </w:p>
        </w:tc>
        <w:tc>
          <w:tcPr>
            <w:tcW w:w="1212" w:type="pct"/>
            <w:tcBorders>
              <w:top w:val="single" w:color="auto" w:sz="4" w:space="0"/>
              <w:left w:val="single" w:color="auto" w:sz="4" w:space="0"/>
              <w:bottom w:val="single" w:color="auto" w:sz="4" w:space="0"/>
              <w:right w:val="single" w:color="auto" w:sz="4" w:space="0"/>
            </w:tcBorders>
          </w:tcPr>
          <w:p w14:paraId="00C22CFB">
            <w:r>
              <w:rPr>
                <w:rFonts w:hint="eastAsia"/>
              </w:rPr>
              <w:t>运用逆向教学设计优化学习过程的实践研究</w:t>
            </w:r>
          </w:p>
        </w:tc>
        <w:tc>
          <w:tcPr>
            <w:tcW w:w="418" w:type="pct"/>
            <w:vMerge w:val="continue"/>
            <w:tcBorders>
              <w:left w:val="single" w:color="auto" w:sz="4" w:space="0"/>
              <w:right w:val="single" w:color="auto" w:sz="4" w:space="0"/>
            </w:tcBorders>
            <w:vAlign w:val="center"/>
          </w:tcPr>
          <w:p w14:paraId="28A27462">
            <w:pPr>
              <w:jc w:val="center"/>
            </w:pPr>
          </w:p>
        </w:tc>
        <w:tc>
          <w:tcPr>
            <w:tcW w:w="541" w:type="pct"/>
            <w:vMerge w:val="continue"/>
            <w:tcBorders>
              <w:left w:val="single" w:color="auto" w:sz="4" w:space="0"/>
              <w:right w:val="single" w:color="auto" w:sz="4" w:space="0"/>
            </w:tcBorders>
            <w:vAlign w:val="center"/>
          </w:tcPr>
          <w:p w14:paraId="52A0C7FD">
            <w:pPr>
              <w:jc w:val="center"/>
            </w:pPr>
          </w:p>
        </w:tc>
      </w:tr>
      <w:tr w14:paraId="7313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4341586A">
            <w:pPr>
              <w:jc w:val="center"/>
            </w:pPr>
          </w:p>
        </w:tc>
        <w:tc>
          <w:tcPr>
            <w:tcW w:w="481" w:type="pct"/>
            <w:vMerge w:val="continue"/>
            <w:tcBorders>
              <w:left w:val="single" w:color="auto" w:sz="4" w:space="0"/>
              <w:right w:val="single" w:color="auto" w:sz="4" w:space="0"/>
            </w:tcBorders>
            <w:vAlign w:val="center"/>
          </w:tcPr>
          <w:p w14:paraId="22BEDA30">
            <w:pPr>
              <w:jc w:val="center"/>
              <w:rPr>
                <w:b/>
                <w:bCs/>
                <w:color w:val="FF0000"/>
              </w:rPr>
            </w:pPr>
          </w:p>
        </w:tc>
        <w:tc>
          <w:tcPr>
            <w:tcW w:w="453" w:type="pct"/>
            <w:vMerge w:val="continue"/>
            <w:tcBorders>
              <w:left w:val="single" w:color="auto" w:sz="4" w:space="0"/>
              <w:right w:val="single" w:color="auto" w:sz="4" w:space="0"/>
            </w:tcBorders>
            <w:vAlign w:val="center"/>
          </w:tcPr>
          <w:p w14:paraId="58C3D126">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7C329E17">
            <w:r>
              <w:t>ZD22020</w:t>
            </w:r>
          </w:p>
        </w:tc>
        <w:tc>
          <w:tcPr>
            <w:tcW w:w="758" w:type="pct"/>
            <w:tcBorders>
              <w:top w:val="single" w:color="auto" w:sz="4" w:space="0"/>
              <w:left w:val="single" w:color="auto" w:sz="4" w:space="0"/>
              <w:bottom w:val="single" w:color="auto" w:sz="4" w:space="0"/>
              <w:right w:val="single" w:color="auto" w:sz="4" w:space="0"/>
            </w:tcBorders>
          </w:tcPr>
          <w:p w14:paraId="587923BD">
            <w:r>
              <w:rPr>
                <w:rFonts w:hint="eastAsia"/>
              </w:rPr>
              <w:t>奉城第二中学</w:t>
            </w:r>
          </w:p>
        </w:tc>
        <w:tc>
          <w:tcPr>
            <w:tcW w:w="404" w:type="pct"/>
            <w:tcBorders>
              <w:top w:val="single" w:color="auto" w:sz="4" w:space="0"/>
              <w:left w:val="single" w:color="auto" w:sz="4" w:space="0"/>
              <w:bottom w:val="single" w:color="auto" w:sz="4" w:space="0"/>
              <w:right w:val="single" w:color="auto" w:sz="4" w:space="0"/>
            </w:tcBorders>
          </w:tcPr>
          <w:p w14:paraId="42D63259">
            <w:r>
              <w:rPr>
                <w:rFonts w:hint="eastAsia"/>
              </w:rPr>
              <w:t>闫庆明</w:t>
            </w:r>
          </w:p>
        </w:tc>
        <w:tc>
          <w:tcPr>
            <w:tcW w:w="1212" w:type="pct"/>
            <w:tcBorders>
              <w:top w:val="single" w:color="auto" w:sz="4" w:space="0"/>
              <w:left w:val="single" w:color="auto" w:sz="4" w:space="0"/>
              <w:bottom w:val="single" w:color="auto" w:sz="4" w:space="0"/>
              <w:right w:val="single" w:color="auto" w:sz="4" w:space="0"/>
            </w:tcBorders>
          </w:tcPr>
          <w:p w14:paraId="77FF5957">
            <w:r>
              <w:rPr>
                <w:rFonts w:hint="eastAsia"/>
              </w:rPr>
              <w:t>全员导师制背景下星级评价促进初中学生新成长的实践研究</w:t>
            </w:r>
          </w:p>
        </w:tc>
        <w:tc>
          <w:tcPr>
            <w:tcW w:w="418" w:type="pct"/>
            <w:vMerge w:val="continue"/>
            <w:tcBorders>
              <w:left w:val="single" w:color="auto" w:sz="4" w:space="0"/>
              <w:right w:val="single" w:color="auto" w:sz="4" w:space="0"/>
            </w:tcBorders>
            <w:vAlign w:val="center"/>
          </w:tcPr>
          <w:p w14:paraId="57BF7057">
            <w:pPr>
              <w:jc w:val="center"/>
            </w:pPr>
          </w:p>
        </w:tc>
        <w:tc>
          <w:tcPr>
            <w:tcW w:w="541" w:type="pct"/>
            <w:vMerge w:val="continue"/>
            <w:tcBorders>
              <w:left w:val="single" w:color="auto" w:sz="4" w:space="0"/>
              <w:right w:val="single" w:color="auto" w:sz="4" w:space="0"/>
            </w:tcBorders>
            <w:vAlign w:val="center"/>
          </w:tcPr>
          <w:p w14:paraId="043A492A">
            <w:pPr>
              <w:jc w:val="center"/>
            </w:pPr>
          </w:p>
        </w:tc>
      </w:tr>
      <w:tr w14:paraId="3C8E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restart"/>
            <w:tcBorders>
              <w:left w:val="single" w:color="auto" w:sz="4" w:space="0"/>
              <w:right w:val="single" w:color="auto" w:sz="4" w:space="0"/>
            </w:tcBorders>
            <w:vAlign w:val="center"/>
          </w:tcPr>
          <w:p w14:paraId="2A9098CD">
            <w:pPr>
              <w:spacing w:line="300" w:lineRule="exact"/>
              <w:jc w:val="left"/>
              <w:rPr>
                <w:rFonts w:ascii="宋体" w:hAnsi="宋体" w:cs="宋体"/>
                <w:b/>
                <w:kern w:val="0"/>
                <w:szCs w:val="21"/>
              </w:rPr>
            </w:pPr>
          </w:p>
          <w:p w14:paraId="03BCF47A">
            <w:pPr>
              <w:spacing w:line="300" w:lineRule="exact"/>
              <w:jc w:val="left"/>
              <w:rPr>
                <w:rFonts w:ascii="宋体" w:hAnsi="宋体" w:cs="宋体"/>
                <w:b/>
                <w:kern w:val="0"/>
                <w:szCs w:val="21"/>
              </w:rPr>
            </w:pPr>
            <w:r>
              <w:rPr>
                <w:rFonts w:hint="eastAsia" w:ascii="宋体" w:hAnsi="宋体" w:cs="宋体"/>
                <w:b/>
                <w:kern w:val="0"/>
                <w:szCs w:val="21"/>
              </w:rPr>
              <w:t>第</w:t>
            </w:r>
          </w:p>
          <w:p w14:paraId="1D692BD6">
            <w:pPr>
              <w:spacing w:line="300" w:lineRule="exact"/>
              <w:jc w:val="left"/>
              <w:rPr>
                <w:rFonts w:ascii="宋体" w:hAnsi="宋体" w:cs="宋体"/>
                <w:b/>
                <w:kern w:val="0"/>
                <w:szCs w:val="21"/>
              </w:rPr>
            </w:pPr>
            <w:r>
              <w:rPr>
                <w:rFonts w:hint="eastAsia" w:ascii="宋体" w:hAnsi="宋体" w:cs="宋体"/>
                <w:b/>
                <w:kern w:val="0"/>
                <w:szCs w:val="21"/>
              </w:rPr>
              <w:t>三</w:t>
            </w:r>
          </w:p>
          <w:p w14:paraId="1211E410">
            <w:pPr>
              <w:spacing w:line="300" w:lineRule="exact"/>
              <w:rPr>
                <w:rFonts w:ascii="宋体" w:hAnsi="宋体" w:cs="宋体"/>
                <w:kern w:val="0"/>
                <w:szCs w:val="21"/>
              </w:rPr>
            </w:pPr>
            <w:r>
              <w:rPr>
                <w:rFonts w:hint="eastAsia" w:ascii="宋体" w:hAnsi="宋体" w:cs="宋体"/>
                <w:b/>
                <w:kern w:val="0"/>
                <w:szCs w:val="21"/>
              </w:rPr>
              <w:t>组</w:t>
            </w:r>
          </w:p>
          <w:p w14:paraId="60F7F901">
            <w:pPr>
              <w:jc w:val="center"/>
            </w:pPr>
          </w:p>
        </w:tc>
        <w:tc>
          <w:tcPr>
            <w:tcW w:w="481" w:type="pct"/>
            <w:vMerge w:val="restart"/>
            <w:tcBorders>
              <w:left w:val="single" w:color="auto" w:sz="4" w:space="0"/>
              <w:right w:val="single" w:color="auto" w:sz="4" w:space="0"/>
            </w:tcBorders>
            <w:vAlign w:val="center"/>
          </w:tcPr>
          <w:p w14:paraId="49E104FC">
            <w:pPr>
              <w:jc w:val="center"/>
              <w:rPr>
                <w:b/>
                <w:bCs/>
                <w:color w:val="FF0000"/>
              </w:rPr>
            </w:pPr>
            <w:r>
              <w:rPr>
                <w:rFonts w:hint="eastAsia"/>
                <w:b/>
                <w:bCs/>
                <w:color w:val="FF0000"/>
              </w:rPr>
              <w:t>4月17日</w:t>
            </w:r>
          </w:p>
          <w:p w14:paraId="1DD7A524">
            <w:pPr>
              <w:jc w:val="center"/>
              <w:rPr>
                <w:b/>
                <w:bCs/>
                <w:color w:val="FF0000"/>
              </w:rPr>
            </w:pPr>
            <w:r>
              <w:rPr>
                <w:rFonts w:hint="eastAsia"/>
                <w:b/>
                <w:bCs/>
                <w:color w:val="FF0000"/>
              </w:rPr>
              <w:t>（周四）</w:t>
            </w:r>
          </w:p>
          <w:p w14:paraId="4392E999">
            <w:pPr>
              <w:jc w:val="center"/>
              <w:rPr>
                <w:b/>
                <w:bCs/>
                <w:color w:val="FF0000"/>
              </w:rPr>
            </w:pPr>
          </w:p>
          <w:p w14:paraId="0FC120CC">
            <w:pPr>
              <w:jc w:val="center"/>
              <w:rPr>
                <w:b/>
                <w:bCs/>
                <w:color w:val="FF0000"/>
              </w:rPr>
            </w:pPr>
          </w:p>
          <w:p w14:paraId="563FB31C">
            <w:pPr>
              <w:jc w:val="center"/>
              <w:rPr>
                <w:b/>
                <w:bCs/>
                <w:color w:val="FF0000"/>
              </w:rPr>
            </w:pPr>
          </w:p>
        </w:tc>
        <w:tc>
          <w:tcPr>
            <w:tcW w:w="453" w:type="pct"/>
            <w:vMerge w:val="restart"/>
            <w:tcBorders>
              <w:left w:val="single" w:color="auto" w:sz="4" w:space="0"/>
              <w:right w:val="single" w:color="auto" w:sz="4" w:space="0"/>
            </w:tcBorders>
            <w:vAlign w:val="center"/>
          </w:tcPr>
          <w:p w14:paraId="54D6DB3C">
            <w:pPr>
              <w:jc w:val="center"/>
              <w:rPr>
                <w:color w:val="FF0000"/>
              </w:rPr>
            </w:pPr>
            <w:r>
              <w:rPr>
                <w:rFonts w:hint="eastAsia"/>
                <w:color w:val="FF0000"/>
              </w:rPr>
              <w:t>上午</w:t>
            </w:r>
          </w:p>
          <w:p w14:paraId="2A8D3BCE">
            <w:pPr>
              <w:jc w:val="center"/>
              <w:rPr>
                <w:color w:val="FF0000"/>
              </w:rPr>
            </w:pPr>
            <w:r>
              <w:rPr>
                <w:color w:val="FF0000"/>
              </w:rPr>
              <w:t>(8:30)</w:t>
            </w:r>
          </w:p>
        </w:tc>
        <w:tc>
          <w:tcPr>
            <w:tcW w:w="478" w:type="pct"/>
            <w:tcBorders>
              <w:top w:val="single" w:color="auto" w:sz="4" w:space="0"/>
              <w:left w:val="single" w:color="auto" w:sz="4" w:space="0"/>
              <w:bottom w:val="single" w:color="auto" w:sz="4" w:space="0"/>
              <w:right w:val="single" w:color="auto" w:sz="4" w:space="0"/>
            </w:tcBorders>
          </w:tcPr>
          <w:p w14:paraId="625958AF">
            <w:r>
              <w:t>ZD21008</w:t>
            </w:r>
          </w:p>
        </w:tc>
        <w:tc>
          <w:tcPr>
            <w:tcW w:w="758" w:type="pct"/>
            <w:tcBorders>
              <w:top w:val="single" w:color="auto" w:sz="4" w:space="0"/>
              <w:left w:val="single" w:color="auto" w:sz="4" w:space="0"/>
              <w:bottom w:val="single" w:color="auto" w:sz="4" w:space="0"/>
              <w:right w:val="single" w:color="auto" w:sz="4" w:space="0"/>
            </w:tcBorders>
          </w:tcPr>
          <w:p w14:paraId="79ACC7DB">
            <w:r>
              <w:rPr>
                <w:rFonts w:hint="eastAsia"/>
              </w:rPr>
              <w:t>泰日学校</w:t>
            </w:r>
          </w:p>
        </w:tc>
        <w:tc>
          <w:tcPr>
            <w:tcW w:w="404" w:type="pct"/>
            <w:tcBorders>
              <w:top w:val="single" w:color="auto" w:sz="4" w:space="0"/>
              <w:left w:val="single" w:color="auto" w:sz="4" w:space="0"/>
              <w:bottom w:val="single" w:color="auto" w:sz="4" w:space="0"/>
              <w:right w:val="single" w:color="auto" w:sz="4" w:space="0"/>
            </w:tcBorders>
          </w:tcPr>
          <w:p w14:paraId="4DB16724">
            <w:r>
              <w:rPr>
                <w:rFonts w:hint="eastAsia"/>
              </w:rPr>
              <w:t>汤连华</w:t>
            </w:r>
          </w:p>
        </w:tc>
        <w:tc>
          <w:tcPr>
            <w:tcW w:w="1212" w:type="pct"/>
            <w:tcBorders>
              <w:top w:val="single" w:color="auto" w:sz="4" w:space="0"/>
              <w:left w:val="single" w:color="auto" w:sz="4" w:space="0"/>
              <w:bottom w:val="single" w:color="auto" w:sz="4" w:space="0"/>
              <w:right w:val="single" w:color="auto" w:sz="4" w:space="0"/>
            </w:tcBorders>
          </w:tcPr>
          <w:p w14:paraId="7C8BC7FC">
            <w:r>
              <w:rPr>
                <w:rFonts w:hint="eastAsia"/>
              </w:rPr>
              <w:t>依托“云课堂”录播平台推进学校“三化”教研的实践研究</w:t>
            </w:r>
          </w:p>
        </w:tc>
        <w:tc>
          <w:tcPr>
            <w:tcW w:w="418" w:type="pct"/>
            <w:vMerge w:val="restart"/>
            <w:tcBorders>
              <w:left w:val="single" w:color="auto" w:sz="4" w:space="0"/>
              <w:right w:val="single" w:color="auto" w:sz="4" w:space="0"/>
            </w:tcBorders>
            <w:vAlign w:val="center"/>
          </w:tcPr>
          <w:p w14:paraId="73FE8379">
            <w:r>
              <w:rPr>
                <w:rFonts w:hint="eastAsia"/>
              </w:rPr>
              <w:t>奉贤中学附属初级中学</w:t>
            </w:r>
          </w:p>
        </w:tc>
        <w:tc>
          <w:tcPr>
            <w:tcW w:w="541" w:type="pct"/>
            <w:vMerge w:val="restart"/>
            <w:tcBorders>
              <w:left w:val="single" w:color="auto" w:sz="4" w:space="0"/>
              <w:right w:val="single" w:color="auto" w:sz="4" w:space="0"/>
            </w:tcBorders>
            <w:vAlign w:val="center"/>
          </w:tcPr>
          <w:p w14:paraId="1D8360B3">
            <w:pPr>
              <w:widowControl/>
              <w:ind w:firstLine="105" w:firstLineChars="50"/>
            </w:pPr>
            <w:r>
              <w:rPr>
                <w:rFonts w:hint="eastAsia"/>
              </w:rPr>
              <w:t xml:space="preserve">  </w:t>
            </w:r>
            <w:r>
              <w:rPr>
                <w:rFonts w:hint="eastAsia"/>
                <w:color w:val="FF0000"/>
              </w:rPr>
              <w:t>市专家</w:t>
            </w:r>
          </w:p>
          <w:p w14:paraId="37E25291">
            <w:pPr>
              <w:widowControl/>
              <w:ind w:firstLine="105" w:firstLineChars="50"/>
              <w:jc w:val="center"/>
            </w:pPr>
            <w:r>
              <w:t>*</w:t>
            </w:r>
            <w:r>
              <w:rPr>
                <w:rFonts w:hint="eastAsia"/>
              </w:rPr>
              <w:t xml:space="preserve"> 沈忠明</w:t>
            </w:r>
          </w:p>
          <w:p w14:paraId="0AE3BD60">
            <w:pPr>
              <w:jc w:val="center"/>
            </w:pPr>
            <w:r>
              <w:rPr>
                <w:rFonts w:hint="eastAsia"/>
                <w:color w:val="FF0000"/>
              </w:rPr>
              <w:t xml:space="preserve">   </w:t>
            </w:r>
            <w:r>
              <w:rPr>
                <w:rFonts w:hint="eastAsia"/>
              </w:rPr>
              <w:t xml:space="preserve">张建良     </w:t>
            </w:r>
          </w:p>
        </w:tc>
      </w:tr>
      <w:tr w14:paraId="5E31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02182454">
            <w:pPr>
              <w:jc w:val="center"/>
            </w:pPr>
          </w:p>
        </w:tc>
        <w:tc>
          <w:tcPr>
            <w:tcW w:w="481" w:type="pct"/>
            <w:vMerge w:val="continue"/>
            <w:tcBorders>
              <w:left w:val="single" w:color="auto" w:sz="4" w:space="0"/>
              <w:right w:val="single" w:color="auto" w:sz="4" w:space="0"/>
            </w:tcBorders>
            <w:vAlign w:val="center"/>
          </w:tcPr>
          <w:p w14:paraId="370ECC2C">
            <w:pPr>
              <w:jc w:val="center"/>
              <w:rPr>
                <w:b/>
                <w:bCs/>
                <w:color w:val="FF0000"/>
              </w:rPr>
            </w:pPr>
          </w:p>
        </w:tc>
        <w:tc>
          <w:tcPr>
            <w:tcW w:w="453" w:type="pct"/>
            <w:vMerge w:val="continue"/>
            <w:tcBorders>
              <w:left w:val="single" w:color="auto" w:sz="4" w:space="0"/>
              <w:right w:val="single" w:color="auto" w:sz="4" w:space="0"/>
            </w:tcBorders>
            <w:vAlign w:val="center"/>
          </w:tcPr>
          <w:p w14:paraId="275FF92D">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51736AC4">
            <w:r>
              <w:t>ZD23016</w:t>
            </w:r>
          </w:p>
        </w:tc>
        <w:tc>
          <w:tcPr>
            <w:tcW w:w="758" w:type="pct"/>
            <w:tcBorders>
              <w:top w:val="single" w:color="auto" w:sz="4" w:space="0"/>
              <w:left w:val="single" w:color="auto" w:sz="4" w:space="0"/>
              <w:bottom w:val="single" w:color="auto" w:sz="4" w:space="0"/>
              <w:right w:val="single" w:color="auto" w:sz="4" w:space="0"/>
            </w:tcBorders>
          </w:tcPr>
          <w:p w14:paraId="03511251">
            <w:r>
              <w:rPr>
                <w:rFonts w:hint="eastAsia"/>
              </w:rPr>
              <w:t>新寺学校</w:t>
            </w:r>
          </w:p>
        </w:tc>
        <w:tc>
          <w:tcPr>
            <w:tcW w:w="404" w:type="pct"/>
            <w:tcBorders>
              <w:top w:val="single" w:color="auto" w:sz="4" w:space="0"/>
              <w:left w:val="single" w:color="auto" w:sz="4" w:space="0"/>
              <w:bottom w:val="single" w:color="auto" w:sz="4" w:space="0"/>
              <w:right w:val="single" w:color="auto" w:sz="4" w:space="0"/>
            </w:tcBorders>
          </w:tcPr>
          <w:p w14:paraId="46FC4DD6">
            <w:r>
              <w:rPr>
                <w:rFonts w:hint="eastAsia"/>
              </w:rPr>
              <w:t>范利华</w:t>
            </w:r>
          </w:p>
        </w:tc>
        <w:tc>
          <w:tcPr>
            <w:tcW w:w="1212" w:type="pct"/>
            <w:tcBorders>
              <w:top w:val="single" w:color="auto" w:sz="4" w:space="0"/>
              <w:left w:val="single" w:color="auto" w:sz="4" w:space="0"/>
              <w:bottom w:val="single" w:color="auto" w:sz="4" w:space="0"/>
              <w:right w:val="single" w:color="auto" w:sz="4" w:space="0"/>
            </w:tcBorders>
          </w:tcPr>
          <w:p w14:paraId="4BED71F6">
            <w:r>
              <w:rPr>
                <w:rFonts w:hint="eastAsia"/>
              </w:rPr>
              <w:t>基于大概念的初中音乐单元教学的实践研究</w:t>
            </w:r>
          </w:p>
        </w:tc>
        <w:tc>
          <w:tcPr>
            <w:tcW w:w="418" w:type="pct"/>
            <w:vMerge w:val="continue"/>
            <w:tcBorders>
              <w:left w:val="single" w:color="auto" w:sz="4" w:space="0"/>
              <w:right w:val="single" w:color="auto" w:sz="4" w:space="0"/>
            </w:tcBorders>
            <w:vAlign w:val="center"/>
          </w:tcPr>
          <w:p w14:paraId="27330083"/>
        </w:tc>
        <w:tc>
          <w:tcPr>
            <w:tcW w:w="541" w:type="pct"/>
            <w:vMerge w:val="continue"/>
            <w:tcBorders>
              <w:left w:val="single" w:color="auto" w:sz="4" w:space="0"/>
              <w:right w:val="single" w:color="auto" w:sz="4" w:space="0"/>
            </w:tcBorders>
            <w:vAlign w:val="center"/>
          </w:tcPr>
          <w:p w14:paraId="74E97695">
            <w:pPr>
              <w:jc w:val="center"/>
            </w:pPr>
          </w:p>
        </w:tc>
      </w:tr>
      <w:tr w14:paraId="7391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4CD5A27A">
            <w:pPr>
              <w:jc w:val="center"/>
            </w:pPr>
          </w:p>
        </w:tc>
        <w:tc>
          <w:tcPr>
            <w:tcW w:w="481" w:type="pct"/>
            <w:vMerge w:val="continue"/>
            <w:tcBorders>
              <w:left w:val="single" w:color="auto" w:sz="4" w:space="0"/>
              <w:right w:val="single" w:color="auto" w:sz="4" w:space="0"/>
            </w:tcBorders>
            <w:vAlign w:val="center"/>
          </w:tcPr>
          <w:p w14:paraId="102C8534">
            <w:pPr>
              <w:jc w:val="center"/>
              <w:rPr>
                <w:b/>
                <w:bCs/>
                <w:color w:val="FF0000"/>
              </w:rPr>
            </w:pPr>
          </w:p>
        </w:tc>
        <w:tc>
          <w:tcPr>
            <w:tcW w:w="453" w:type="pct"/>
            <w:vMerge w:val="continue"/>
            <w:tcBorders>
              <w:left w:val="single" w:color="auto" w:sz="4" w:space="0"/>
              <w:right w:val="single" w:color="auto" w:sz="4" w:space="0"/>
            </w:tcBorders>
            <w:vAlign w:val="center"/>
          </w:tcPr>
          <w:p w14:paraId="1AFFD430">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15BC6161">
            <w:r>
              <w:t>ZD23014</w:t>
            </w:r>
          </w:p>
        </w:tc>
        <w:tc>
          <w:tcPr>
            <w:tcW w:w="758" w:type="pct"/>
            <w:tcBorders>
              <w:top w:val="single" w:color="auto" w:sz="4" w:space="0"/>
              <w:left w:val="single" w:color="auto" w:sz="4" w:space="0"/>
              <w:bottom w:val="single" w:color="auto" w:sz="4" w:space="0"/>
              <w:right w:val="single" w:color="auto" w:sz="4" w:space="0"/>
            </w:tcBorders>
          </w:tcPr>
          <w:p w14:paraId="31B3C465">
            <w:r>
              <w:rPr>
                <w:rFonts w:hint="eastAsia"/>
              </w:rPr>
              <w:t>弘文学校</w:t>
            </w:r>
          </w:p>
        </w:tc>
        <w:tc>
          <w:tcPr>
            <w:tcW w:w="404" w:type="pct"/>
            <w:tcBorders>
              <w:top w:val="single" w:color="auto" w:sz="4" w:space="0"/>
              <w:left w:val="single" w:color="auto" w:sz="4" w:space="0"/>
              <w:bottom w:val="single" w:color="auto" w:sz="4" w:space="0"/>
              <w:right w:val="single" w:color="auto" w:sz="4" w:space="0"/>
            </w:tcBorders>
          </w:tcPr>
          <w:p w14:paraId="74315039">
            <w:r>
              <w:rPr>
                <w:rFonts w:hint="eastAsia"/>
              </w:rPr>
              <w:t>张晓莉</w:t>
            </w:r>
          </w:p>
        </w:tc>
        <w:tc>
          <w:tcPr>
            <w:tcW w:w="1212" w:type="pct"/>
            <w:tcBorders>
              <w:top w:val="single" w:color="auto" w:sz="4" w:space="0"/>
              <w:left w:val="single" w:color="auto" w:sz="4" w:space="0"/>
              <w:bottom w:val="single" w:color="auto" w:sz="4" w:space="0"/>
              <w:right w:val="single" w:color="auto" w:sz="4" w:space="0"/>
            </w:tcBorders>
          </w:tcPr>
          <w:p w14:paraId="170FB3CF">
            <w:r>
              <w:rPr>
                <w:rFonts w:hint="eastAsia"/>
              </w:rPr>
              <w:t>课程思政视域下初中语文校本教学资源库建设的实践研究</w:t>
            </w:r>
          </w:p>
        </w:tc>
        <w:tc>
          <w:tcPr>
            <w:tcW w:w="418" w:type="pct"/>
            <w:vMerge w:val="continue"/>
            <w:tcBorders>
              <w:left w:val="single" w:color="auto" w:sz="4" w:space="0"/>
              <w:right w:val="single" w:color="auto" w:sz="4" w:space="0"/>
            </w:tcBorders>
            <w:vAlign w:val="center"/>
          </w:tcPr>
          <w:p w14:paraId="5933AD56"/>
        </w:tc>
        <w:tc>
          <w:tcPr>
            <w:tcW w:w="541" w:type="pct"/>
            <w:vMerge w:val="continue"/>
            <w:tcBorders>
              <w:left w:val="single" w:color="auto" w:sz="4" w:space="0"/>
              <w:right w:val="single" w:color="auto" w:sz="4" w:space="0"/>
            </w:tcBorders>
            <w:vAlign w:val="center"/>
          </w:tcPr>
          <w:p w14:paraId="56F60F13">
            <w:pPr>
              <w:jc w:val="center"/>
            </w:pPr>
          </w:p>
        </w:tc>
      </w:tr>
      <w:tr w14:paraId="78D1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02AF7269">
            <w:pPr>
              <w:jc w:val="center"/>
            </w:pPr>
          </w:p>
        </w:tc>
        <w:tc>
          <w:tcPr>
            <w:tcW w:w="481" w:type="pct"/>
            <w:vMerge w:val="continue"/>
            <w:tcBorders>
              <w:left w:val="single" w:color="auto" w:sz="4" w:space="0"/>
              <w:right w:val="single" w:color="auto" w:sz="4" w:space="0"/>
            </w:tcBorders>
            <w:vAlign w:val="center"/>
          </w:tcPr>
          <w:p w14:paraId="622BD293">
            <w:pPr>
              <w:jc w:val="center"/>
              <w:rPr>
                <w:b/>
                <w:bCs/>
                <w:color w:val="FF0000"/>
              </w:rPr>
            </w:pPr>
          </w:p>
        </w:tc>
        <w:tc>
          <w:tcPr>
            <w:tcW w:w="453" w:type="pct"/>
            <w:vMerge w:val="continue"/>
            <w:tcBorders>
              <w:left w:val="single" w:color="auto" w:sz="4" w:space="0"/>
              <w:right w:val="single" w:color="auto" w:sz="4" w:space="0"/>
            </w:tcBorders>
            <w:vAlign w:val="center"/>
          </w:tcPr>
          <w:p w14:paraId="7EDC07DE">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20ED47AE">
            <w:r>
              <w:t>ZD22015</w:t>
            </w:r>
          </w:p>
        </w:tc>
        <w:tc>
          <w:tcPr>
            <w:tcW w:w="758" w:type="pct"/>
            <w:tcBorders>
              <w:top w:val="single" w:color="auto" w:sz="4" w:space="0"/>
              <w:left w:val="single" w:color="auto" w:sz="4" w:space="0"/>
              <w:bottom w:val="single" w:color="auto" w:sz="4" w:space="0"/>
              <w:right w:val="single" w:color="auto" w:sz="4" w:space="0"/>
            </w:tcBorders>
          </w:tcPr>
          <w:p w14:paraId="3556363B">
            <w:bookmarkStart w:id="15" w:name="OLE_LINK19"/>
            <w:bookmarkStart w:id="16" w:name="OLE_LINK18"/>
            <w:r>
              <w:rPr>
                <w:rFonts w:hint="eastAsia"/>
              </w:rPr>
              <w:t>奉贤中学附属初级中学</w:t>
            </w:r>
            <w:bookmarkEnd w:id="15"/>
            <w:bookmarkEnd w:id="16"/>
          </w:p>
        </w:tc>
        <w:tc>
          <w:tcPr>
            <w:tcW w:w="404" w:type="pct"/>
            <w:tcBorders>
              <w:top w:val="single" w:color="auto" w:sz="4" w:space="0"/>
              <w:left w:val="single" w:color="auto" w:sz="4" w:space="0"/>
              <w:bottom w:val="single" w:color="auto" w:sz="4" w:space="0"/>
              <w:right w:val="single" w:color="auto" w:sz="4" w:space="0"/>
            </w:tcBorders>
          </w:tcPr>
          <w:p w14:paraId="6C139D73">
            <w:r>
              <w:rPr>
                <w:rFonts w:hint="eastAsia"/>
              </w:rPr>
              <w:t>周萍</w:t>
            </w:r>
          </w:p>
        </w:tc>
        <w:tc>
          <w:tcPr>
            <w:tcW w:w="1212" w:type="pct"/>
            <w:tcBorders>
              <w:top w:val="single" w:color="auto" w:sz="4" w:space="0"/>
              <w:left w:val="single" w:color="auto" w:sz="4" w:space="0"/>
              <w:bottom w:val="single" w:color="auto" w:sz="4" w:space="0"/>
              <w:right w:val="single" w:color="auto" w:sz="4" w:space="0"/>
            </w:tcBorders>
          </w:tcPr>
          <w:p w14:paraId="01AF53B0">
            <w:r>
              <w:rPr>
                <w:rFonts w:hint="eastAsia"/>
              </w:rPr>
              <w:t>讲中国故事：初中英语项目化学习的实践研究</w:t>
            </w:r>
          </w:p>
        </w:tc>
        <w:tc>
          <w:tcPr>
            <w:tcW w:w="418" w:type="pct"/>
            <w:vMerge w:val="continue"/>
            <w:tcBorders>
              <w:left w:val="single" w:color="auto" w:sz="4" w:space="0"/>
              <w:right w:val="single" w:color="auto" w:sz="4" w:space="0"/>
            </w:tcBorders>
            <w:vAlign w:val="center"/>
          </w:tcPr>
          <w:p w14:paraId="46EA3169"/>
        </w:tc>
        <w:tc>
          <w:tcPr>
            <w:tcW w:w="541" w:type="pct"/>
            <w:vMerge w:val="continue"/>
            <w:tcBorders>
              <w:left w:val="single" w:color="auto" w:sz="4" w:space="0"/>
              <w:right w:val="single" w:color="auto" w:sz="4" w:space="0"/>
            </w:tcBorders>
            <w:vAlign w:val="center"/>
          </w:tcPr>
          <w:p w14:paraId="16123004">
            <w:pPr>
              <w:jc w:val="center"/>
            </w:pPr>
          </w:p>
        </w:tc>
      </w:tr>
      <w:tr w14:paraId="7180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255" w:type="pct"/>
            <w:vMerge w:val="continue"/>
            <w:tcBorders>
              <w:left w:val="single" w:color="auto" w:sz="4" w:space="0"/>
              <w:right w:val="single" w:color="auto" w:sz="4" w:space="0"/>
            </w:tcBorders>
            <w:vAlign w:val="center"/>
          </w:tcPr>
          <w:p w14:paraId="4A37C7BC">
            <w:pPr>
              <w:jc w:val="center"/>
            </w:pPr>
          </w:p>
        </w:tc>
        <w:tc>
          <w:tcPr>
            <w:tcW w:w="481" w:type="pct"/>
            <w:vMerge w:val="continue"/>
            <w:tcBorders>
              <w:left w:val="single" w:color="auto" w:sz="4" w:space="0"/>
              <w:right w:val="single" w:color="auto" w:sz="4" w:space="0"/>
            </w:tcBorders>
            <w:vAlign w:val="center"/>
          </w:tcPr>
          <w:p w14:paraId="23616140">
            <w:pPr>
              <w:jc w:val="center"/>
              <w:rPr>
                <w:b/>
                <w:bCs/>
                <w:color w:val="FF0000"/>
              </w:rPr>
            </w:pPr>
          </w:p>
        </w:tc>
        <w:tc>
          <w:tcPr>
            <w:tcW w:w="453" w:type="pct"/>
            <w:vMerge w:val="restart"/>
            <w:tcBorders>
              <w:left w:val="single" w:color="auto" w:sz="4" w:space="0"/>
              <w:right w:val="single" w:color="auto" w:sz="4" w:space="0"/>
            </w:tcBorders>
            <w:vAlign w:val="center"/>
          </w:tcPr>
          <w:p w14:paraId="0069C8AD">
            <w:pPr>
              <w:jc w:val="center"/>
              <w:rPr>
                <w:color w:val="FF0000"/>
              </w:rPr>
            </w:pPr>
          </w:p>
          <w:p w14:paraId="56882C72">
            <w:pPr>
              <w:jc w:val="center"/>
              <w:rPr>
                <w:color w:val="FF0000"/>
              </w:rPr>
            </w:pPr>
          </w:p>
          <w:p w14:paraId="46B08B8A">
            <w:pPr>
              <w:ind w:firstLine="210" w:firstLineChars="100"/>
              <w:rPr>
                <w:color w:val="FF0000"/>
              </w:rPr>
            </w:pPr>
            <w:r>
              <w:rPr>
                <w:rFonts w:hint="eastAsia"/>
                <w:color w:val="FF0000"/>
              </w:rPr>
              <w:t>下午</w:t>
            </w:r>
          </w:p>
          <w:p w14:paraId="7AE99BB0">
            <w:pPr>
              <w:rPr>
                <w:color w:val="FF0000"/>
              </w:rPr>
            </w:pPr>
            <w:r>
              <w:rPr>
                <w:rFonts w:hint="eastAsia" w:ascii="宋体" w:hAnsi="宋体" w:cs="宋体"/>
                <w:color w:val="FF0000"/>
                <w:kern w:val="0"/>
                <w:szCs w:val="21"/>
              </w:rPr>
              <w:t>(12：30)</w:t>
            </w:r>
          </w:p>
        </w:tc>
        <w:tc>
          <w:tcPr>
            <w:tcW w:w="478" w:type="pct"/>
            <w:tcBorders>
              <w:top w:val="single" w:color="auto" w:sz="4" w:space="0"/>
              <w:left w:val="single" w:color="auto" w:sz="4" w:space="0"/>
              <w:right w:val="single" w:color="auto" w:sz="4" w:space="0"/>
            </w:tcBorders>
          </w:tcPr>
          <w:p w14:paraId="054EBB77">
            <w:r>
              <w:t>ZD23010</w:t>
            </w:r>
          </w:p>
        </w:tc>
        <w:tc>
          <w:tcPr>
            <w:tcW w:w="758" w:type="pct"/>
            <w:tcBorders>
              <w:top w:val="single" w:color="auto" w:sz="4" w:space="0"/>
              <w:left w:val="single" w:color="auto" w:sz="4" w:space="0"/>
              <w:right w:val="single" w:color="auto" w:sz="4" w:space="0"/>
            </w:tcBorders>
          </w:tcPr>
          <w:p w14:paraId="3C1B1519">
            <w:r>
              <w:rPr>
                <w:rFonts w:hint="eastAsia"/>
              </w:rPr>
              <w:t>奉贤中等专业学校</w:t>
            </w:r>
          </w:p>
        </w:tc>
        <w:tc>
          <w:tcPr>
            <w:tcW w:w="404" w:type="pct"/>
            <w:tcBorders>
              <w:top w:val="single" w:color="auto" w:sz="4" w:space="0"/>
              <w:left w:val="single" w:color="auto" w:sz="4" w:space="0"/>
              <w:right w:val="single" w:color="auto" w:sz="4" w:space="0"/>
            </w:tcBorders>
          </w:tcPr>
          <w:p w14:paraId="1FA34CF1">
            <w:r>
              <w:rPr>
                <w:rFonts w:hint="eastAsia"/>
              </w:rPr>
              <w:t>唐春凤</w:t>
            </w:r>
          </w:p>
        </w:tc>
        <w:tc>
          <w:tcPr>
            <w:tcW w:w="1212" w:type="pct"/>
            <w:tcBorders>
              <w:top w:val="single" w:color="auto" w:sz="4" w:space="0"/>
              <w:left w:val="single" w:color="auto" w:sz="4" w:space="0"/>
              <w:right w:val="single" w:color="auto" w:sz="4" w:space="0"/>
            </w:tcBorders>
          </w:tcPr>
          <w:p w14:paraId="3849EEAD">
            <w:r>
              <w:rPr>
                <w:rFonts w:hint="eastAsia"/>
              </w:rPr>
              <w:t>中职校课程思政教学实践研究</w:t>
            </w:r>
          </w:p>
        </w:tc>
        <w:tc>
          <w:tcPr>
            <w:tcW w:w="418" w:type="pct"/>
            <w:vMerge w:val="continue"/>
            <w:tcBorders>
              <w:left w:val="single" w:color="auto" w:sz="4" w:space="0"/>
              <w:right w:val="single" w:color="auto" w:sz="4" w:space="0"/>
            </w:tcBorders>
            <w:vAlign w:val="center"/>
          </w:tcPr>
          <w:p w14:paraId="2B79AA55"/>
        </w:tc>
        <w:tc>
          <w:tcPr>
            <w:tcW w:w="541" w:type="pct"/>
            <w:vMerge w:val="restart"/>
            <w:tcBorders>
              <w:left w:val="single" w:color="auto" w:sz="4" w:space="0"/>
              <w:right w:val="single" w:color="auto" w:sz="4" w:space="0"/>
            </w:tcBorders>
            <w:vAlign w:val="center"/>
          </w:tcPr>
          <w:p w14:paraId="29A9B7EB">
            <w:pPr>
              <w:widowControl/>
              <w:ind w:firstLine="315" w:firstLineChars="150"/>
            </w:pPr>
            <w:r>
              <w:rPr>
                <w:rFonts w:hint="eastAsia"/>
                <w:color w:val="FF0000"/>
              </w:rPr>
              <w:t>市专家</w:t>
            </w:r>
          </w:p>
          <w:p w14:paraId="37F07D9E">
            <w:pPr>
              <w:widowControl/>
              <w:ind w:firstLine="105" w:firstLineChars="50"/>
              <w:jc w:val="center"/>
            </w:pPr>
            <w:r>
              <w:t>*</w:t>
            </w:r>
            <w:r>
              <w:rPr>
                <w:rFonts w:hint="eastAsia"/>
              </w:rPr>
              <w:t>夏 旖</w:t>
            </w:r>
          </w:p>
          <w:p w14:paraId="2192EB81">
            <w:pPr>
              <w:jc w:val="center"/>
            </w:pPr>
            <w:r>
              <w:rPr>
                <w:rFonts w:hint="eastAsia"/>
              </w:rPr>
              <w:t xml:space="preserve">  金 珏</w:t>
            </w:r>
          </w:p>
        </w:tc>
      </w:tr>
      <w:tr w14:paraId="0941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3B6F8635">
            <w:pPr>
              <w:jc w:val="center"/>
            </w:pPr>
          </w:p>
        </w:tc>
        <w:tc>
          <w:tcPr>
            <w:tcW w:w="481" w:type="pct"/>
            <w:vMerge w:val="continue"/>
            <w:tcBorders>
              <w:left w:val="single" w:color="auto" w:sz="4" w:space="0"/>
              <w:right w:val="single" w:color="auto" w:sz="4" w:space="0"/>
            </w:tcBorders>
            <w:vAlign w:val="center"/>
          </w:tcPr>
          <w:p w14:paraId="3C404CF0">
            <w:pPr>
              <w:jc w:val="center"/>
              <w:rPr>
                <w:b/>
                <w:bCs/>
                <w:color w:val="FF0000"/>
              </w:rPr>
            </w:pPr>
          </w:p>
        </w:tc>
        <w:tc>
          <w:tcPr>
            <w:tcW w:w="453" w:type="pct"/>
            <w:vMerge w:val="continue"/>
            <w:tcBorders>
              <w:left w:val="single" w:color="auto" w:sz="4" w:space="0"/>
              <w:right w:val="single" w:color="auto" w:sz="4" w:space="0"/>
            </w:tcBorders>
            <w:vAlign w:val="center"/>
          </w:tcPr>
          <w:p w14:paraId="0E2B3F9A">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vAlign w:val="center"/>
          </w:tcPr>
          <w:p w14:paraId="6CCD1407">
            <w:pPr>
              <w:jc w:val="center"/>
              <w:rPr>
                <w:bCs/>
              </w:rPr>
            </w:pPr>
            <w:r>
              <w:rPr>
                <w:bCs/>
              </w:rPr>
              <w:t>ZD23008</w:t>
            </w:r>
          </w:p>
        </w:tc>
        <w:tc>
          <w:tcPr>
            <w:tcW w:w="758" w:type="pct"/>
            <w:tcBorders>
              <w:top w:val="single" w:color="auto" w:sz="4" w:space="0"/>
              <w:left w:val="single" w:color="auto" w:sz="4" w:space="0"/>
              <w:bottom w:val="single" w:color="auto" w:sz="4" w:space="0"/>
              <w:right w:val="single" w:color="auto" w:sz="4" w:space="0"/>
            </w:tcBorders>
            <w:vAlign w:val="center"/>
          </w:tcPr>
          <w:p w14:paraId="57FDFE30">
            <w:pPr>
              <w:jc w:val="center"/>
              <w:rPr>
                <w:rFonts w:ascii="Arial" w:hAnsi="Arial" w:cs="Arial"/>
                <w:szCs w:val="21"/>
              </w:rPr>
            </w:pPr>
            <w:r>
              <w:rPr>
                <w:rFonts w:hint="eastAsia" w:ascii="Arial" w:hAnsi="Arial" w:cs="Arial"/>
                <w:szCs w:val="21"/>
              </w:rPr>
              <w:t>上海开放大学奉贤分校</w:t>
            </w:r>
          </w:p>
        </w:tc>
        <w:tc>
          <w:tcPr>
            <w:tcW w:w="404" w:type="pct"/>
            <w:tcBorders>
              <w:top w:val="single" w:color="auto" w:sz="4" w:space="0"/>
              <w:left w:val="single" w:color="auto" w:sz="4" w:space="0"/>
              <w:bottom w:val="single" w:color="auto" w:sz="4" w:space="0"/>
              <w:right w:val="single" w:color="auto" w:sz="4" w:space="0"/>
            </w:tcBorders>
            <w:vAlign w:val="center"/>
          </w:tcPr>
          <w:p w14:paraId="66279FC2">
            <w:pPr>
              <w:jc w:val="center"/>
              <w:rPr>
                <w:szCs w:val="21"/>
              </w:rPr>
            </w:pPr>
            <w:r>
              <w:rPr>
                <w:rFonts w:hint="eastAsia"/>
                <w:szCs w:val="21"/>
              </w:rPr>
              <w:t>祝燕国</w:t>
            </w:r>
          </w:p>
        </w:tc>
        <w:tc>
          <w:tcPr>
            <w:tcW w:w="1212" w:type="pct"/>
            <w:tcBorders>
              <w:top w:val="single" w:color="auto" w:sz="4" w:space="0"/>
              <w:left w:val="single" w:color="auto" w:sz="4" w:space="0"/>
              <w:bottom w:val="single" w:color="auto" w:sz="4" w:space="0"/>
              <w:right w:val="single" w:color="auto" w:sz="4" w:space="0"/>
            </w:tcBorders>
          </w:tcPr>
          <w:p w14:paraId="15A3FD4E">
            <w:pPr>
              <w:jc w:val="left"/>
              <w:rPr>
                <w:szCs w:val="21"/>
              </w:rPr>
            </w:pPr>
            <w:r>
              <w:rPr>
                <w:rFonts w:hint="eastAsia"/>
                <w:szCs w:val="21"/>
              </w:rPr>
              <w:t>数字化转型背景下老年智慧学习场景的创设与实践研究</w:t>
            </w:r>
          </w:p>
        </w:tc>
        <w:tc>
          <w:tcPr>
            <w:tcW w:w="418" w:type="pct"/>
            <w:vMerge w:val="continue"/>
            <w:tcBorders>
              <w:left w:val="single" w:color="auto" w:sz="4" w:space="0"/>
              <w:right w:val="single" w:color="auto" w:sz="4" w:space="0"/>
            </w:tcBorders>
            <w:vAlign w:val="center"/>
          </w:tcPr>
          <w:p w14:paraId="1F740D4A">
            <w:pPr>
              <w:jc w:val="center"/>
            </w:pPr>
          </w:p>
        </w:tc>
        <w:tc>
          <w:tcPr>
            <w:tcW w:w="541" w:type="pct"/>
            <w:vMerge w:val="continue"/>
            <w:tcBorders>
              <w:left w:val="single" w:color="auto" w:sz="4" w:space="0"/>
              <w:right w:val="single" w:color="auto" w:sz="4" w:space="0"/>
            </w:tcBorders>
            <w:vAlign w:val="center"/>
          </w:tcPr>
          <w:p w14:paraId="700B35BB">
            <w:pPr>
              <w:jc w:val="center"/>
            </w:pPr>
          </w:p>
        </w:tc>
      </w:tr>
      <w:tr w14:paraId="74B9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55" w:type="pct"/>
            <w:vMerge w:val="continue"/>
            <w:tcBorders>
              <w:left w:val="single" w:color="auto" w:sz="4" w:space="0"/>
              <w:right w:val="single" w:color="auto" w:sz="4" w:space="0"/>
            </w:tcBorders>
            <w:vAlign w:val="center"/>
          </w:tcPr>
          <w:p w14:paraId="7A4D4E2D">
            <w:pPr>
              <w:jc w:val="center"/>
            </w:pPr>
          </w:p>
        </w:tc>
        <w:tc>
          <w:tcPr>
            <w:tcW w:w="481" w:type="pct"/>
            <w:vMerge w:val="continue"/>
            <w:tcBorders>
              <w:left w:val="single" w:color="auto" w:sz="4" w:space="0"/>
              <w:right w:val="single" w:color="auto" w:sz="4" w:space="0"/>
            </w:tcBorders>
            <w:vAlign w:val="center"/>
          </w:tcPr>
          <w:p w14:paraId="44C9D2DC">
            <w:pPr>
              <w:jc w:val="center"/>
              <w:rPr>
                <w:b/>
                <w:bCs/>
                <w:color w:val="FF0000"/>
              </w:rPr>
            </w:pPr>
          </w:p>
        </w:tc>
        <w:tc>
          <w:tcPr>
            <w:tcW w:w="453" w:type="pct"/>
            <w:vMerge w:val="continue"/>
            <w:tcBorders>
              <w:left w:val="single" w:color="auto" w:sz="4" w:space="0"/>
              <w:right w:val="single" w:color="auto" w:sz="4" w:space="0"/>
            </w:tcBorders>
            <w:vAlign w:val="center"/>
          </w:tcPr>
          <w:p w14:paraId="24BD4463">
            <w:pPr>
              <w:jc w:val="center"/>
              <w:rPr>
                <w:color w:val="FF0000"/>
              </w:rPr>
            </w:pPr>
          </w:p>
        </w:tc>
        <w:tc>
          <w:tcPr>
            <w:tcW w:w="478" w:type="pct"/>
            <w:tcBorders>
              <w:top w:val="single" w:color="auto" w:sz="4" w:space="0"/>
              <w:left w:val="single" w:color="auto" w:sz="4" w:space="0"/>
              <w:bottom w:val="single" w:color="auto" w:sz="4" w:space="0"/>
              <w:right w:val="single" w:color="auto" w:sz="4" w:space="0"/>
            </w:tcBorders>
          </w:tcPr>
          <w:p w14:paraId="66FF834F">
            <w:r>
              <w:t>ZD22014</w:t>
            </w:r>
          </w:p>
        </w:tc>
        <w:tc>
          <w:tcPr>
            <w:tcW w:w="758" w:type="pct"/>
            <w:tcBorders>
              <w:top w:val="single" w:color="auto" w:sz="4" w:space="0"/>
              <w:left w:val="single" w:color="auto" w:sz="4" w:space="0"/>
              <w:bottom w:val="single" w:color="auto" w:sz="4" w:space="0"/>
              <w:right w:val="single" w:color="auto" w:sz="4" w:space="0"/>
            </w:tcBorders>
          </w:tcPr>
          <w:p w14:paraId="78F486DC">
            <w:r>
              <w:rPr>
                <w:rFonts w:hint="eastAsia"/>
              </w:rPr>
              <w:t>胡桥学校</w:t>
            </w:r>
          </w:p>
        </w:tc>
        <w:tc>
          <w:tcPr>
            <w:tcW w:w="404" w:type="pct"/>
            <w:tcBorders>
              <w:top w:val="single" w:color="auto" w:sz="4" w:space="0"/>
              <w:left w:val="single" w:color="auto" w:sz="4" w:space="0"/>
              <w:bottom w:val="single" w:color="auto" w:sz="4" w:space="0"/>
              <w:right w:val="single" w:color="auto" w:sz="4" w:space="0"/>
            </w:tcBorders>
          </w:tcPr>
          <w:p w14:paraId="5CA451CE">
            <w:r>
              <w:rPr>
                <w:rFonts w:hint="eastAsia"/>
              </w:rPr>
              <w:t>焦月华</w:t>
            </w:r>
          </w:p>
        </w:tc>
        <w:tc>
          <w:tcPr>
            <w:tcW w:w="1212" w:type="pct"/>
            <w:tcBorders>
              <w:top w:val="single" w:color="auto" w:sz="4" w:space="0"/>
              <w:left w:val="single" w:color="auto" w:sz="4" w:space="0"/>
              <w:bottom w:val="single" w:color="auto" w:sz="4" w:space="0"/>
              <w:right w:val="single" w:color="auto" w:sz="4" w:space="0"/>
            </w:tcBorders>
          </w:tcPr>
          <w:p w14:paraId="796C99BB">
            <w:r>
              <w:rPr>
                <w:rFonts w:hint="eastAsia"/>
              </w:rPr>
              <w:t>新成长教育背景下依托“孜慧”文化创建促进学校内涵发展的实践研究</w:t>
            </w:r>
          </w:p>
        </w:tc>
        <w:tc>
          <w:tcPr>
            <w:tcW w:w="418" w:type="pct"/>
            <w:vMerge w:val="continue"/>
            <w:tcBorders>
              <w:left w:val="single" w:color="auto" w:sz="4" w:space="0"/>
              <w:right w:val="single" w:color="auto" w:sz="4" w:space="0"/>
            </w:tcBorders>
            <w:vAlign w:val="center"/>
          </w:tcPr>
          <w:p w14:paraId="34EAD72C">
            <w:pPr>
              <w:jc w:val="center"/>
            </w:pPr>
          </w:p>
        </w:tc>
        <w:tc>
          <w:tcPr>
            <w:tcW w:w="541" w:type="pct"/>
            <w:vMerge w:val="continue"/>
            <w:tcBorders>
              <w:left w:val="single" w:color="auto" w:sz="4" w:space="0"/>
              <w:right w:val="single" w:color="auto" w:sz="4" w:space="0"/>
            </w:tcBorders>
            <w:vAlign w:val="center"/>
          </w:tcPr>
          <w:p w14:paraId="5F914979">
            <w:pPr>
              <w:jc w:val="center"/>
            </w:pPr>
          </w:p>
        </w:tc>
      </w:tr>
      <w:bookmarkEnd w:id="1"/>
      <w:bookmarkEnd w:id="2"/>
    </w:tbl>
    <w:p w14:paraId="7163C8BC">
      <w:pPr>
        <w:spacing w:line="400" w:lineRule="exact"/>
        <w:rPr>
          <w:bCs/>
          <w:sz w:val="24"/>
        </w:rPr>
      </w:pPr>
      <w:r>
        <w:rPr>
          <w:rFonts w:hint="eastAsia" w:ascii="宋体" w:hAnsi="宋体"/>
          <w:bCs/>
          <w:sz w:val="24"/>
        </w:rPr>
        <w:t>备注：如时间有变动，以</w:t>
      </w:r>
      <w:r>
        <w:rPr>
          <w:rFonts w:hint="eastAsia"/>
          <w:bCs/>
          <w:sz w:val="24"/>
        </w:rPr>
        <w:t>带</w:t>
      </w:r>
      <w:r>
        <w:rPr>
          <w:rFonts w:ascii="宋体" w:hAnsi="宋体"/>
          <w:bCs/>
          <w:sz w:val="24"/>
        </w:rPr>
        <w:t>*论证组长</w:t>
      </w:r>
      <w:r>
        <w:rPr>
          <w:rFonts w:hint="eastAsia"/>
          <w:bCs/>
          <w:sz w:val="24"/>
        </w:rPr>
        <w:t>通知为准。</w:t>
      </w:r>
    </w:p>
    <w:p w14:paraId="473098F7">
      <w:pPr>
        <w:spacing w:line="400" w:lineRule="exact"/>
        <w:rPr>
          <w:rFonts w:ascii="宋体" w:hAnsi="宋体"/>
          <w:b/>
          <w:sz w:val="24"/>
        </w:rPr>
      </w:pPr>
      <w:r>
        <w:rPr>
          <w:rFonts w:hint="eastAsia" w:ascii="宋体" w:hAnsi="宋体"/>
          <w:b/>
          <w:sz w:val="24"/>
        </w:rPr>
        <w:t>二、区一般课题、青年教师课题</w:t>
      </w:r>
    </w:p>
    <w:p w14:paraId="14499F13">
      <w:pPr>
        <w:spacing w:line="400" w:lineRule="exact"/>
        <w:ind w:firstLine="480" w:firstLineChars="200"/>
        <w:rPr>
          <w:color w:val="FF0000"/>
          <w:sz w:val="24"/>
        </w:rPr>
      </w:pPr>
      <w:r>
        <w:rPr>
          <w:rFonts w:hint="eastAsia" w:ascii="宋体" w:hAnsi="宋体"/>
          <w:bCs/>
          <w:sz w:val="24"/>
        </w:rPr>
        <w:t>区一般课题、青年教师课题</w:t>
      </w:r>
      <w:r>
        <w:rPr>
          <w:rFonts w:hint="eastAsia"/>
          <w:sz w:val="24"/>
        </w:rPr>
        <w:t>的结题工作，由各学段教育集团 (或资源联盟)的盟主学校</w:t>
      </w:r>
      <w:r>
        <w:rPr>
          <w:rFonts w:hint="eastAsia"/>
          <w:color w:val="FF0000"/>
          <w:sz w:val="24"/>
        </w:rPr>
        <w:t>在4月1日至4月2</w:t>
      </w:r>
      <w:r>
        <w:rPr>
          <w:color w:val="FF0000"/>
          <w:sz w:val="24"/>
        </w:rPr>
        <w:t>1日</w:t>
      </w:r>
      <w:r>
        <w:rPr>
          <w:rFonts w:hint="eastAsia"/>
          <w:color w:val="FF0000"/>
          <w:sz w:val="24"/>
        </w:rPr>
        <w:t>之间</w:t>
      </w:r>
      <w:r>
        <w:rPr>
          <w:rFonts w:hint="eastAsia"/>
          <w:sz w:val="24"/>
        </w:rPr>
        <w:t>统筹组织安排（</w:t>
      </w:r>
      <w:r>
        <w:rPr>
          <w:rFonts w:hint="eastAsia"/>
          <w:color w:val="FF0000"/>
          <w:sz w:val="24"/>
        </w:rPr>
        <w:t>结题名单见附件4</w:t>
      </w:r>
      <w:r>
        <w:rPr>
          <w:rFonts w:hint="eastAsia"/>
          <w:sz w:val="24"/>
        </w:rPr>
        <w:t>）。具体要求如下：</w:t>
      </w:r>
      <w:r>
        <w:rPr>
          <w:rFonts w:hint="eastAsia"/>
          <w:color w:val="FF0000"/>
          <w:sz w:val="24"/>
        </w:rPr>
        <w:t xml:space="preserve"> </w:t>
      </w:r>
    </w:p>
    <w:p w14:paraId="2DAFB9EA">
      <w:pPr>
        <w:spacing w:line="400" w:lineRule="exact"/>
        <w:ind w:firstLine="480" w:firstLineChars="200"/>
        <w:rPr>
          <w:sz w:val="24"/>
        </w:rPr>
      </w:pPr>
      <w:r>
        <w:rPr>
          <w:rFonts w:hint="eastAsia"/>
          <w:sz w:val="24"/>
        </w:rPr>
        <w:t>1．各集团（盟主）董事长学校积极组织，成员校科研室主任主动联系盟主学校，明确本校区级课题结题项目和参加论证的时间、地点，共同做好区级课题结题鉴定工作。</w:t>
      </w:r>
    </w:p>
    <w:p w14:paraId="6A78A320">
      <w:pPr>
        <w:spacing w:line="400" w:lineRule="exact"/>
        <w:ind w:firstLine="480" w:firstLineChars="200"/>
        <w:rPr>
          <w:sz w:val="24"/>
        </w:rPr>
      </w:pPr>
      <w:r>
        <w:rPr>
          <w:rFonts w:hint="eastAsia"/>
          <w:sz w:val="24"/>
        </w:rPr>
        <w:t>2．盟主学校组织协商并形成集团（或联盟）结题鉴定活动</w:t>
      </w:r>
      <w:r>
        <w:rPr>
          <w:rFonts w:hint="eastAsia"/>
          <w:b/>
          <w:bCs/>
          <w:sz w:val="24"/>
        </w:rPr>
        <w:t>安排表</w:t>
      </w:r>
      <w:r>
        <w:rPr>
          <w:rFonts w:hint="eastAsia"/>
          <w:sz w:val="24"/>
        </w:rPr>
        <w:t>，</w:t>
      </w:r>
      <w:r>
        <w:rPr>
          <w:rFonts w:hint="eastAsia"/>
          <w:b/>
          <w:sz w:val="24"/>
        </w:rPr>
        <w:t>提前一周</w:t>
      </w:r>
      <w:r>
        <w:rPr>
          <w:rFonts w:hint="eastAsia"/>
          <w:sz w:val="24"/>
        </w:rPr>
        <w:t>上传至</w:t>
      </w:r>
      <w:r>
        <w:rPr>
          <w:rFonts w:hint="eastAsia"/>
          <w:b/>
          <w:bCs/>
          <w:sz w:val="24"/>
        </w:rPr>
        <w:t>教育学院ftp教育发展研究中心—部室资料—2024学年区级课题结题</w:t>
      </w:r>
      <w:r>
        <w:rPr>
          <w:rFonts w:hint="eastAsia"/>
          <w:sz w:val="24"/>
        </w:rPr>
        <w:t>，相应学段文件夹中。</w:t>
      </w:r>
    </w:p>
    <w:p w14:paraId="0BF42C62">
      <w:pPr>
        <w:spacing w:line="400" w:lineRule="exact"/>
        <w:ind w:firstLine="480" w:firstLineChars="200"/>
        <w:rPr>
          <w:sz w:val="24"/>
        </w:rPr>
      </w:pPr>
      <w:r>
        <w:rPr>
          <w:rFonts w:hint="eastAsia"/>
          <w:sz w:val="24"/>
        </w:rPr>
        <w:t>3．有关结题活动记录、通讯稿、活动照片以及课题过程性研究资料等由学校科研室自主保管和存档。</w:t>
      </w:r>
    </w:p>
    <w:p w14:paraId="394A6F33">
      <w:pPr>
        <w:spacing w:line="400" w:lineRule="exact"/>
        <w:ind w:firstLine="470" w:firstLineChars="196"/>
        <w:rPr>
          <w:color w:val="FF0000"/>
          <w:sz w:val="24"/>
        </w:rPr>
      </w:pPr>
      <w:r>
        <w:rPr>
          <w:rFonts w:hint="eastAsia"/>
          <w:sz w:val="24"/>
        </w:rPr>
        <w:t>4．</w:t>
      </w:r>
      <w:r>
        <w:rPr>
          <w:rFonts w:hint="eastAsia"/>
          <w:color w:val="FF0000"/>
          <w:sz w:val="24"/>
        </w:rPr>
        <w:t>少军校、青少年活动中心、开放大学（社区学院）、奉贤中专等单位，由开放大学牵头，组织安排并落实结题工作。</w:t>
      </w:r>
    </w:p>
    <w:p w14:paraId="04BDF86C">
      <w:pPr>
        <w:spacing w:line="400" w:lineRule="exact"/>
        <w:ind w:firstLine="480" w:firstLineChars="200"/>
        <w:rPr>
          <w:sz w:val="24"/>
        </w:rPr>
      </w:pPr>
      <w:r>
        <w:rPr>
          <w:rFonts w:hint="eastAsia"/>
          <w:sz w:val="24"/>
        </w:rPr>
        <w:t>5．区教育发展研究中心学段科研员依据各集团（联盟）的安排，统筹协调各集团（联盟）结题活动时间，并参与指导每个集团（联盟）结题鉴定活动。</w:t>
      </w:r>
    </w:p>
    <w:p w14:paraId="23F68B02">
      <w:pPr>
        <w:spacing w:line="400" w:lineRule="exact"/>
        <w:rPr>
          <w:rFonts w:ascii="宋体" w:hAnsi="宋体"/>
          <w:b/>
          <w:sz w:val="24"/>
        </w:rPr>
      </w:pPr>
    </w:p>
    <w:p w14:paraId="7F488B5E">
      <w:pPr>
        <w:spacing w:line="400" w:lineRule="exact"/>
        <w:rPr>
          <w:rFonts w:ascii="宋体" w:hAnsi="宋体"/>
          <w:b/>
          <w:sz w:val="24"/>
        </w:rPr>
      </w:pPr>
      <w:r>
        <w:rPr>
          <w:rFonts w:hint="eastAsia" w:ascii="宋体" w:hAnsi="宋体"/>
          <w:b/>
          <w:sz w:val="24"/>
        </w:rPr>
        <w:t>三、课题鉴定基本要求及程序</w:t>
      </w:r>
    </w:p>
    <w:p w14:paraId="1DB94840">
      <w:pPr>
        <w:spacing w:line="400" w:lineRule="exact"/>
        <w:ind w:firstLine="482" w:firstLineChars="200"/>
        <w:rPr>
          <w:b/>
          <w:sz w:val="24"/>
        </w:rPr>
      </w:pPr>
      <w:r>
        <w:rPr>
          <w:rFonts w:hint="eastAsia"/>
          <w:b/>
          <w:sz w:val="24"/>
        </w:rPr>
        <w:t>（一）要求：</w:t>
      </w:r>
    </w:p>
    <w:p w14:paraId="2EEC8FB8">
      <w:pPr>
        <w:pStyle w:val="18"/>
        <w:numPr>
          <w:ilvl w:val="0"/>
          <w:numId w:val="1"/>
        </w:numPr>
        <w:spacing w:line="400" w:lineRule="exact"/>
        <w:ind w:firstLineChars="0"/>
        <w:rPr>
          <w:b/>
          <w:bCs/>
          <w:color w:val="000000"/>
          <w:sz w:val="24"/>
        </w:rPr>
      </w:pPr>
      <w:r>
        <w:rPr>
          <w:rFonts w:hint="eastAsia"/>
          <w:sz w:val="24"/>
        </w:rPr>
        <w:t>每次结题鉴定活动论证组专家不得少于3人（</w:t>
      </w:r>
      <w:r>
        <w:rPr>
          <w:rFonts w:hint="eastAsia"/>
          <w:b/>
          <w:bCs/>
          <w:color w:val="FF0000"/>
          <w:sz w:val="24"/>
        </w:rPr>
        <w:t>本校专家回避</w:t>
      </w:r>
      <w:r>
        <w:rPr>
          <w:rFonts w:hint="eastAsia"/>
          <w:sz w:val="24"/>
        </w:rPr>
        <w:t>）。</w:t>
      </w:r>
    </w:p>
    <w:p w14:paraId="72EDA045">
      <w:pPr>
        <w:pStyle w:val="18"/>
        <w:spacing w:line="400" w:lineRule="exact"/>
        <w:ind w:firstLine="480"/>
        <w:rPr>
          <w:sz w:val="24"/>
        </w:rPr>
      </w:pPr>
      <w:r>
        <w:rPr>
          <w:rFonts w:hint="eastAsia"/>
          <w:sz w:val="24"/>
        </w:rPr>
        <w:t>2.</w:t>
      </w:r>
      <w:r>
        <w:rPr>
          <w:rFonts w:hint="eastAsia"/>
          <w:b/>
          <w:bCs/>
          <w:sz w:val="24"/>
        </w:rPr>
        <w:t xml:space="preserve"> </w:t>
      </w:r>
      <w:r>
        <w:rPr>
          <w:rFonts w:hint="eastAsia"/>
          <w:sz w:val="24"/>
        </w:rPr>
        <w:t>课题负责人根据安排表的</w:t>
      </w:r>
      <w:r>
        <w:rPr>
          <w:rFonts w:hint="eastAsia"/>
          <w:color w:val="000000"/>
          <w:sz w:val="24"/>
        </w:rPr>
        <w:t>指定地点，带好填写完整的</w:t>
      </w:r>
      <w:r>
        <w:rPr>
          <w:rFonts w:hint="eastAsia"/>
          <w:b/>
          <w:bCs/>
          <w:color w:val="FF0000"/>
          <w:sz w:val="24"/>
        </w:rPr>
        <w:t>课题终结登记表</w:t>
      </w:r>
      <w:r>
        <w:rPr>
          <w:rFonts w:hint="eastAsia"/>
          <w:color w:val="FF0000"/>
          <w:sz w:val="24"/>
        </w:rPr>
        <w:t>（附件1</w:t>
      </w:r>
      <w:r>
        <w:rPr>
          <w:rFonts w:hint="eastAsia"/>
          <w:color w:val="000000"/>
          <w:sz w:val="24"/>
        </w:rPr>
        <w:t>）一式三份、结题报告（论证组成员人手一份）及重要的过程性研究资料准时出席结题鉴定活动（</w:t>
      </w:r>
      <w:r>
        <w:rPr>
          <w:rFonts w:hint="eastAsia"/>
          <w:b/>
          <w:color w:val="000000"/>
          <w:sz w:val="24"/>
        </w:rPr>
        <w:t>上午8：30开始，下午12：30开始</w:t>
      </w:r>
      <w:r>
        <w:rPr>
          <w:rFonts w:hint="eastAsia"/>
          <w:color w:val="000000"/>
          <w:sz w:val="24"/>
        </w:rPr>
        <w:t>）。</w:t>
      </w:r>
    </w:p>
    <w:p w14:paraId="0ECFAC6D">
      <w:pPr>
        <w:pStyle w:val="18"/>
        <w:spacing w:line="400" w:lineRule="exact"/>
        <w:ind w:firstLine="480"/>
        <w:rPr>
          <w:sz w:val="24"/>
        </w:rPr>
      </w:pPr>
      <w:r>
        <w:rPr>
          <w:rFonts w:hint="eastAsia" w:ascii="Calibri" w:hAnsi="Calibri" w:cs="Calibri"/>
          <w:sz w:val="24"/>
        </w:rPr>
        <w:t xml:space="preserve">3. </w:t>
      </w:r>
      <w:r>
        <w:rPr>
          <w:rFonts w:hint="eastAsia"/>
          <w:sz w:val="24"/>
        </w:rPr>
        <w:t>安排结题鉴定地点的学校印好当天所需的</w:t>
      </w:r>
      <w:r>
        <w:rPr>
          <w:rFonts w:hint="eastAsia"/>
          <w:b/>
          <w:bCs/>
          <w:sz w:val="24"/>
        </w:rPr>
        <w:t>3份“结题鉴定评分表”（附件2）</w:t>
      </w:r>
      <w:r>
        <w:rPr>
          <w:rFonts w:hint="eastAsia"/>
          <w:sz w:val="24"/>
        </w:rPr>
        <w:t>和</w:t>
      </w:r>
      <w:r>
        <w:rPr>
          <w:rFonts w:hint="eastAsia"/>
          <w:b/>
          <w:bCs/>
          <w:sz w:val="24"/>
        </w:rPr>
        <w:t>1份“评分排序汇总表”（附件3）</w:t>
      </w:r>
      <w:r>
        <w:rPr>
          <w:rFonts w:hint="eastAsia"/>
          <w:sz w:val="24"/>
        </w:rPr>
        <w:t>（预先把课题基本信息填写好打印），并做好活动会务工作。</w:t>
      </w:r>
    </w:p>
    <w:p w14:paraId="67D2E518">
      <w:pPr>
        <w:pStyle w:val="18"/>
        <w:spacing w:line="400" w:lineRule="exact"/>
        <w:ind w:firstLine="482"/>
        <w:rPr>
          <w:b/>
          <w:sz w:val="24"/>
        </w:rPr>
      </w:pPr>
      <w:r>
        <w:rPr>
          <w:rFonts w:hint="eastAsia"/>
          <w:b/>
          <w:sz w:val="24"/>
        </w:rPr>
        <w:t>（二）程序：</w:t>
      </w:r>
    </w:p>
    <w:p w14:paraId="254A8E44">
      <w:pPr>
        <w:spacing w:line="400" w:lineRule="exact"/>
        <w:ind w:firstLine="480" w:firstLineChars="200"/>
        <w:rPr>
          <w:sz w:val="24"/>
        </w:rPr>
      </w:pPr>
      <w:r>
        <w:rPr>
          <w:rFonts w:hint="eastAsia"/>
          <w:sz w:val="24"/>
        </w:rPr>
        <w:t>1.课题组负责人摆放好过程性研究资料，分发结题报告和</w:t>
      </w:r>
      <w:r>
        <w:rPr>
          <w:rFonts w:hint="eastAsia"/>
          <w:color w:val="000000"/>
          <w:sz w:val="24"/>
        </w:rPr>
        <w:t>课题终结登记表</w:t>
      </w:r>
      <w:r>
        <w:rPr>
          <w:rFonts w:hint="eastAsia"/>
          <w:sz w:val="24"/>
        </w:rPr>
        <w:t>（论证组成员每人一份）。</w:t>
      </w:r>
    </w:p>
    <w:p w14:paraId="6126D19D">
      <w:pPr>
        <w:spacing w:line="400" w:lineRule="exact"/>
        <w:ind w:firstLine="482"/>
        <w:rPr>
          <w:sz w:val="24"/>
        </w:rPr>
      </w:pPr>
      <w:r>
        <w:rPr>
          <w:rFonts w:hint="eastAsia"/>
          <w:sz w:val="24"/>
        </w:rPr>
        <w:t>2.课题组负责人介绍课题研究情况及重要研究成果。</w:t>
      </w:r>
    </w:p>
    <w:p w14:paraId="54E3212F">
      <w:pPr>
        <w:spacing w:line="400" w:lineRule="exact"/>
        <w:ind w:firstLine="482"/>
        <w:rPr>
          <w:sz w:val="24"/>
        </w:rPr>
      </w:pPr>
      <w:r>
        <w:rPr>
          <w:rFonts w:hint="eastAsia"/>
          <w:sz w:val="24"/>
        </w:rPr>
        <w:t>3.鉴定组成员与课题负责人进行互动交流，查看过程性研究资料，提出完善建议；形成书面鉴定意见，并签名。</w:t>
      </w:r>
    </w:p>
    <w:p w14:paraId="65A1CD2A">
      <w:pPr>
        <w:spacing w:line="400" w:lineRule="exact"/>
        <w:ind w:firstLine="480" w:firstLineChars="200"/>
        <w:jc w:val="left"/>
        <w:rPr>
          <w:b/>
          <w:sz w:val="24"/>
        </w:rPr>
      </w:pPr>
      <w:r>
        <w:rPr>
          <w:rFonts w:hint="eastAsia"/>
          <w:sz w:val="24"/>
        </w:rPr>
        <w:t>4.鉴定组成员依据评分标准对当天课题成果独立打分，对课题成果质量从高到低排序，鉴定组长填写“评分排序汇总表”，填写鉴定“初步结论”（通过、应修改、不通过），并签名。</w:t>
      </w:r>
    </w:p>
    <w:p w14:paraId="2D1C090D">
      <w:pPr>
        <w:spacing w:line="400" w:lineRule="exact"/>
        <w:ind w:firstLine="482"/>
        <w:rPr>
          <w:sz w:val="24"/>
        </w:rPr>
      </w:pPr>
      <w:r>
        <w:rPr>
          <w:rFonts w:hint="eastAsia"/>
          <w:sz w:val="24"/>
        </w:rPr>
        <w:t>5.初步鉴定为“应修改”的课题成果，课题负责人应根据论证意见在两周内提交课题报告初稿和修改稿至学段科研员，由学段科研员对比材料进行把关审核；依据修改质量重新鉴定。</w:t>
      </w:r>
    </w:p>
    <w:p w14:paraId="0CA48A4E">
      <w:pPr>
        <w:spacing w:line="400" w:lineRule="exact"/>
        <w:ind w:firstLine="470" w:firstLineChars="196"/>
        <w:rPr>
          <w:b/>
          <w:sz w:val="24"/>
        </w:rPr>
      </w:pPr>
      <w:r>
        <w:rPr>
          <w:rFonts w:hint="eastAsia"/>
          <w:sz w:val="24"/>
        </w:rPr>
        <w:t>6.</w:t>
      </w:r>
      <w:r>
        <w:rPr>
          <w:rFonts w:hint="eastAsia"/>
          <w:b/>
          <w:bCs/>
          <w:color w:val="FF0000"/>
          <w:sz w:val="24"/>
        </w:rPr>
        <w:t>4月</w:t>
      </w:r>
      <w:r>
        <w:rPr>
          <w:b/>
          <w:bCs/>
          <w:color w:val="FF0000"/>
          <w:sz w:val="24"/>
        </w:rPr>
        <w:t>25</w:t>
      </w:r>
      <w:r>
        <w:rPr>
          <w:rFonts w:hint="eastAsia"/>
          <w:b/>
          <w:bCs/>
          <w:color w:val="FF0000"/>
          <w:sz w:val="24"/>
        </w:rPr>
        <w:t>日之前</w:t>
      </w:r>
      <w:r>
        <w:rPr>
          <w:rFonts w:hint="eastAsia"/>
          <w:b/>
          <w:sz w:val="24"/>
        </w:rPr>
        <w:t>提交结题材料。</w:t>
      </w:r>
    </w:p>
    <w:p w14:paraId="1B5360AF">
      <w:pPr>
        <w:spacing w:line="400" w:lineRule="exact"/>
        <w:ind w:firstLine="472" w:firstLineChars="196"/>
        <w:rPr>
          <w:b/>
          <w:sz w:val="24"/>
        </w:rPr>
      </w:pPr>
      <w:r>
        <w:rPr>
          <w:rFonts w:hint="eastAsia"/>
          <w:b/>
          <w:sz w:val="24"/>
          <w:u w:val="single"/>
        </w:rPr>
        <w:t>重点课题：课题负责人将相关结题材料交所在</w:t>
      </w:r>
      <w:r>
        <w:rPr>
          <w:rFonts w:hint="eastAsia"/>
          <w:b/>
          <w:bCs w:val="0"/>
          <w:color w:val="FF0000"/>
          <w:sz w:val="28"/>
          <w:szCs w:val="28"/>
          <w:u w:val="single"/>
        </w:rPr>
        <w:t>鉴定小组带</w:t>
      </w:r>
      <w:r>
        <w:rPr>
          <w:b/>
          <w:bCs w:val="0"/>
          <w:color w:val="FF0000"/>
          <w:sz w:val="22"/>
          <w:szCs w:val="28"/>
          <w:u w:val="single"/>
        </w:rPr>
        <w:t>*</w:t>
      </w:r>
      <w:r>
        <w:rPr>
          <w:b/>
          <w:bCs w:val="0"/>
          <w:color w:val="FF0000"/>
          <w:sz w:val="28"/>
          <w:szCs w:val="28"/>
          <w:u w:val="single"/>
        </w:rPr>
        <w:t>论证组长</w:t>
      </w:r>
      <w:r>
        <w:rPr>
          <w:rFonts w:hint="eastAsia"/>
          <w:b/>
          <w:sz w:val="24"/>
          <w:u w:val="single"/>
        </w:rPr>
        <w:t>。</w:t>
      </w:r>
    </w:p>
    <w:p w14:paraId="354DF48D">
      <w:pPr>
        <w:spacing w:line="400" w:lineRule="exact"/>
        <w:ind w:firstLine="472" w:firstLineChars="196"/>
        <w:rPr>
          <w:b/>
          <w:sz w:val="24"/>
        </w:rPr>
      </w:pPr>
      <w:r>
        <w:rPr>
          <w:rFonts w:hint="eastAsia"/>
          <w:b/>
          <w:sz w:val="24"/>
        </w:rPr>
        <w:t>一般及青年课题提交流程如下：</w:t>
      </w:r>
    </w:p>
    <w:p w14:paraId="0E72AA7B">
      <w:pPr>
        <w:numPr>
          <w:ilvl w:val="0"/>
          <w:numId w:val="2"/>
        </w:numPr>
        <w:spacing w:line="400" w:lineRule="exact"/>
        <w:ind w:firstLine="411" w:firstLineChars="196"/>
        <w:rPr>
          <w:sz w:val="24"/>
        </w:rPr>
      </w:pPr>
      <w:r>
        <w:drawing>
          <wp:anchor distT="0" distB="0" distL="114300" distR="114300" simplePos="0" relativeHeight="251659264" behindDoc="0" locked="0" layoutInCell="1" allowOverlap="1">
            <wp:simplePos x="0" y="0"/>
            <wp:positionH relativeFrom="column">
              <wp:posOffset>194310</wp:posOffset>
            </wp:positionH>
            <wp:positionV relativeFrom="paragraph">
              <wp:posOffset>123190</wp:posOffset>
            </wp:positionV>
            <wp:extent cx="5056505" cy="2110105"/>
            <wp:effectExtent l="0" t="0" r="10795" b="44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cstate="print"/>
                    <a:stretch>
                      <a:fillRect/>
                    </a:stretch>
                  </pic:blipFill>
                  <pic:spPr>
                    <a:xfrm>
                      <a:off x="0" y="0"/>
                      <a:ext cx="5056505" cy="2110105"/>
                    </a:xfrm>
                    <a:prstGeom prst="rect">
                      <a:avLst/>
                    </a:prstGeom>
                    <a:noFill/>
                    <a:ln>
                      <a:noFill/>
                    </a:ln>
                  </pic:spPr>
                </pic:pic>
              </a:graphicData>
            </a:graphic>
          </wp:anchor>
        </w:drawing>
      </w:r>
      <w:r>
        <w:rPr>
          <w:rFonts w:hint="eastAsia"/>
          <w:sz w:val="24"/>
        </w:rPr>
        <w:t>区教育发展 研究中心集中审核课题结题初步结果，</w:t>
      </w:r>
      <w:r>
        <w:rPr>
          <w:rFonts w:hint="eastAsia"/>
          <w:color w:val="FF0000"/>
          <w:sz w:val="24"/>
        </w:rPr>
        <w:t>经学段复核把关、集体研讨后，</w:t>
      </w:r>
      <w:r>
        <w:rPr>
          <w:rFonts w:hint="eastAsia"/>
          <w:sz w:val="24"/>
        </w:rPr>
        <w:t>评定区级课题成果的最终等次</w:t>
      </w:r>
      <w:r>
        <w:rPr>
          <w:rFonts w:hint="eastAsia"/>
          <w:color w:val="FF0000"/>
          <w:sz w:val="24"/>
        </w:rPr>
        <w:t>优秀、合格、不合格（延期一年再鉴定）</w:t>
      </w:r>
      <w:r>
        <w:rPr>
          <w:rFonts w:hint="eastAsia"/>
          <w:sz w:val="24"/>
        </w:rPr>
        <w:t>。</w:t>
      </w:r>
    </w:p>
    <w:p w14:paraId="0F3BAE62">
      <w:pPr>
        <w:spacing w:line="400" w:lineRule="exact"/>
        <w:rPr>
          <w:sz w:val="24"/>
        </w:rPr>
      </w:pPr>
    </w:p>
    <w:p w14:paraId="55AF3973">
      <w:pPr>
        <w:spacing w:line="400" w:lineRule="exact"/>
        <w:rPr>
          <w:sz w:val="24"/>
        </w:rPr>
      </w:pPr>
    </w:p>
    <w:p w14:paraId="30B947B5">
      <w:pPr>
        <w:spacing w:line="400" w:lineRule="exact"/>
        <w:ind w:firstLine="435"/>
        <w:jc w:val="right"/>
        <w:rPr>
          <w:sz w:val="24"/>
        </w:rPr>
      </w:pPr>
      <w:r>
        <w:rPr>
          <w:rFonts w:hint="eastAsia"/>
          <w:sz w:val="24"/>
        </w:rPr>
        <w:t>奉贤区教育学院教育发展研究中心</w:t>
      </w:r>
    </w:p>
    <w:p w14:paraId="648D8F59">
      <w:pPr>
        <w:spacing w:line="400" w:lineRule="exact"/>
        <w:ind w:right="720" w:firstLine="435"/>
        <w:jc w:val="right"/>
        <w:rPr>
          <w:b/>
          <w:sz w:val="24"/>
        </w:rPr>
      </w:pPr>
      <w:r>
        <w:rPr>
          <w:rFonts w:hint="eastAsia"/>
          <w:sz w:val="24"/>
        </w:rPr>
        <w:t>2025年</w:t>
      </w:r>
      <w:r>
        <w:rPr>
          <w:sz w:val="24"/>
        </w:rPr>
        <w:t>3</w:t>
      </w:r>
      <w:r>
        <w:rPr>
          <w:rFonts w:hint="eastAsia"/>
          <w:sz w:val="24"/>
        </w:rPr>
        <w:t>月10日</w:t>
      </w:r>
    </w:p>
    <w:p w14:paraId="156D510A">
      <w:pPr>
        <w:spacing w:line="360" w:lineRule="exact"/>
        <w:rPr>
          <w:b/>
          <w:sz w:val="24"/>
        </w:rPr>
      </w:pPr>
    </w:p>
    <w:p w14:paraId="5AB9FC09">
      <w:pPr>
        <w:spacing w:line="360" w:lineRule="exact"/>
        <w:rPr>
          <w:b/>
          <w:sz w:val="24"/>
        </w:rPr>
      </w:pPr>
    </w:p>
    <w:p w14:paraId="7A44C06F">
      <w:pPr>
        <w:spacing w:line="360" w:lineRule="exact"/>
        <w:rPr>
          <w:b/>
          <w:sz w:val="24"/>
        </w:rPr>
      </w:pPr>
    </w:p>
    <w:p w14:paraId="25D671BE">
      <w:pPr>
        <w:spacing w:line="360" w:lineRule="exact"/>
        <w:rPr>
          <w:b/>
          <w:sz w:val="24"/>
        </w:rPr>
      </w:pPr>
    </w:p>
    <w:p w14:paraId="4EC13777">
      <w:pPr>
        <w:spacing w:line="360" w:lineRule="exact"/>
        <w:rPr>
          <w:b/>
          <w:sz w:val="24"/>
        </w:rPr>
      </w:pPr>
    </w:p>
    <w:p w14:paraId="297C255B">
      <w:pPr>
        <w:spacing w:line="360" w:lineRule="exact"/>
        <w:rPr>
          <w:b/>
          <w:sz w:val="24"/>
        </w:rPr>
      </w:pPr>
    </w:p>
    <w:p w14:paraId="5D6A4486">
      <w:pPr>
        <w:spacing w:line="360" w:lineRule="exact"/>
        <w:rPr>
          <w:b/>
          <w:sz w:val="24"/>
        </w:rPr>
      </w:pPr>
    </w:p>
    <w:p w14:paraId="68FC9D45">
      <w:pPr>
        <w:spacing w:line="360" w:lineRule="exact"/>
        <w:rPr>
          <w:b/>
          <w:sz w:val="24"/>
        </w:rPr>
      </w:pPr>
    </w:p>
    <w:p w14:paraId="5176E63F">
      <w:pPr>
        <w:spacing w:line="360" w:lineRule="exact"/>
        <w:rPr>
          <w:b/>
          <w:sz w:val="24"/>
        </w:rPr>
      </w:pPr>
    </w:p>
    <w:p w14:paraId="20739081">
      <w:pPr>
        <w:spacing w:line="360" w:lineRule="exact"/>
        <w:rPr>
          <w:b/>
          <w:sz w:val="24"/>
        </w:rPr>
      </w:pPr>
    </w:p>
    <w:p w14:paraId="2E832DA4">
      <w:pPr>
        <w:spacing w:line="360" w:lineRule="exact"/>
        <w:rPr>
          <w:b/>
          <w:sz w:val="24"/>
        </w:rPr>
      </w:pPr>
    </w:p>
    <w:p w14:paraId="389BC743">
      <w:pPr>
        <w:spacing w:line="360" w:lineRule="exact"/>
        <w:rPr>
          <w:b/>
          <w:sz w:val="24"/>
        </w:rPr>
      </w:pPr>
    </w:p>
    <w:p w14:paraId="15216990">
      <w:pPr>
        <w:spacing w:line="360" w:lineRule="exact"/>
        <w:rPr>
          <w:b/>
          <w:sz w:val="24"/>
        </w:rPr>
      </w:pPr>
    </w:p>
    <w:p w14:paraId="65877B56">
      <w:pPr>
        <w:spacing w:line="360" w:lineRule="exact"/>
        <w:rPr>
          <w:b/>
          <w:sz w:val="24"/>
        </w:rPr>
      </w:pPr>
    </w:p>
    <w:p w14:paraId="0581A4A3">
      <w:pPr>
        <w:spacing w:line="360" w:lineRule="exact"/>
        <w:rPr>
          <w:b/>
          <w:sz w:val="24"/>
        </w:rPr>
      </w:pPr>
    </w:p>
    <w:p w14:paraId="63DEC445">
      <w:pPr>
        <w:spacing w:line="360" w:lineRule="exact"/>
        <w:rPr>
          <w:b/>
          <w:sz w:val="24"/>
        </w:rPr>
      </w:pPr>
    </w:p>
    <w:p w14:paraId="35D27CA0">
      <w:pPr>
        <w:spacing w:line="360" w:lineRule="exact"/>
        <w:rPr>
          <w:b/>
          <w:sz w:val="24"/>
        </w:rPr>
      </w:pPr>
    </w:p>
    <w:p w14:paraId="66514D35">
      <w:pPr>
        <w:spacing w:line="360" w:lineRule="exact"/>
        <w:rPr>
          <w:b/>
          <w:sz w:val="24"/>
        </w:rPr>
      </w:pPr>
    </w:p>
    <w:p w14:paraId="41D4FF10">
      <w:pPr>
        <w:spacing w:line="360" w:lineRule="exact"/>
        <w:rPr>
          <w:b/>
          <w:sz w:val="24"/>
        </w:rPr>
      </w:pPr>
    </w:p>
    <w:p w14:paraId="10F656AC">
      <w:pPr>
        <w:spacing w:line="360" w:lineRule="exact"/>
        <w:rPr>
          <w:b/>
          <w:sz w:val="24"/>
        </w:rPr>
      </w:pPr>
    </w:p>
    <w:p w14:paraId="37162124">
      <w:pPr>
        <w:spacing w:line="360" w:lineRule="exact"/>
        <w:rPr>
          <w:b/>
          <w:sz w:val="24"/>
        </w:rPr>
      </w:pPr>
    </w:p>
    <w:p w14:paraId="73B767D7">
      <w:pPr>
        <w:spacing w:line="360" w:lineRule="exact"/>
        <w:rPr>
          <w:b/>
          <w:sz w:val="24"/>
        </w:rPr>
      </w:pPr>
    </w:p>
    <w:p w14:paraId="3D84E97F">
      <w:pPr>
        <w:spacing w:line="360" w:lineRule="exact"/>
        <w:rPr>
          <w:b/>
          <w:sz w:val="24"/>
        </w:rPr>
      </w:pPr>
    </w:p>
    <w:p w14:paraId="3AD1528F">
      <w:pPr>
        <w:spacing w:line="360" w:lineRule="exact"/>
        <w:rPr>
          <w:b/>
          <w:bCs/>
          <w:sz w:val="24"/>
        </w:rPr>
      </w:pPr>
      <w:r>
        <w:rPr>
          <w:rFonts w:hint="eastAsia"/>
          <w:b/>
          <w:sz w:val="24"/>
        </w:rPr>
        <w:t>附件1：课题终结登记表</w:t>
      </w:r>
    </w:p>
    <w:p w14:paraId="758584A3">
      <w:pPr>
        <w:spacing w:line="360" w:lineRule="exact"/>
        <w:rPr>
          <w:b/>
          <w:bCs/>
          <w:sz w:val="24"/>
        </w:rPr>
      </w:pPr>
    </w:p>
    <w:p w14:paraId="2D2B58EC">
      <w:pPr>
        <w:ind w:right="960"/>
        <w:rPr>
          <w:sz w:val="24"/>
          <w:u w:val="single"/>
        </w:rPr>
      </w:pPr>
      <w:r>
        <w:rPr>
          <w:rFonts w:hint="eastAsia"/>
          <w:sz w:val="24"/>
        </w:rPr>
        <w:t>课题编号：</w:t>
      </w:r>
      <w:r>
        <w:rPr>
          <w:sz w:val="24"/>
        </w:rPr>
        <w:t xml:space="preserve"> </w:t>
      </w:r>
    </w:p>
    <w:p w14:paraId="2CFC8723">
      <w:pPr>
        <w:rPr>
          <w:u w:val="single"/>
        </w:rPr>
      </w:pPr>
    </w:p>
    <w:p w14:paraId="763EEBD6">
      <w:pPr>
        <w:rPr>
          <w:u w:val="single"/>
        </w:rPr>
      </w:pPr>
    </w:p>
    <w:p w14:paraId="62E2CE24">
      <w:pPr>
        <w:rPr>
          <w:u w:val="single"/>
        </w:rPr>
      </w:pPr>
    </w:p>
    <w:p w14:paraId="17B979BB">
      <w:pPr>
        <w:rPr>
          <w:u w:val="single"/>
        </w:rPr>
      </w:pPr>
    </w:p>
    <w:p w14:paraId="577109BE">
      <w:pPr>
        <w:jc w:val="center"/>
        <w:rPr>
          <w:sz w:val="48"/>
          <w:szCs w:val="48"/>
        </w:rPr>
      </w:pPr>
      <w:r>
        <w:rPr>
          <w:rFonts w:hint="eastAsia"/>
          <w:sz w:val="48"/>
          <w:szCs w:val="48"/>
        </w:rPr>
        <w:t>奉</w:t>
      </w:r>
      <w:r>
        <w:rPr>
          <w:sz w:val="48"/>
          <w:szCs w:val="48"/>
        </w:rPr>
        <w:t xml:space="preserve"> </w:t>
      </w:r>
      <w:r>
        <w:rPr>
          <w:rFonts w:hint="eastAsia"/>
          <w:sz w:val="48"/>
          <w:szCs w:val="48"/>
        </w:rPr>
        <w:t>贤</w:t>
      </w:r>
      <w:r>
        <w:rPr>
          <w:sz w:val="48"/>
          <w:szCs w:val="48"/>
        </w:rPr>
        <w:t xml:space="preserve"> </w:t>
      </w:r>
      <w:r>
        <w:rPr>
          <w:rFonts w:hint="eastAsia"/>
          <w:sz w:val="48"/>
          <w:szCs w:val="48"/>
        </w:rPr>
        <w:t>区</w:t>
      </w:r>
      <w:r>
        <w:rPr>
          <w:sz w:val="48"/>
          <w:szCs w:val="48"/>
        </w:rPr>
        <w:t xml:space="preserve"> </w:t>
      </w:r>
      <w:r>
        <w:rPr>
          <w:rFonts w:hint="eastAsia"/>
          <w:sz w:val="48"/>
          <w:szCs w:val="48"/>
        </w:rPr>
        <w:t>教</w:t>
      </w:r>
      <w:r>
        <w:rPr>
          <w:sz w:val="48"/>
          <w:szCs w:val="48"/>
        </w:rPr>
        <w:t xml:space="preserve"> </w:t>
      </w:r>
      <w:r>
        <w:rPr>
          <w:rFonts w:hint="eastAsia"/>
          <w:sz w:val="48"/>
          <w:szCs w:val="48"/>
        </w:rPr>
        <w:t>育</w:t>
      </w:r>
      <w:r>
        <w:rPr>
          <w:sz w:val="48"/>
          <w:szCs w:val="48"/>
        </w:rPr>
        <w:t xml:space="preserve"> </w:t>
      </w:r>
      <w:r>
        <w:rPr>
          <w:rFonts w:hint="eastAsia"/>
          <w:sz w:val="48"/>
          <w:szCs w:val="48"/>
        </w:rPr>
        <w:t>科</w:t>
      </w:r>
      <w:r>
        <w:rPr>
          <w:sz w:val="48"/>
          <w:szCs w:val="48"/>
        </w:rPr>
        <w:t xml:space="preserve"> </w:t>
      </w:r>
      <w:r>
        <w:rPr>
          <w:rFonts w:hint="eastAsia"/>
          <w:sz w:val="48"/>
          <w:szCs w:val="48"/>
        </w:rPr>
        <w:t>学</w:t>
      </w:r>
      <w:r>
        <w:rPr>
          <w:sz w:val="48"/>
          <w:szCs w:val="48"/>
        </w:rPr>
        <w:t xml:space="preserve"> </w:t>
      </w:r>
      <w:r>
        <w:rPr>
          <w:rFonts w:hint="eastAsia"/>
          <w:sz w:val="48"/>
          <w:szCs w:val="48"/>
        </w:rPr>
        <w:t>研</w:t>
      </w:r>
      <w:r>
        <w:rPr>
          <w:sz w:val="48"/>
          <w:szCs w:val="48"/>
        </w:rPr>
        <w:t xml:space="preserve"> </w:t>
      </w:r>
      <w:r>
        <w:rPr>
          <w:rFonts w:hint="eastAsia"/>
          <w:sz w:val="48"/>
          <w:szCs w:val="48"/>
        </w:rPr>
        <w:t>究</w:t>
      </w:r>
    </w:p>
    <w:p w14:paraId="5EED77A3">
      <w:pPr>
        <w:rPr>
          <w:rFonts w:eastAsia="楷体_GB2312"/>
          <w:b/>
          <w:sz w:val="32"/>
        </w:rPr>
      </w:pPr>
    </w:p>
    <w:p w14:paraId="657459F7"/>
    <w:p w14:paraId="234EF68F">
      <w:pPr>
        <w:jc w:val="center"/>
        <w:rPr>
          <w:rFonts w:ascii="黑体" w:eastAsia="黑体"/>
          <w:b/>
          <w:sz w:val="52"/>
          <w:szCs w:val="52"/>
        </w:rPr>
      </w:pPr>
      <w:r>
        <w:rPr>
          <w:rFonts w:hint="eastAsia" w:ascii="黑体" w:eastAsia="黑体"/>
          <w:b/>
          <w:sz w:val="52"/>
          <w:szCs w:val="52"/>
        </w:rPr>
        <w:t>课 题 终 结 登 记 表</w:t>
      </w:r>
    </w:p>
    <w:p w14:paraId="13C15CB9">
      <w:pPr>
        <w:rPr>
          <w:rFonts w:eastAsia="楷体_GB2312"/>
          <w:sz w:val="32"/>
        </w:rPr>
      </w:pPr>
    </w:p>
    <w:p w14:paraId="3FE8718D"/>
    <w:p w14:paraId="11ECE0EC"/>
    <w:p w14:paraId="46743A04">
      <w:pPr>
        <w:spacing w:beforeLines="100" w:afterLines="100"/>
        <w:ind w:firstLine="840" w:firstLineChars="300"/>
        <w:rPr>
          <w:sz w:val="28"/>
          <w:u w:val="single"/>
        </w:rPr>
      </w:pPr>
      <w:r>
        <w:rPr>
          <w:rFonts w:hint="eastAsia"/>
          <w:sz w:val="28"/>
        </w:rPr>
        <w:t>课题名称</w:t>
      </w:r>
      <w:r>
        <w:rPr>
          <w:sz w:val="28"/>
        </w:rPr>
        <w:t xml:space="preserve">  </w:t>
      </w:r>
      <w:r>
        <w:rPr>
          <w:sz w:val="28"/>
          <w:u w:val="single"/>
        </w:rPr>
        <w:t xml:space="preserve">                                       </w:t>
      </w:r>
    </w:p>
    <w:p w14:paraId="1D218501">
      <w:pPr>
        <w:spacing w:beforeLines="100" w:afterLines="100"/>
        <w:ind w:firstLine="840" w:firstLineChars="300"/>
        <w:rPr>
          <w:sz w:val="28"/>
          <w:u w:val="single"/>
        </w:rPr>
      </w:pPr>
      <w:r>
        <w:rPr>
          <w:rFonts w:hint="eastAsia"/>
          <w:sz w:val="28"/>
        </w:rPr>
        <w:t>承</w:t>
      </w:r>
      <w:r>
        <w:rPr>
          <w:sz w:val="28"/>
        </w:rPr>
        <w:t xml:space="preserve"> </w:t>
      </w:r>
      <w:r>
        <w:rPr>
          <w:rFonts w:hint="eastAsia"/>
          <w:sz w:val="28"/>
        </w:rPr>
        <w:t>担</w:t>
      </w:r>
      <w:r>
        <w:rPr>
          <w:sz w:val="28"/>
        </w:rPr>
        <w:t xml:space="preserve"> </w:t>
      </w:r>
      <w:r>
        <w:rPr>
          <w:rFonts w:hint="eastAsia"/>
          <w:sz w:val="28"/>
        </w:rPr>
        <w:t>单</w:t>
      </w:r>
      <w:r>
        <w:rPr>
          <w:sz w:val="28"/>
        </w:rPr>
        <w:t xml:space="preserve"> </w:t>
      </w:r>
      <w:r>
        <w:rPr>
          <w:rFonts w:hint="eastAsia"/>
          <w:sz w:val="28"/>
        </w:rPr>
        <w:t>位</w:t>
      </w:r>
      <w:r>
        <w:rPr>
          <w:sz w:val="28"/>
          <w:u w:val="single"/>
        </w:rPr>
        <w:t xml:space="preserve">                                      </w:t>
      </w:r>
    </w:p>
    <w:p w14:paraId="208727B5">
      <w:pPr>
        <w:spacing w:beforeLines="100" w:afterLines="100"/>
        <w:ind w:firstLine="840" w:firstLineChars="300"/>
        <w:rPr>
          <w:sz w:val="28"/>
          <w:u w:val="single"/>
        </w:rPr>
      </w:pPr>
      <w:r>
        <w:rPr>
          <w:rFonts w:hint="eastAsia"/>
          <w:sz w:val="28"/>
        </w:rPr>
        <w:t>课题负责人</w:t>
      </w:r>
      <w:r>
        <w:rPr>
          <w:sz w:val="28"/>
        </w:rPr>
        <w:t xml:space="preserve"> </w:t>
      </w:r>
      <w:r>
        <w:rPr>
          <w:sz w:val="28"/>
          <w:u w:val="single"/>
        </w:rPr>
        <w:t xml:space="preserve">                                      </w:t>
      </w:r>
    </w:p>
    <w:p w14:paraId="30C38C5C">
      <w:pPr>
        <w:spacing w:beforeLines="100" w:afterLines="100"/>
        <w:ind w:firstLine="840" w:firstLineChars="300"/>
        <w:rPr>
          <w:sz w:val="28"/>
          <w:u w:val="single"/>
        </w:rPr>
      </w:pPr>
      <w:r>
        <w:rPr>
          <w:rFonts w:hint="eastAsia"/>
          <w:sz w:val="28"/>
        </w:rPr>
        <w:t>课题组主要成员（最多填申请书中前八位）</w:t>
      </w:r>
      <w:r>
        <w:rPr>
          <w:sz w:val="28"/>
          <w:u w:val="single"/>
        </w:rPr>
        <w:t xml:space="preserve">            </w:t>
      </w:r>
    </w:p>
    <w:p w14:paraId="26FA61C7">
      <w:pPr>
        <w:spacing w:beforeLines="100" w:afterLines="100"/>
        <w:ind w:firstLine="840" w:firstLineChars="300"/>
        <w:rPr>
          <w:sz w:val="28"/>
          <w:u w:val="single"/>
        </w:rPr>
      </w:pPr>
      <w:r>
        <w:rPr>
          <w:sz w:val="28"/>
          <w:u w:val="single"/>
        </w:rPr>
        <w:t xml:space="preserve">                                                  </w:t>
      </w:r>
    </w:p>
    <w:p w14:paraId="3B3C2615">
      <w:pPr>
        <w:spacing w:beforeLines="100" w:afterLines="100"/>
        <w:ind w:firstLine="840" w:firstLineChars="300"/>
        <w:rPr>
          <w:u w:val="single"/>
        </w:rPr>
      </w:pPr>
      <w:r>
        <w:rPr>
          <w:rFonts w:hint="eastAsia"/>
          <w:sz w:val="28"/>
        </w:rPr>
        <w:t>终</w:t>
      </w:r>
      <w:r>
        <w:rPr>
          <w:sz w:val="28"/>
        </w:rPr>
        <w:t xml:space="preserve"> </w:t>
      </w:r>
      <w:r>
        <w:rPr>
          <w:rFonts w:hint="eastAsia"/>
          <w:sz w:val="28"/>
        </w:rPr>
        <w:t>结</w:t>
      </w:r>
      <w:r>
        <w:rPr>
          <w:sz w:val="28"/>
        </w:rPr>
        <w:t xml:space="preserve"> </w:t>
      </w:r>
      <w:r>
        <w:rPr>
          <w:rFonts w:hint="eastAsia"/>
          <w:sz w:val="28"/>
        </w:rPr>
        <w:t>日</w:t>
      </w:r>
      <w:r>
        <w:rPr>
          <w:sz w:val="28"/>
        </w:rPr>
        <w:t xml:space="preserve"> </w:t>
      </w:r>
      <w:r>
        <w:rPr>
          <w:rFonts w:hint="eastAsia"/>
          <w:sz w:val="28"/>
        </w:rPr>
        <w:t>期</w:t>
      </w:r>
      <w:r>
        <w:rPr>
          <w:sz w:val="28"/>
          <w:u w:val="single"/>
        </w:rPr>
        <w:t xml:space="preserve">   </w:t>
      </w:r>
      <w:r>
        <w:rPr>
          <w:u w:val="single"/>
        </w:rPr>
        <w:t xml:space="preserve">                                               </w:t>
      </w:r>
    </w:p>
    <w:p w14:paraId="46F562A7">
      <w:pPr>
        <w:spacing w:beforeLines="100" w:afterLines="100"/>
        <w:ind w:firstLine="630" w:firstLineChars="300"/>
        <w:rPr>
          <w:u w:val="single"/>
        </w:rPr>
      </w:pPr>
    </w:p>
    <w:p w14:paraId="548CEBA9">
      <w:pPr>
        <w:jc w:val="center"/>
        <w:rPr>
          <w:rFonts w:eastAsia="楷体_GB2312"/>
          <w:b/>
          <w:sz w:val="30"/>
          <w:szCs w:val="30"/>
        </w:rPr>
      </w:pPr>
      <w:r>
        <w:rPr>
          <w:rFonts w:eastAsia="楷体_GB2312"/>
          <w:b/>
          <w:sz w:val="30"/>
          <w:szCs w:val="30"/>
        </w:rPr>
        <w:t>2024</w:t>
      </w:r>
      <w:r>
        <w:rPr>
          <w:rFonts w:hint="eastAsia" w:eastAsia="楷体_GB2312"/>
          <w:b/>
          <w:sz w:val="30"/>
          <w:szCs w:val="30"/>
        </w:rPr>
        <w:t>年1月制订</w:t>
      </w:r>
    </w:p>
    <w:p w14:paraId="263341B9">
      <w:pPr>
        <w:spacing w:beforeLines="100" w:afterLines="100"/>
        <w:ind w:firstLine="630" w:firstLineChars="300"/>
        <w:rPr>
          <w:u w:val="single"/>
        </w:rPr>
      </w:pPr>
    </w:p>
    <w:p w14:paraId="0E44F4A4">
      <w:pPr>
        <w:spacing w:beforeLines="100" w:afterLines="100"/>
        <w:ind w:firstLine="630" w:firstLineChars="300"/>
        <w:rPr>
          <w:u w:val="single"/>
        </w:rPr>
      </w:pPr>
    </w:p>
    <w:p w14:paraId="5FA949F7">
      <w:pPr>
        <w:spacing w:beforeLines="100" w:afterLines="100"/>
        <w:rPr>
          <w:rFonts w:eastAsia="黑体"/>
          <w:sz w:val="28"/>
        </w:rPr>
      </w:pPr>
    </w:p>
    <w:p w14:paraId="63533FF5">
      <w:pPr>
        <w:spacing w:beforeLines="100" w:afterLines="100"/>
        <w:jc w:val="center"/>
        <w:rPr>
          <w:rFonts w:eastAsia="黑体"/>
          <w:sz w:val="32"/>
          <w:szCs w:val="32"/>
        </w:rPr>
      </w:pPr>
      <w:r>
        <w:rPr>
          <w:rFonts w:hint="eastAsia" w:eastAsia="黑体"/>
          <w:sz w:val="32"/>
          <w:szCs w:val="32"/>
        </w:rPr>
        <w:t>填表说明</w:t>
      </w:r>
    </w:p>
    <w:p w14:paraId="7FE235CD">
      <w:pPr>
        <w:spacing w:beforeLines="100" w:afterLines="100"/>
        <w:ind w:firstLine="560" w:firstLineChars="200"/>
        <w:rPr>
          <w:sz w:val="28"/>
        </w:rPr>
      </w:pPr>
      <w:r>
        <w:rPr>
          <w:rFonts w:hint="eastAsia"/>
          <w:sz w:val="28"/>
        </w:rPr>
        <w:t>本表格为区级教育科研课题结题所用，由承担区级项目研究负责人，根据表中内容如实填写。</w:t>
      </w:r>
    </w:p>
    <w:p w14:paraId="117F0128">
      <w:pPr>
        <w:spacing w:beforeLines="100" w:afterLines="100"/>
        <w:ind w:firstLine="560" w:firstLineChars="200"/>
        <w:rPr>
          <w:sz w:val="28"/>
        </w:rPr>
      </w:pPr>
      <w:r>
        <w:rPr>
          <w:rFonts w:hint="eastAsia"/>
          <w:sz w:val="28"/>
        </w:rPr>
        <w:t>本表封面的</w:t>
      </w:r>
      <w:r>
        <w:rPr>
          <w:sz w:val="28"/>
        </w:rPr>
        <w:t>“</w:t>
      </w:r>
      <w:r>
        <w:rPr>
          <w:rFonts w:hint="eastAsia"/>
          <w:sz w:val="28"/>
        </w:rPr>
        <w:t>课题组主要成员</w:t>
      </w:r>
      <w:r>
        <w:rPr>
          <w:sz w:val="28"/>
        </w:rPr>
        <w:t>”</w:t>
      </w:r>
      <w:r>
        <w:rPr>
          <w:rFonts w:hint="eastAsia"/>
          <w:sz w:val="28"/>
        </w:rPr>
        <w:t>，最多填申请书中前八位（允许调整之后的成员）。</w:t>
      </w:r>
    </w:p>
    <w:p w14:paraId="37ACC787">
      <w:pPr>
        <w:spacing w:beforeLines="100" w:afterLines="100"/>
        <w:ind w:firstLine="560" w:firstLineChars="200"/>
        <w:rPr>
          <w:sz w:val="28"/>
        </w:rPr>
      </w:pPr>
      <w:r>
        <w:rPr>
          <w:rFonts w:hint="eastAsia"/>
          <w:sz w:val="28"/>
        </w:rPr>
        <w:t>本表格最后部分的成果鉴定意见，由区科研管理部门统一组织验收，根据验收结果，由验收组负责填写，一式三份：一份学校科研室存档；一份课题负责人保存；一份报送区教育学院教育发展研究中心。</w:t>
      </w:r>
    </w:p>
    <w:p w14:paraId="05413DCA">
      <w:pPr>
        <w:spacing w:beforeLines="100" w:afterLines="100"/>
        <w:ind w:firstLine="560" w:firstLineChars="200"/>
        <w:rPr>
          <w:sz w:val="28"/>
        </w:rPr>
      </w:pPr>
      <w:r>
        <w:rPr>
          <w:rFonts w:hint="eastAsia"/>
          <w:sz w:val="28"/>
        </w:rPr>
        <w:t>区科研管理部门以此为主要依据，对结题鉴定通过者（合格以上），发放结题证书。</w:t>
      </w:r>
    </w:p>
    <w:p w14:paraId="15F75AE4">
      <w:pPr>
        <w:spacing w:beforeLines="100" w:afterLines="100"/>
        <w:ind w:firstLine="560" w:firstLineChars="200"/>
        <w:rPr>
          <w:sz w:val="28"/>
        </w:rPr>
      </w:pPr>
    </w:p>
    <w:p w14:paraId="55BE0291">
      <w:pPr>
        <w:spacing w:beforeLines="100" w:afterLines="100"/>
        <w:ind w:firstLine="560" w:firstLineChars="200"/>
        <w:rPr>
          <w:sz w:val="28"/>
        </w:rPr>
      </w:pPr>
    </w:p>
    <w:p w14:paraId="5A379040">
      <w:pPr>
        <w:spacing w:beforeLines="100" w:afterLines="100"/>
        <w:ind w:firstLine="560" w:firstLineChars="200"/>
        <w:rPr>
          <w:sz w:val="28"/>
        </w:rPr>
      </w:pPr>
    </w:p>
    <w:p w14:paraId="237163AC">
      <w:pPr>
        <w:spacing w:beforeLines="100" w:afterLines="100"/>
        <w:ind w:firstLine="560" w:firstLineChars="200"/>
        <w:rPr>
          <w:sz w:val="28"/>
        </w:rPr>
      </w:pPr>
    </w:p>
    <w:p w14:paraId="2578187F">
      <w:pPr>
        <w:spacing w:beforeLines="100" w:afterLines="100"/>
        <w:ind w:firstLine="480" w:firstLineChars="200"/>
        <w:jc w:val="center"/>
        <w:rPr>
          <w:sz w:val="24"/>
        </w:rPr>
      </w:pPr>
      <w:r>
        <w:rPr>
          <w:rFonts w:hint="eastAsia"/>
          <w:sz w:val="24"/>
        </w:rPr>
        <w:t>－</w:t>
      </w:r>
      <w:r>
        <w:rPr>
          <w:sz w:val="24"/>
        </w:rPr>
        <w:t>2</w:t>
      </w:r>
      <w:r>
        <w:rPr>
          <w:rFonts w:hint="eastAsia"/>
          <w:sz w:val="24"/>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1269"/>
        <w:gridCol w:w="1103"/>
        <w:gridCol w:w="1325"/>
        <w:gridCol w:w="859"/>
        <w:gridCol w:w="1783"/>
        <w:gridCol w:w="1317"/>
      </w:tblGrid>
      <w:tr w14:paraId="5330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909" w:type="dxa"/>
            <w:gridSpan w:val="2"/>
            <w:tcBorders>
              <w:top w:val="single" w:color="auto" w:sz="4" w:space="0"/>
              <w:left w:val="single" w:color="auto" w:sz="4" w:space="0"/>
              <w:bottom w:val="single" w:color="auto" w:sz="4" w:space="0"/>
              <w:right w:val="single" w:color="auto" w:sz="4" w:space="0"/>
            </w:tcBorders>
            <w:vAlign w:val="center"/>
          </w:tcPr>
          <w:p w14:paraId="34C3D7E3">
            <w:pPr>
              <w:jc w:val="center"/>
              <w:rPr>
                <w:szCs w:val="21"/>
              </w:rPr>
            </w:pPr>
            <w:r>
              <w:rPr>
                <w:rFonts w:hint="eastAsia"/>
                <w:szCs w:val="21"/>
              </w:rPr>
              <w:t>研究变更情况</w:t>
            </w:r>
          </w:p>
        </w:tc>
        <w:tc>
          <w:tcPr>
            <w:tcW w:w="6387" w:type="dxa"/>
            <w:gridSpan w:val="5"/>
            <w:tcBorders>
              <w:top w:val="single" w:color="auto" w:sz="4" w:space="0"/>
              <w:left w:val="single" w:color="auto" w:sz="4" w:space="0"/>
              <w:bottom w:val="single" w:color="auto" w:sz="4" w:space="0"/>
              <w:right w:val="single" w:color="auto" w:sz="4" w:space="0"/>
            </w:tcBorders>
            <w:vAlign w:val="center"/>
          </w:tcPr>
          <w:p w14:paraId="105E99C8">
            <w:pPr>
              <w:rPr>
                <w:b/>
                <w:szCs w:val="21"/>
              </w:rPr>
            </w:pPr>
            <w:r>
              <w:rPr>
                <w:rFonts w:hint="eastAsia"/>
                <w:b/>
                <w:szCs w:val="21"/>
              </w:rPr>
              <w:t>开题或中期时</w:t>
            </w:r>
            <w:r>
              <w:rPr>
                <w:rFonts w:hint="eastAsia"/>
                <w:szCs w:val="21"/>
              </w:rPr>
              <w:t>课题负责人、课题组成员、题目等变更情况说明（没变更的，请填“无”；有变更的请写明变更事由和具体内容）：</w:t>
            </w:r>
          </w:p>
          <w:p w14:paraId="776A1F72">
            <w:pPr>
              <w:rPr>
                <w:b/>
                <w:szCs w:val="21"/>
              </w:rPr>
            </w:pPr>
          </w:p>
          <w:p w14:paraId="6E3F8F63">
            <w:pPr>
              <w:rPr>
                <w:szCs w:val="21"/>
              </w:rPr>
            </w:pPr>
            <w:r>
              <w:rPr>
                <w:szCs w:val="21"/>
              </w:rPr>
              <w:t>1.</w:t>
            </w:r>
            <w:r>
              <w:rPr>
                <w:rFonts w:hint="eastAsia"/>
                <w:szCs w:val="21"/>
              </w:rPr>
              <w:t>课题负责人变更情况（含事由）</w:t>
            </w:r>
          </w:p>
          <w:p w14:paraId="0F20E7F2">
            <w:pPr>
              <w:rPr>
                <w:szCs w:val="21"/>
              </w:rPr>
            </w:pPr>
            <w:r>
              <w:rPr>
                <w:rFonts w:hint="eastAsia"/>
                <w:szCs w:val="21"/>
              </w:rPr>
              <w:t>（</w:t>
            </w:r>
            <w:r>
              <w:rPr>
                <w:szCs w:val="21"/>
              </w:rPr>
              <w:t>1</w:t>
            </w:r>
            <w:r>
              <w:rPr>
                <w:rFonts w:hint="eastAsia"/>
                <w:szCs w:val="21"/>
              </w:rPr>
              <w:t>）负责人姓名变更：</w:t>
            </w:r>
          </w:p>
          <w:p w14:paraId="0DC905C1">
            <w:pPr>
              <w:rPr>
                <w:szCs w:val="21"/>
              </w:rPr>
            </w:pPr>
          </w:p>
          <w:p w14:paraId="29E859BB">
            <w:pPr>
              <w:rPr>
                <w:szCs w:val="21"/>
              </w:rPr>
            </w:pPr>
            <w:r>
              <w:rPr>
                <w:rFonts w:hint="eastAsia"/>
                <w:szCs w:val="21"/>
              </w:rPr>
              <w:t>（</w:t>
            </w:r>
            <w:r>
              <w:rPr>
                <w:szCs w:val="21"/>
              </w:rPr>
              <w:t>2</w:t>
            </w:r>
            <w:r>
              <w:rPr>
                <w:rFonts w:hint="eastAsia"/>
                <w:szCs w:val="21"/>
              </w:rPr>
              <w:t>）负责人单位变更：</w:t>
            </w:r>
          </w:p>
          <w:p w14:paraId="70ED755A">
            <w:pPr>
              <w:rPr>
                <w:szCs w:val="21"/>
              </w:rPr>
            </w:pPr>
          </w:p>
          <w:p w14:paraId="4ED378BE">
            <w:pPr>
              <w:rPr>
                <w:szCs w:val="21"/>
              </w:rPr>
            </w:pPr>
            <w:r>
              <w:rPr>
                <w:szCs w:val="21"/>
              </w:rPr>
              <w:t>2.</w:t>
            </w:r>
            <w:r>
              <w:rPr>
                <w:rFonts w:hint="eastAsia"/>
                <w:szCs w:val="21"/>
              </w:rPr>
              <w:t>课题组成员变更情况（含事由）：</w:t>
            </w:r>
          </w:p>
          <w:p w14:paraId="757BBB39">
            <w:pPr>
              <w:rPr>
                <w:szCs w:val="21"/>
              </w:rPr>
            </w:pPr>
          </w:p>
          <w:p w14:paraId="261309CC">
            <w:pPr>
              <w:rPr>
                <w:szCs w:val="21"/>
              </w:rPr>
            </w:pPr>
            <w:r>
              <w:rPr>
                <w:szCs w:val="21"/>
              </w:rPr>
              <w:t>3.</w:t>
            </w:r>
            <w:r>
              <w:rPr>
                <w:rFonts w:hint="eastAsia"/>
                <w:szCs w:val="21"/>
              </w:rPr>
              <w:t>课题题目等微调情况（含事由）：</w:t>
            </w:r>
          </w:p>
          <w:p w14:paraId="7537CEBF">
            <w:pPr>
              <w:jc w:val="center"/>
              <w:rPr>
                <w:szCs w:val="21"/>
              </w:rPr>
            </w:pPr>
          </w:p>
        </w:tc>
      </w:tr>
      <w:tr w14:paraId="5DE2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640" w:type="dxa"/>
            <w:vMerge w:val="restart"/>
            <w:tcBorders>
              <w:top w:val="single" w:color="auto" w:sz="4" w:space="0"/>
              <w:left w:val="single" w:color="auto" w:sz="4" w:space="0"/>
              <w:bottom w:val="single" w:color="auto" w:sz="4" w:space="0"/>
              <w:right w:val="single" w:color="auto" w:sz="4" w:space="0"/>
            </w:tcBorders>
            <w:vAlign w:val="center"/>
          </w:tcPr>
          <w:p w14:paraId="009CC908">
            <w:pPr>
              <w:jc w:val="center"/>
              <w:rPr>
                <w:szCs w:val="21"/>
              </w:rPr>
            </w:pPr>
            <w:r>
              <w:rPr>
                <w:rFonts w:hint="eastAsia"/>
                <w:szCs w:val="21"/>
              </w:rPr>
              <w:t>最</w:t>
            </w:r>
          </w:p>
          <w:p w14:paraId="720C808B">
            <w:pPr>
              <w:jc w:val="center"/>
              <w:rPr>
                <w:szCs w:val="21"/>
              </w:rPr>
            </w:pPr>
          </w:p>
          <w:p w14:paraId="0D4310A6">
            <w:pPr>
              <w:jc w:val="center"/>
              <w:rPr>
                <w:szCs w:val="21"/>
              </w:rPr>
            </w:pPr>
          </w:p>
          <w:p w14:paraId="4EF68691">
            <w:pPr>
              <w:jc w:val="center"/>
              <w:rPr>
                <w:szCs w:val="21"/>
              </w:rPr>
            </w:pPr>
            <w:r>
              <w:rPr>
                <w:rFonts w:hint="eastAsia"/>
                <w:szCs w:val="21"/>
              </w:rPr>
              <w:t>终</w:t>
            </w:r>
          </w:p>
          <w:p w14:paraId="6397FB77">
            <w:pPr>
              <w:jc w:val="center"/>
              <w:rPr>
                <w:szCs w:val="21"/>
              </w:rPr>
            </w:pPr>
          </w:p>
          <w:p w14:paraId="16F8E557">
            <w:pPr>
              <w:jc w:val="center"/>
              <w:rPr>
                <w:szCs w:val="21"/>
              </w:rPr>
            </w:pPr>
          </w:p>
          <w:p w14:paraId="42E1A8F5">
            <w:pPr>
              <w:jc w:val="center"/>
              <w:rPr>
                <w:szCs w:val="21"/>
              </w:rPr>
            </w:pPr>
            <w:r>
              <w:rPr>
                <w:rFonts w:hint="eastAsia"/>
                <w:szCs w:val="21"/>
              </w:rPr>
              <w:t>成</w:t>
            </w:r>
          </w:p>
          <w:p w14:paraId="0496580D">
            <w:pPr>
              <w:jc w:val="center"/>
              <w:rPr>
                <w:szCs w:val="21"/>
              </w:rPr>
            </w:pPr>
          </w:p>
          <w:p w14:paraId="0521D877">
            <w:pPr>
              <w:jc w:val="center"/>
              <w:rPr>
                <w:szCs w:val="21"/>
              </w:rPr>
            </w:pPr>
          </w:p>
          <w:p w14:paraId="111E0D39">
            <w:pPr>
              <w:jc w:val="center"/>
              <w:rPr>
                <w:szCs w:val="21"/>
              </w:rPr>
            </w:pPr>
            <w:r>
              <w:rPr>
                <w:rFonts w:hint="eastAsia"/>
                <w:szCs w:val="21"/>
              </w:rPr>
              <w:t>果</w:t>
            </w:r>
          </w:p>
          <w:p w14:paraId="41A84C6D">
            <w:pPr>
              <w:jc w:val="center"/>
              <w:rPr>
                <w:szCs w:val="21"/>
              </w:rPr>
            </w:pPr>
          </w:p>
          <w:p w14:paraId="15592710">
            <w:pPr>
              <w:jc w:val="center"/>
              <w:rPr>
                <w:szCs w:val="21"/>
              </w:rPr>
            </w:pPr>
          </w:p>
          <w:p w14:paraId="4B5E3792">
            <w:pPr>
              <w:jc w:val="center"/>
              <w:rPr>
                <w:szCs w:val="21"/>
              </w:rPr>
            </w:pPr>
            <w:r>
              <w:rPr>
                <w:rFonts w:hint="eastAsia"/>
                <w:szCs w:val="21"/>
              </w:rPr>
              <w:t>情</w:t>
            </w:r>
          </w:p>
          <w:p w14:paraId="6E939FE3">
            <w:pPr>
              <w:jc w:val="center"/>
              <w:rPr>
                <w:szCs w:val="21"/>
              </w:rPr>
            </w:pPr>
          </w:p>
          <w:p w14:paraId="5D702B5F">
            <w:pPr>
              <w:jc w:val="center"/>
              <w:rPr>
                <w:szCs w:val="21"/>
              </w:rPr>
            </w:pPr>
          </w:p>
          <w:p w14:paraId="4BF715C3">
            <w:pPr>
              <w:jc w:val="center"/>
              <w:rPr>
                <w:szCs w:val="21"/>
              </w:rPr>
            </w:pPr>
            <w:r>
              <w:rPr>
                <w:rFonts w:hint="eastAsia"/>
                <w:szCs w:val="21"/>
              </w:rPr>
              <w:t>况</w:t>
            </w:r>
          </w:p>
        </w:tc>
        <w:tc>
          <w:tcPr>
            <w:tcW w:w="1269" w:type="dxa"/>
            <w:tcBorders>
              <w:top w:val="single" w:color="auto" w:sz="4" w:space="0"/>
              <w:left w:val="single" w:color="auto" w:sz="4" w:space="0"/>
              <w:bottom w:val="single" w:color="auto" w:sz="4" w:space="0"/>
              <w:right w:val="single" w:color="auto" w:sz="4" w:space="0"/>
            </w:tcBorders>
            <w:vAlign w:val="center"/>
          </w:tcPr>
          <w:p w14:paraId="71B192A0">
            <w:pPr>
              <w:jc w:val="center"/>
              <w:rPr>
                <w:szCs w:val="21"/>
              </w:rPr>
            </w:pPr>
            <w:r>
              <w:rPr>
                <w:rFonts w:hint="eastAsia"/>
                <w:szCs w:val="21"/>
              </w:rPr>
              <w:t>成果名称</w:t>
            </w:r>
          </w:p>
        </w:tc>
        <w:tc>
          <w:tcPr>
            <w:tcW w:w="6387" w:type="dxa"/>
            <w:gridSpan w:val="5"/>
            <w:tcBorders>
              <w:top w:val="single" w:color="auto" w:sz="4" w:space="0"/>
              <w:left w:val="single" w:color="auto" w:sz="4" w:space="0"/>
              <w:bottom w:val="single" w:color="auto" w:sz="4" w:space="0"/>
              <w:right w:val="single" w:color="auto" w:sz="4" w:space="0"/>
            </w:tcBorders>
            <w:vAlign w:val="center"/>
          </w:tcPr>
          <w:p w14:paraId="5C99448D">
            <w:pPr>
              <w:jc w:val="center"/>
              <w:rPr>
                <w:szCs w:val="21"/>
              </w:rPr>
            </w:pPr>
          </w:p>
        </w:tc>
      </w:tr>
      <w:tr w14:paraId="3FF3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3326D9C">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7EC2C0FB">
            <w:pPr>
              <w:jc w:val="center"/>
              <w:rPr>
                <w:szCs w:val="21"/>
              </w:rPr>
            </w:pPr>
            <w:r>
              <w:rPr>
                <w:rFonts w:hint="eastAsia"/>
                <w:szCs w:val="21"/>
              </w:rPr>
              <w:t>成</w:t>
            </w:r>
          </w:p>
          <w:p w14:paraId="39D79AE2">
            <w:pPr>
              <w:jc w:val="center"/>
              <w:rPr>
                <w:szCs w:val="21"/>
              </w:rPr>
            </w:pPr>
            <w:r>
              <w:rPr>
                <w:rFonts w:hint="eastAsia"/>
                <w:szCs w:val="21"/>
              </w:rPr>
              <w:t>果</w:t>
            </w:r>
          </w:p>
          <w:p w14:paraId="3044E0E0">
            <w:pPr>
              <w:jc w:val="center"/>
              <w:rPr>
                <w:szCs w:val="21"/>
              </w:rPr>
            </w:pPr>
            <w:r>
              <w:rPr>
                <w:rFonts w:hint="eastAsia"/>
                <w:szCs w:val="21"/>
              </w:rPr>
              <w:t>内</w:t>
            </w:r>
          </w:p>
          <w:p w14:paraId="54DEAAEF">
            <w:pPr>
              <w:jc w:val="center"/>
              <w:rPr>
                <w:szCs w:val="21"/>
              </w:rPr>
            </w:pPr>
            <w:r>
              <w:rPr>
                <w:rFonts w:hint="eastAsia"/>
                <w:szCs w:val="21"/>
              </w:rPr>
              <w:t>容</w:t>
            </w:r>
          </w:p>
          <w:p w14:paraId="704EF143">
            <w:pPr>
              <w:jc w:val="center"/>
              <w:rPr>
                <w:szCs w:val="21"/>
              </w:rPr>
            </w:pPr>
          </w:p>
          <w:p w14:paraId="16EDD5E1">
            <w:pPr>
              <w:jc w:val="center"/>
              <w:rPr>
                <w:szCs w:val="21"/>
              </w:rPr>
            </w:pPr>
            <w:r>
              <w:rPr>
                <w:rFonts w:hint="eastAsia"/>
                <w:szCs w:val="21"/>
              </w:rPr>
              <w:t>提</w:t>
            </w:r>
          </w:p>
          <w:p w14:paraId="77EB09AB">
            <w:pPr>
              <w:jc w:val="center"/>
              <w:rPr>
                <w:szCs w:val="21"/>
              </w:rPr>
            </w:pPr>
            <w:r>
              <w:rPr>
                <w:rFonts w:hint="eastAsia"/>
                <w:szCs w:val="21"/>
              </w:rPr>
              <w:t>要</w:t>
            </w:r>
          </w:p>
        </w:tc>
        <w:tc>
          <w:tcPr>
            <w:tcW w:w="6387" w:type="dxa"/>
            <w:gridSpan w:val="5"/>
            <w:tcBorders>
              <w:top w:val="single" w:color="auto" w:sz="4" w:space="0"/>
              <w:left w:val="single" w:color="auto" w:sz="4" w:space="0"/>
              <w:bottom w:val="single" w:color="auto" w:sz="4" w:space="0"/>
              <w:right w:val="single" w:color="auto" w:sz="4" w:space="0"/>
            </w:tcBorders>
            <w:vAlign w:val="center"/>
          </w:tcPr>
          <w:p w14:paraId="5E685573">
            <w:pPr>
              <w:jc w:val="center"/>
              <w:rPr>
                <w:szCs w:val="21"/>
              </w:rPr>
            </w:pPr>
          </w:p>
          <w:p w14:paraId="79113C5C">
            <w:pPr>
              <w:jc w:val="center"/>
              <w:rPr>
                <w:szCs w:val="21"/>
              </w:rPr>
            </w:pPr>
          </w:p>
          <w:p w14:paraId="7433D590">
            <w:pPr>
              <w:jc w:val="center"/>
              <w:rPr>
                <w:szCs w:val="21"/>
              </w:rPr>
            </w:pPr>
          </w:p>
          <w:p w14:paraId="720CBEB6">
            <w:pPr>
              <w:jc w:val="center"/>
              <w:rPr>
                <w:szCs w:val="21"/>
              </w:rPr>
            </w:pPr>
          </w:p>
          <w:p w14:paraId="3ABAD495">
            <w:pPr>
              <w:jc w:val="center"/>
              <w:rPr>
                <w:szCs w:val="21"/>
              </w:rPr>
            </w:pPr>
          </w:p>
          <w:p w14:paraId="2A66BD52">
            <w:pPr>
              <w:jc w:val="center"/>
              <w:rPr>
                <w:szCs w:val="21"/>
              </w:rPr>
            </w:pPr>
          </w:p>
          <w:p w14:paraId="0A1F9855">
            <w:pPr>
              <w:jc w:val="center"/>
              <w:rPr>
                <w:szCs w:val="21"/>
              </w:rPr>
            </w:pPr>
          </w:p>
          <w:p w14:paraId="16E56967">
            <w:pPr>
              <w:jc w:val="center"/>
              <w:rPr>
                <w:szCs w:val="21"/>
              </w:rPr>
            </w:pPr>
          </w:p>
          <w:p w14:paraId="117EABD8">
            <w:pPr>
              <w:jc w:val="center"/>
              <w:rPr>
                <w:szCs w:val="21"/>
              </w:rPr>
            </w:pPr>
          </w:p>
          <w:p w14:paraId="3348A2CE">
            <w:pPr>
              <w:jc w:val="center"/>
              <w:rPr>
                <w:szCs w:val="21"/>
              </w:rPr>
            </w:pPr>
          </w:p>
          <w:p w14:paraId="10EE4C58">
            <w:pPr>
              <w:jc w:val="center"/>
              <w:rPr>
                <w:szCs w:val="21"/>
              </w:rPr>
            </w:pPr>
          </w:p>
          <w:p w14:paraId="1C0F47CE">
            <w:pPr>
              <w:jc w:val="center"/>
              <w:rPr>
                <w:szCs w:val="21"/>
              </w:rPr>
            </w:pPr>
          </w:p>
          <w:p w14:paraId="1A72CC75">
            <w:pPr>
              <w:jc w:val="center"/>
              <w:rPr>
                <w:szCs w:val="21"/>
              </w:rPr>
            </w:pPr>
          </w:p>
          <w:p w14:paraId="7A0253B9">
            <w:pPr>
              <w:jc w:val="center"/>
              <w:rPr>
                <w:szCs w:val="21"/>
              </w:rPr>
            </w:pPr>
          </w:p>
          <w:p w14:paraId="32781EAD">
            <w:pPr>
              <w:jc w:val="center"/>
              <w:rPr>
                <w:szCs w:val="21"/>
              </w:rPr>
            </w:pPr>
          </w:p>
          <w:p w14:paraId="4D80390F">
            <w:pPr>
              <w:jc w:val="center"/>
              <w:rPr>
                <w:szCs w:val="21"/>
              </w:rPr>
            </w:pPr>
          </w:p>
          <w:p w14:paraId="28FCF71B">
            <w:pPr>
              <w:jc w:val="center"/>
              <w:rPr>
                <w:szCs w:val="21"/>
              </w:rPr>
            </w:pPr>
          </w:p>
          <w:p w14:paraId="79E95BE0">
            <w:pPr>
              <w:jc w:val="center"/>
              <w:rPr>
                <w:szCs w:val="21"/>
              </w:rPr>
            </w:pPr>
          </w:p>
          <w:p w14:paraId="163ECB1F">
            <w:pPr>
              <w:jc w:val="center"/>
              <w:rPr>
                <w:szCs w:val="21"/>
              </w:rPr>
            </w:pPr>
          </w:p>
          <w:p w14:paraId="0B41A195">
            <w:pPr>
              <w:jc w:val="center"/>
              <w:rPr>
                <w:szCs w:val="21"/>
              </w:rPr>
            </w:pPr>
          </w:p>
          <w:p w14:paraId="39DC6241">
            <w:pPr>
              <w:rPr>
                <w:szCs w:val="21"/>
              </w:rPr>
            </w:pPr>
          </w:p>
        </w:tc>
      </w:tr>
      <w:tr w14:paraId="6DD7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B70D017">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53003F0D">
            <w:pPr>
              <w:jc w:val="center"/>
              <w:rPr>
                <w:szCs w:val="21"/>
              </w:rPr>
            </w:pPr>
            <w:r>
              <w:rPr>
                <w:rFonts w:hint="eastAsia"/>
                <w:szCs w:val="21"/>
              </w:rPr>
              <w:t>成果形式</w:t>
            </w:r>
          </w:p>
        </w:tc>
        <w:tc>
          <w:tcPr>
            <w:tcW w:w="6387" w:type="dxa"/>
            <w:gridSpan w:val="5"/>
            <w:tcBorders>
              <w:top w:val="single" w:color="auto" w:sz="4" w:space="0"/>
              <w:left w:val="single" w:color="auto" w:sz="4" w:space="0"/>
              <w:bottom w:val="single" w:color="auto" w:sz="4" w:space="0"/>
              <w:right w:val="single" w:color="auto" w:sz="4" w:space="0"/>
            </w:tcBorders>
            <w:vAlign w:val="center"/>
          </w:tcPr>
          <w:p w14:paraId="2519BD44">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14:paraId="1DF9CE71">
            <w:pPr>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14:paraId="3C1A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AA87F0">
            <w:pPr>
              <w:widowControl/>
              <w:jc w:val="left"/>
              <w:rPr>
                <w:szCs w:val="21"/>
              </w:rPr>
            </w:pPr>
          </w:p>
        </w:tc>
        <w:tc>
          <w:tcPr>
            <w:tcW w:w="1269" w:type="dxa"/>
            <w:tcBorders>
              <w:top w:val="single" w:color="auto" w:sz="4" w:space="0"/>
              <w:left w:val="single" w:color="auto" w:sz="4" w:space="0"/>
              <w:bottom w:val="single" w:color="auto" w:sz="4" w:space="0"/>
              <w:right w:val="single" w:color="auto" w:sz="4" w:space="0"/>
            </w:tcBorders>
            <w:vAlign w:val="center"/>
          </w:tcPr>
          <w:p w14:paraId="4CAFD6EB">
            <w:pPr>
              <w:jc w:val="center"/>
              <w:rPr>
                <w:szCs w:val="21"/>
              </w:rPr>
            </w:pPr>
            <w:r>
              <w:rPr>
                <w:rFonts w:hint="eastAsia"/>
                <w:szCs w:val="21"/>
              </w:rPr>
              <w:t>第一作者</w:t>
            </w:r>
          </w:p>
          <w:p w14:paraId="6F6D8D87">
            <w:pPr>
              <w:jc w:val="center"/>
              <w:rPr>
                <w:szCs w:val="21"/>
              </w:rPr>
            </w:pPr>
            <w:r>
              <w:rPr>
                <w:rFonts w:hint="eastAsia"/>
                <w:szCs w:val="21"/>
              </w:rPr>
              <w:t>姓    名</w:t>
            </w:r>
          </w:p>
        </w:tc>
        <w:tc>
          <w:tcPr>
            <w:tcW w:w="1103" w:type="dxa"/>
            <w:tcBorders>
              <w:top w:val="single" w:color="auto" w:sz="4" w:space="0"/>
              <w:left w:val="single" w:color="auto" w:sz="4" w:space="0"/>
              <w:bottom w:val="single" w:color="auto" w:sz="4" w:space="0"/>
              <w:right w:val="single" w:color="auto" w:sz="4" w:space="0"/>
            </w:tcBorders>
            <w:vAlign w:val="center"/>
          </w:tcPr>
          <w:p w14:paraId="06B816C7">
            <w:pPr>
              <w:jc w:val="center"/>
              <w:rPr>
                <w:szCs w:val="21"/>
              </w:rPr>
            </w:pPr>
          </w:p>
        </w:tc>
        <w:tc>
          <w:tcPr>
            <w:tcW w:w="1325" w:type="dxa"/>
            <w:tcBorders>
              <w:top w:val="single" w:color="auto" w:sz="4" w:space="0"/>
              <w:left w:val="single" w:color="auto" w:sz="4" w:space="0"/>
              <w:bottom w:val="single" w:color="auto" w:sz="4" w:space="0"/>
              <w:right w:val="single" w:color="auto" w:sz="4" w:space="0"/>
            </w:tcBorders>
            <w:vAlign w:val="center"/>
          </w:tcPr>
          <w:p w14:paraId="7D2798D9">
            <w:pPr>
              <w:jc w:val="center"/>
              <w:rPr>
                <w:szCs w:val="21"/>
              </w:rPr>
            </w:pPr>
            <w:r>
              <w:rPr>
                <w:rFonts w:hint="eastAsia"/>
                <w:szCs w:val="21"/>
              </w:rPr>
              <w:t>是否</w:t>
            </w:r>
          </w:p>
          <w:p w14:paraId="1D780943">
            <w:pPr>
              <w:jc w:val="center"/>
              <w:rPr>
                <w:szCs w:val="21"/>
              </w:rPr>
            </w:pPr>
            <w:r>
              <w:rPr>
                <w:rFonts w:hint="eastAsia"/>
                <w:szCs w:val="21"/>
              </w:rPr>
              <w:t>发表</w:t>
            </w:r>
          </w:p>
        </w:tc>
        <w:tc>
          <w:tcPr>
            <w:tcW w:w="859" w:type="dxa"/>
            <w:tcBorders>
              <w:top w:val="single" w:color="auto" w:sz="4" w:space="0"/>
              <w:left w:val="single" w:color="auto" w:sz="4" w:space="0"/>
              <w:bottom w:val="single" w:color="auto" w:sz="4" w:space="0"/>
              <w:right w:val="single" w:color="auto" w:sz="4" w:space="0"/>
            </w:tcBorders>
            <w:vAlign w:val="center"/>
          </w:tcPr>
          <w:p w14:paraId="6188F218">
            <w:pPr>
              <w:jc w:val="center"/>
              <w:rPr>
                <w:szCs w:val="21"/>
              </w:rPr>
            </w:pPr>
          </w:p>
        </w:tc>
        <w:tc>
          <w:tcPr>
            <w:tcW w:w="1783" w:type="dxa"/>
            <w:tcBorders>
              <w:top w:val="single" w:color="auto" w:sz="4" w:space="0"/>
              <w:left w:val="single" w:color="auto" w:sz="4" w:space="0"/>
              <w:bottom w:val="single" w:color="auto" w:sz="4" w:space="0"/>
              <w:right w:val="single" w:color="auto" w:sz="4" w:space="0"/>
            </w:tcBorders>
            <w:vAlign w:val="center"/>
          </w:tcPr>
          <w:p w14:paraId="02250D7E">
            <w:pPr>
              <w:jc w:val="center"/>
              <w:rPr>
                <w:szCs w:val="21"/>
              </w:rPr>
            </w:pPr>
            <w:r>
              <w:rPr>
                <w:rFonts w:hint="eastAsia"/>
                <w:szCs w:val="21"/>
              </w:rPr>
              <w:t>刊物或出版社</w:t>
            </w:r>
          </w:p>
          <w:p w14:paraId="34B7D069">
            <w:pPr>
              <w:jc w:val="center"/>
              <w:rPr>
                <w:szCs w:val="21"/>
              </w:rPr>
            </w:pPr>
            <w:r>
              <w:rPr>
                <w:rFonts w:hint="eastAsia"/>
                <w:szCs w:val="21"/>
              </w:rPr>
              <w:t>名</w:t>
            </w:r>
            <w:r>
              <w:rPr>
                <w:szCs w:val="21"/>
              </w:rPr>
              <w:t xml:space="preserve">       </w:t>
            </w:r>
            <w:r>
              <w:rPr>
                <w:rFonts w:hint="eastAsia"/>
                <w:szCs w:val="21"/>
              </w:rPr>
              <w:t>称</w:t>
            </w:r>
          </w:p>
        </w:tc>
        <w:tc>
          <w:tcPr>
            <w:tcW w:w="1317" w:type="dxa"/>
            <w:tcBorders>
              <w:top w:val="single" w:color="auto" w:sz="4" w:space="0"/>
              <w:left w:val="single" w:color="auto" w:sz="4" w:space="0"/>
              <w:bottom w:val="single" w:color="auto" w:sz="4" w:space="0"/>
              <w:right w:val="single" w:color="auto" w:sz="4" w:space="0"/>
            </w:tcBorders>
          </w:tcPr>
          <w:p w14:paraId="4425C1E3">
            <w:pPr>
              <w:jc w:val="center"/>
              <w:rPr>
                <w:szCs w:val="21"/>
              </w:rPr>
            </w:pPr>
          </w:p>
        </w:tc>
      </w:tr>
    </w:tbl>
    <w:p w14:paraId="1AE5B393">
      <w:pPr>
        <w:jc w:val="center"/>
        <w:rPr>
          <w:szCs w:val="21"/>
        </w:rPr>
      </w:pPr>
      <w:r>
        <w:rPr>
          <w:rFonts w:hint="eastAsia"/>
          <w:szCs w:val="21"/>
        </w:rPr>
        <w:t>―</w:t>
      </w:r>
      <w:r>
        <w:rPr>
          <w:szCs w:val="21"/>
        </w:rPr>
        <w:t>3</w:t>
      </w:r>
      <w:r>
        <w:rPr>
          <w:rFonts w:hint="eastAsia"/>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128"/>
        <w:gridCol w:w="1978"/>
        <w:gridCol w:w="965"/>
        <w:gridCol w:w="763"/>
        <w:gridCol w:w="1512"/>
        <w:gridCol w:w="201"/>
        <w:gridCol w:w="1378"/>
      </w:tblGrid>
      <w:tr w14:paraId="0775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14:paraId="79D68A44">
            <w:pPr>
              <w:jc w:val="center"/>
              <w:rPr>
                <w:szCs w:val="21"/>
              </w:rPr>
            </w:pPr>
            <w:r>
              <w:rPr>
                <w:rFonts w:hint="eastAsia"/>
                <w:szCs w:val="21"/>
              </w:rPr>
              <w:t>阶</w:t>
            </w:r>
          </w:p>
          <w:p w14:paraId="50FAF2AE">
            <w:pPr>
              <w:jc w:val="center"/>
              <w:rPr>
                <w:szCs w:val="21"/>
              </w:rPr>
            </w:pPr>
            <w:r>
              <w:rPr>
                <w:rFonts w:hint="eastAsia"/>
                <w:szCs w:val="21"/>
              </w:rPr>
              <w:t>段</w:t>
            </w:r>
          </w:p>
          <w:p w14:paraId="19907916">
            <w:pPr>
              <w:jc w:val="center"/>
              <w:rPr>
                <w:szCs w:val="21"/>
              </w:rPr>
            </w:pPr>
            <w:r>
              <w:rPr>
                <w:rFonts w:hint="eastAsia"/>
                <w:szCs w:val="21"/>
              </w:rPr>
              <w:t>成</w:t>
            </w:r>
          </w:p>
          <w:p w14:paraId="261DD810">
            <w:pPr>
              <w:jc w:val="center"/>
              <w:rPr>
                <w:szCs w:val="21"/>
              </w:rPr>
            </w:pPr>
            <w:r>
              <w:rPr>
                <w:rFonts w:hint="eastAsia"/>
                <w:szCs w:val="21"/>
              </w:rPr>
              <w:t>果</w:t>
            </w:r>
          </w:p>
          <w:p w14:paraId="69A390C5">
            <w:pPr>
              <w:jc w:val="center"/>
              <w:rPr>
                <w:szCs w:val="21"/>
              </w:rPr>
            </w:pPr>
            <w:r>
              <w:rPr>
                <w:rFonts w:hint="eastAsia" w:ascii="宋体" w:hAnsi="宋体"/>
                <w:szCs w:val="21"/>
              </w:rPr>
              <w:t>⌒</w:t>
            </w:r>
          </w:p>
          <w:p w14:paraId="60D35C77">
            <w:pPr>
              <w:jc w:val="center"/>
              <w:rPr>
                <w:szCs w:val="21"/>
              </w:rPr>
            </w:pPr>
            <w:r>
              <w:rPr>
                <w:rFonts w:hint="eastAsia"/>
                <w:szCs w:val="21"/>
              </w:rPr>
              <w:t>一</w:t>
            </w:r>
          </w:p>
          <w:p w14:paraId="1F7A03B4">
            <w:pPr>
              <w:jc w:val="center"/>
              <w:rPr>
                <w:szCs w:val="21"/>
              </w:rPr>
            </w:pPr>
            <w:r>
              <w:rPr>
                <w:rFonts w:hint="eastAsia" w:ascii="宋体" w:hAnsi="宋体"/>
                <w:szCs w:val="21"/>
              </w:rPr>
              <w:t>︶</w:t>
            </w:r>
          </w:p>
          <w:p w14:paraId="3FEFA986">
            <w:pPr>
              <w:jc w:val="center"/>
              <w:rPr>
                <w:szCs w:val="21"/>
              </w:rPr>
            </w:pPr>
            <w:r>
              <w:rPr>
                <w:rFonts w:hint="eastAsia"/>
                <w:szCs w:val="21"/>
              </w:rPr>
              <w:t>情</w:t>
            </w:r>
          </w:p>
          <w:p w14:paraId="65B39A39">
            <w:pPr>
              <w:jc w:val="center"/>
              <w:rPr>
                <w:szCs w:val="21"/>
              </w:rPr>
            </w:pPr>
            <w:r>
              <w:rPr>
                <w:rFonts w:hint="eastAsia"/>
                <w:szCs w:val="21"/>
              </w:rPr>
              <w:t>况</w:t>
            </w:r>
          </w:p>
        </w:tc>
        <w:tc>
          <w:tcPr>
            <w:tcW w:w="1130" w:type="dxa"/>
            <w:tcBorders>
              <w:top w:val="single" w:color="auto" w:sz="4" w:space="0"/>
              <w:left w:val="single" w:color="auto" w:sz="4" w:space="0"/>
              <w:bottom w:val="single" w:color="auto" w:sz="4" w:space="0"/>
              <w:right w:val="single" w:color="auto" w:sz="4" w:space="0"/>
            </w:tcBorders>
            <w:vAlign w:val="center"/>
          </w:tcPr>
          <w:p w14:paraId="33C8DE39">
            <w:pPr>
              <w:jc w:val="center"/>
              <w:rPr>
                <w:szCs w:val="21"/>
              </w:rPr>
            </w:pPr>
            <w:r>
              <w:rPr>
                <w:rFonts w:hint="eastAsia"/>
                <w:szCs w:val="21"/>
              </w:rPr>
              <w:t>成果名称</w:t>
            </w:r>
          </w:p>
        </w:tc>
        <w:tc>
          <w:tcPr>
            <w:tcW w:w="3708" w:type="dxa"/>
            <w:gridSpan w:val="3"/>
            <w:tcBorders>
              <w:top w:val="single" w:color="auto" w:sz="4" w:space="0"/>
              <w:left w:val="single" w:color="auto" w:sz="4" w:space="0"/>
              <w:bottom w:val="single" w:color="auto" w:sz="4" w:space="0"/>
              <w:right w:val="single" w:color="auto" w:sz="4" w:space="0"/>
            </w:tcBorders>
            <w:vAlign w:val="center"/>
          </w:tcPr>
          <w:p w14:paraId="1E921346">
            <w:pPr>
              <w:jc w:val="center"/>
              <w:rPr>
                <w:szCs w:val="21"/>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14:paraId="44C57F50">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379" w:type="dxa"/>
            <w:tcBorders>
              <w:top w:val="single" w:color="auto" w:sz="4" w:space="0"/>
              <w:left w:val="single" w:color="auto" w:sz="4" w:space="0"/>
              <w:bottom w:val="single" w:color="auto" w:sz="4" w:space="0"/>
              <w:right w:val="single" w:color="auto" w:sz="4" w:space="0"/>
            </w:tcBorders>
            <w:vAlign w:val="center"/>
          </w:tcPr>
          <w:p w14:paraId="3AAD7B7E">
            <w:pPr>
              <w:jc w:val="center"/>
              <w:rPr>
                <w:szCs w:val="21"/>
              </w:rPr>
            </w:pPr>
          </w:p>
        </w:tc>
      </w:tr>
      <w:tr w14:paraId="6D06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64B38D1">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2961030A">
            <w:pPr>
              <w:jc w:val="center"/>
              <w:rPr>
                <w:szCs w:val="21"/>
              </w:rPr>
            </w:pPr>
            <w:r>
              <w:rPr>
                <w:rFonts w:hint="eastAsia"/>
                <w:szCs w:val="21"/>
              </w:rPr>
              <w:t>成果内容</w:t>
            </w:r>
          </w:p>
          <w:p w14:paraId="786FA4F9">
            <w:pPr>
              <w:jc w:val="center"/>
              <w:rPr>
                <w:szCs w:val="21"/>
              </w:rPr>
            </w:pPr>
            <w:r>
              <w:rPr>
                <w:rFonts w:hint="eastAsia"/>
                <w:szCs w:val="21"/>
              </w:rPr>
              <w:t>提</w:t>
            </w:r>
            <w:r>
              <w:rPr>
                <w:szCs w:val="21"/>
              </w:rPr>
              <w:t xml:space="preserve">    </w:t>
            </w:r>
            <w:r>
              <w:rPr>
                <w:rFonts w:hint="eastAsia"/>
                <w:szCs w:val="21"/>
              </w:rPr>
              <w:t>要</w:t>
            </w:r>
          </w:p>
        </w:tc>
        <w:tc>
          <w:tcPr>
            <w:tcW w:w="6800" w:type="dxa"/>
            <w:gridSpan w:val="6"/>
            <w:tcBorders>
              <w:top w:val="single" w:color="auto" w:sz="4" w:space="0"/>
              <w:left w:val="single" w:color="auto" w:sz="4" w:space="0"/>
              <w:bottom w:val="single" w:color="auto" w:sz="4" w:space="0"/>
              <w:right w:val="single" w:color="auto" w:sz="4" w:space="0"/>
            </w:tcBorders>
            <w:vAlign w:val="center"/>
          </w:tcPr>
          <w:p w14:paraId="6307B3DD">
            <w:pPr>
              <w:jc w:val="center"/>
              <w:rPr>
                <w:szCs w:val="21"/>
              </w:rPr>
            </w:pPr>
          </w:p>
          <w:p w14:paraId="614F87EE">
            <w:pPr>
              <w:jc w:val="center"/>
              <w:rPr>
                <w:szCs w:val="21"/>
              </w:rPr>
            </w:pPr>
          </w:p>
          <w:p w14:paraId="054AEB5E">
            <w:pPr>
              <w:jc w:val="center"/>
              <w:rPr>
                <w:szCs w:val="21"/>
              </w:rPr>
            </w:pPr>
          </w:p>
          <w:p w14:paraId="347B4E63">
            <w:pPr>
              <w:jc w:val="center"/>
              <w:rPr>
                <w:szCs w:val="21"/>
              </w:rPr>
            </w:pPr>
          </w:p>
          <w:p w14:paraId="725DE4D1">
            <w:pPr>
              <w:jc w:val="center"/>
              <w:rPr>
                <w:szCs w:val="21"/>
              </w:rPr>
            </w:pPr>
          </w:p>
          <w:p w14:paraId="2AC49892">
            <w:pPr>
              <w:jc w:val="center"/>
              <w:rPr>
                <w:szCs w:val="21"/>
              </w:rPr>
            </w:pPr>
          </w:p>
          <w:p w14:paraId="0D068F4C">
            <w:pPr>
              <w:jc w:val="center"/>
              <w:rPr>
                <w:szCs w:val="21"/>
              </w:rPr>
            </w:pPr>
          </w:p>
          <w:p w14:paraId="4232AA6B">
            <w:pPr>
              <w:jc w:val="center"/>
              <w:rPr>
                <w:szCs w:val="21"/>
              </w:rPr>
            </w:pPr>
          </w:p>
          <w:p w14:paraId="3337F1DE">
            <w:pPr>
              <w:jc w:val="center"/>
              <w:rPr>
                <w:szCs w:val="21"/>
              </w:rPr>
            </w:pPr>
          </w:p>
          <w:p w14:paraId="03FFE1E2">
            <w:pPr>
              <w:jc w:val="center"/>
              <w:rPr>
                <w:szCs w:val="21"/>
              </w:rPr>
            </w:pPr>
          </w:p>
          <w:p w14:paraId="336FBB16">
            <w:pPr>
              <w:jc w:val="center"/>
              <w:rPr>
                <w:szCs w:val="21"/>
              </w:rPr>
            </w:pPr>
          </w:p>
          <w:p w14:paraId="3F92256A">
            <w:pPr>
              <w:jc w:val="center"/>
              <w:rPr>
                <w:szCs w:val="21"/>
              </w:rPr>
            </w:pPr>
          </w:p>
          <w:p w14:paraId="4A0DA53F">
            <w:pPr>
              <w:jc w:val="center"/>
              <w:rPr>
                <w:szCs w:val="21"/>
              </w:rPr>
            </w:pPr>
          </w:p>
          <w:p w14:paraId="16AFCA0A">
            <w:pPr>
              <w:jc w:val="center"/>
              <w:rPr>
                <w:szCs w:val="21"/>
              </w:rPr>
            </w:pPr>
          </w:p>
          <w:p w14:paraId="293D1026">
            <w:pPr>
              <w:jc w:val="center"/>
              <w:rPr>
                <w:szCs w:val="21"/>
              </w:rPr>
            </w:pPr>
          </w:p>
        </w:tc>
      </w:tr>
      <w:tr w14:paraId="3606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180C003">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3FEE2F5E">
            <w:pPr>
              <w:jc w:val="center"/>
              <w:rPr>
                <w:szCs w:val="21"/>
              </w:rPr>
            </w:pPr>
            <w:r>
              <w:rPr>
                <w:rFonts w:hint="eastAsia"/>
                <w:szCs w:val="21"/>
              </w:rPr>
              <w:t>成果形式</w:t>
            </w:r>
          </w:p>
        </w:tc>
        <w:tc>
          <w:tcPr>
            <w:tcW w:w="6800" w:type="dxa"/>
            <w:gridSpan w:val="6"/>
            <w:tcBorders>
              <w:top w:val="single" w:color="auto" w:sz="4" w:space="0"/>
              <w:left w:val="single" w:color="auto" w:sz="4" w:space="0"/>
              <w:bottom w:val="single" w:color="auto" w:sz="4" w:space="0"/>
              <w:right w:val="single" w:color="auto" w:sz="4" w:space="0"/>
            </w:tcBorders>
            <w:vAlign w:val="center"/>
          </w:tcPr>
          <w:p w14:paraId="139F7949">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14:paraId="4BE23E60">
            <w:pPr>
              <w:ind w:left="5040" w:hanging="5040" w:hangingChars="240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14:paraId="255E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0F087C3">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32C8C8B6">
            <w:pPr>
              <w:jc w:val="center"/>
              <w:rPr>
                <w:szCs w:val="21"/>
              </w:rPr>
            </w:pPr>
            <w:r>
              <w:rPr>
                <w:rFonts w:hint="eastAsia"/>
                <w:szCs w:val="21"/>
              </w:rPr>
              <w:t>第一作者姓</w:t>
            </w:r>
            <w:r>
              <w:rPr>
                <w:szCs w:val="21"/>
              </w:rPr>
              <w:t xml:space="preserve">    </w:t>
            </w:r>
            <w:r>
              <w:rPr>
                <w:rFonts w:hint="eastAsia"/>
                <w:szCs w:val="21"/>
              </w:rPr>
              <w:t>名</w:t>
            </w:r>
          </w:p>
        </w:tc>
        <w:tc>
          <w:tcPr>
            <w:tcW w:w="1980" w:type="dxa"/>
            <w:tcBorders>
              <w:top w:val="single" w:color="auto" w:sz="4" w:space="0"/>
              <w:left w:val="single" w:color="auto" w:sz="4" w:space="0"/>
              <w:bottom w:val="single" w:color="auto" w:sz="4" w:space="0"/>
              <w:right w:val="single" w:color="auto" w:sz="4" w:space="0"/>
            </w:tcBorders>
            <w:vAlign w:val="center"/>
          </w:tcPr>
          <w:p w14:paraId="24CC12B3">
            <w:pPr>
              <w:jc w:val="center"/>
              <w:rPr>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4E3CEB5A">
            <w:pPr>
              <w:jc w:val="center"/>
              <w:rPr>
                <w:szCs w:val="21"/>
              </w:rPr>
            </w:pPr>
            <w:r>
              <w:rPr>
                <w:rFonts w:hint="eastAsia"/>
                <w:szCs w:val="21"/>
              </w:rPr>
              <w:t>是否</w:t>
            </w:r>
          </w:p>
          <w:p w14:paraId="586C6EB6">
            <w:pPr>
              <w:jc w:val="center"/>
              <w:rPr>
                <w:szCs w:val="21"/>
              </w:rPr>
            </w:pPr>
            <w:r>
              <w:rPr>
                <w:rFonts w:hint="eastAsia"/>
                <w:szCs w:val="21"/>
              </w:rPr>
              <w:t>发表</w:t>
            </w:r>
          </w:p>
        </w:tc>
        <w:tc>
          <w:tcPr>
            <w:tcW w:w="763" w:type="dxa"/>
            <w:tcBorders>
              <w:top w:val="single" w:color="auto" w:sz="4" w:space="0"/>
              <w:left w:val="single" w:color="auto" w:sz="4" w:space="0"/>
              <w:bottom w:val="single" w:color="auto" w:sz="4" w:space="0"/>
              <w:right w:val="single" w:color="auto" w:sz="4" w:space="0"/>
            </w:tcBorders>
            <w:vAlign w:val="center"/>
          </w:tcPr>
          <w:p w14:paraId="43B62974">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4DED651E">
            <w:pPr>
              <w:jc w:val="center"/>
              <w:rPr>
                <w:szCs w:val="21"/>
              </w:rPr>
            </w:pPr>
            <w:r>
              <w:rPr>
                <w:rFonts w:hint="eastAsia"/>
                <w:szCs w:val="21"/>
              </w:rPr>
              <w:t>刊物或出版社名</w:t>
            </w:r>
            <w:r>
              <w:rPr>
                <w:szCs w:val="21"/>
              </w:rPr>
              <w:t xml:space="preserve">        </w:t>
            </w:r>
            <w:r>
              <w:rPr>
                <w:rFonts w:hint="eastAsia"/>
                <w:szCs w:val="21"/>
              </w:rPr>
              <w:t>称</w:t>
            </w: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3294931E">
            <w:pPr>
              <w:jc w:val="center"/>
              <w:rPr>
                <w:szCs w:val="21"/>
              </w:rPr>
            </w:pPr>
          </w:p>
        </w:tc>
      </w:tr>
      <w:tr w14:paraId="59107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14:paraId="1B238D11">
            <w:pPr>
              <w:jc w:val="center"/>
              <w:rPr>
                <w:szCs w:val="21"/>
              </w:rPr>
            </w:pPr>
            <w:r>
              <w:rPr>
                <w:rFonts w:hint="eastAsia"/>
                <w:szCs w:val="21"/>
              </w:rPr>
              <w:t>阶</w:t>
            </w:r>
          </w:p>
          <w:p w14:paraId="7A78398F">
            <w:pPr>
              <w:jc w:val="center"/>
              <w:rPr>
                <w:szCs w:val="21"/>
              </w:rPr>
            </w:pPr>
            <w:r>
              <w:rPr>
                <w:rFonts w:hint="eastAsia"/>
                <w:szCs w:val="21"/>
              </w:rPr>
              <w:t>段</w:t>
            </w:r>
          </w:p>
          <w:p w14:paraId="3EA68D59">
            <w:pPr>
              <w:jc w:val="center"/>
              <w:rPr>
                <w:szCs w:val="21"/>
              </w:rPr>
            </w:pPr>
            <w:r>
              <w:rPr>
                <w:rFonts w:hint="eastAsia"/>
                <w:szCs w:val="21"/>
              </w:rPr>
              <w:t>成</w:t>
            </w:r>
          </w:p>
          <w:p w14:paraId="69E8446C">
            <w:pPr>
              <w:jc w:val="center"/>
              <w:rPr>
                <w:szCs w:val="21"/>
              </w:rPr>
            </w:pPr>
            <w:r>
              <w:rPr>
                <w:rFonts w:hint="eastAsia"/>
                <w:szCs w:val="21"/>
              </w:rPr>
              <w:t>果</w:t>
            </w:r>
          </w:p>
          <w:p w14:paraId="5D539C92">
            <w:pPr>
              <w:jc w:val="center"/>
              <w:rPr>
                <w:rFonts w:ascii="宋体" w:hAnsi="宋体"/>
                <w:szCs w:val="21"/>
              </w:rPr>
            </w:pPr>
            <w:r>
              <w:rPr>
                <w:rFonts w:hint="eastAsia" w:ascii="宋体" w:hAnsi="宋体"/>
                <w:szCs w:val="21"/>
              </w:rPr>
              <w:t>⌒</w:t>
            </w:r>
          </w:p>
          <w:p w14:paraId="3BA3211F">
            <w:pPr>
              <w:jc w:val="center"/>
              <w:rPr>
                <w:szCs w:val="21"/>
              </w:rPr>
            </w:pPr>
            <w:r>
              <w:rPr>
                <w:rFonts w:hint="eastAsia"/>
                <w:szCs w:val="21"/>
              </w:rPr>
              <w:t>二</w:t>
            </w:r>
          </w:p>
          <w:p w14:paraId="28BA34A8">
            <w:pPr>
              <w:jc w:val="center"/>
              <w:rPr>
                <w:szCs w:val="21"/>
              </w:rPr>
            </w:pPr>
            <w:r>
              <w:rPr>
                <w:rFonts w:hint="eastAsia" w:ascii="宋体" w:hAnsi="宋体"/>
                <w:szCs w:val="21"/>
              </w:rPr>
              <w:t>︶</w:t>
            </w:r>
          </w:p>
          <w:p w14:paraId="5D337917">
            <w:pPr>
              <w:jc w:val="center"/>
              <w:rPr>
                <w:szCs w:val="21"/>
              </w:rPr>
            </w:pPr>
            <w:r>
              <w:rPr>
                <w:rFonts w:hint="eastAsia"/>
                <w:szCs w:val="21"/>
              </w:rPr>
              <w:t>情</w:t>
            </w:r>
          </w:p>
          <w:p w14:paraId="0F3EEA76">
            <w:pPr>
              <w:jc w:val="center"/>
              <w:rPr>
                <w:szCs w:val="21"/>
              </w:rPr>
            </w:pPr>
            <w:r>
              <w:rPr>
                <w:rFonts w:hint="eastAsia"/>
                <w:szCs w:val="21"/>
              </w:rPr>
              <w:t>况</w:t>
            </w:r>
          </w:p>
        </w:tc>
        <w:tc>
          <w:tcPr>
            <w:tcW w:w="1130" w:type="dxa"/>
            <w:tcBorders>
              <w:top w:val="single" w:color="auto" w:sz="4" w:space="0"/>
              <w:left w:val="single" w:color="auto" w:sz="4" w:space="0"/>
              <w:bottom w:val="single" w:color="auto" w:sz="4" w:space="0"/>
              <w:right w:val="single" w:color="auto" w:sz="4" w:space="0"/>
            </w:tcBorders>
            <w:vAlign w:val="center"/>
          </w:tcPr>
          <w:p w14:paraId="67E10B78">
            <w:pPr>
              <w:jc w:val="center"/>
              <w:rPr>
                <w:szCs w:val="21"/>
              </w:rPr>
            </w:pPr>
            <w:r>
              <w:rPr>
                <w:rFonts w:hint="eastAsia"/>
                <w:szCs w:val="21"/>
              </w:rPr>
              <w:t>成果名称</w:t>
            </w:r>
          </w:p>
        </w:tc>
        <w:tc>
          <w:tcPr>
            <w:tcW w:w="3708" w:type="dxa"/>
            <w:gridSpan w:val="3"/>
            <w:tcBorders>
              <w:top w:val="single" w:color="auto" w:sz="4" w:space="0"/>
              <w:left w:val="single" w:color="auto" w:sz="4" w:space="0"/>
              <w:bottom w:val="single" w:color="auto" w:sz="4" w:space="0"/>
              <w:right w:val="single" w:color="auto" w:sz="4" w:space="0"/>
            </w:tcBorders>
            <w:vAlign w:val="center"/>
          </w:tcPr>
          <w:p w14:paraId="70121175">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63D4C5CD">
            <w:pPr>
              <w:jc w:val="center"/>
              <w:rPr>
                <w:szCs w:val="21"/>
              </w:rPr>
            </w:pPr>
            <w:r>
              <w:rPr>
                <w:rFonts w:hint="eastAsia"/>
                <w:szCs w:val="21"/>
              </w:rPr>
              <w:t>完</w:t>
            </w:r>
            <w:r>
              <w:rPr>
                <w:szCs w:val="21"/>
              </w:rPr>
              <w:t xml:space="preserve"> </w:t>
            </w:r>
            <w:r>
              <w:rPr>
                <w:rFonts w:hint="eastAsia"/>
                <w:szCs w:val="21"/>
              </w:rPr>
              <w:t>成</w:t>
            </w:r>
            <w:r>
              <w:rPr>
                <w:szCs w:val="21"/>
              </w:rPr>
              <w:t xml:space="preserve"> </w:t>
            </w:r>
            <w:r>
              <w:rPr>
                <w:rFonts w:hint="eastAsia"/>
                <w:szCs w:val="21"/>
              </w:rPr>
              <w:t>时</w:t>
            </w:r>
            <w:r>
              <w:rPr>
                <w:szCs w:val="21"/>
              </w:rPr>
              <w:t xml:space="preserve"> </w:t>
            </w:r>
            <w:r>
              <w:rPr>
                <w:rFonts w:hint="eastAsia"/>
                <w:szCs w:val="21"/>
              </w:rPr>
              <w:t>间</w:t>
            </w: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18F48F20">
            <w:pPr>
              <w:jc w:val="center"/>
              <w:rPr>
                <w:szCs w:val="21"/>
              </w:rPr>
            </w:pPr>
          </w:p>
        </w:tc>
      </w:tr>
      <w:tr w14:paraId="0C6E1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CD8DF93">
            <w:pPr>
              <w:widowControl/>
              <w:jc w:val="left"/>
              <w:rPr>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14:paraId="61DB4678">
            <w:pPr>
              <w:jc w:val="center"/>
              <w:rPr>
                <w:szCs w:val="21"/>
              </w:rPr>
            </w:pPr>
            <w:r>
              <w:rPr>
                <w:rFonts w:hint="eastAsia"/>
                <w:szCs w:val="21"/>
              </w:rPr>
              <w:t>成果内容</w:t>
            </w:r>
          </w:p>
          <w:p w14:paraId="749A1B84">
            <w:pPr>
              <w:jc w:val="center"/>
              <w:rPr>
                <w:szCs w:val="21"/>
              </w:rPr>
            </w:pPr>
          </w:p>
          <w:p w14:paraId="60949AB7">
            <w:pPr>
              <w:jc w:val="center"/>
              <w:rPr>
                <w:szCs w:val="21"/>
              </w:rPr>
            </w:pPr>
            <w:r>
              <w:rPr>
                <w:rFonts w:hint="eastAsia"/>
                <w:szCs w:val="21"/>
              </w:rPr>
              <w:t>提</w:t>
            </w:r>
            <w:r>
              <w:rPr>
                <w:szCs w:val="21"/>
              </w:rPr>
              <w:t xml:space="preserve">   </w:t>
            </w:r>
            <w:r>
              <w:rPr>
                <w:rFonts w:hint="eastAsia"/>
                <w:szCs w:val="21"/>
              </w:rPr>
              <w:t>要</w:t>
            </w:r>
          </w:p>
        </w:tc>
        <w:tc>
          <w:tcPr>
            <w:tcW w:w="6800" w:type="dxa"/>
            <w:gridSpan w:val="6"/>
            <w:vMerge w:val="restart"/>
            <w:tcBorders>
              <w:top w:val="single" w:color="auto" w:sz="4" w:space="0"/>
              <w:left w:val="single" w:color="auto" w:sz="4" w:space="0"/>
              <w:bottom w:val="single" w:color="auto" w:sz="4" w:space="0"/>
              <w:right w:val="single" w:color="auto" w:sz="4" w:space="0"/>
            </w:tcBorders>
            <w:vAlign w:val="center"/>
          </w:tcPr>
          <w:p w14:paraId="7A7B1F8F">
            <w:pPr>
              <w:jc w:val="center"/>
              <w:rPr>
                <w:szCs w:val="21"/>
              </w:rPr>
            </w:pPr>
          </w:p>
          <w:p w14:paraId="3BB6A67B">
            <w:pPr>
              <w:jc w:val="center"/>
              <w:rPr>
                <w:szCs w:val="21"/>
              </w:rPr>
            </w:pPr>
          </w:p>
          <w:p w14:paraId="5CEC3672">
            <w:pPr>
              <w:jc w:val="center"/>
              <w:rPr>
                <w:szCs w:val="21"/>
              </w:rPr>
            </w:pPr>
          </w:p>
          <w:p w14:paraId="0B650BA5">
            <w:pPr>
              <w:jc w:val="center"/>
              <w:rPr>
                <w:szCs w:val="21"/>
              </w:rPr>
            </w:pPr>
          </w:p>
          <w:p w14:paraId="01CEC374">
            <w:pPr>
              <w:jc w:val="center"/>
              <w:rPr>
                <w:szCs w:val="21"/>
              </w:rPr>
            </w:pPr>
          </w:p>
          <w:p w14:paraId="610AE25F">
            <w:pPr>
              <w:jc w:val="center"/>
              <w:rPr>
                <w:szCs w:val="21"/>
              </w:rPr>
            </w:pPr>
          </w:p>
          <w:p w14:paraId="6EDCB241">
            <w:pPr>
              <w:jc w:val="center"/>
              <w:rPr>
                <w:szCs w:val="21"/>
              </w:rPr>
            </w:pPr>
          </w:p>
          <w:p w14:paraId="12BCC168">
            <w:pPr>
              <w:jc w:val="center"/>
              <w:rPr>
                <w:szCs w:val="21"/>
              </w:rPr>
            </w:pPr>
          </w:p>
          <w:p w14:paraId="2CBBFD52">
            <w:pPr>
              <w:jc w:val="center"/>
              <w:rPr>
                <w:szCs w:val="21"/>
              </w:rPr>
            </w:pPr>
          </w:p>
          <w:p w14:paraId="36F40AA4">
            <w:pPr>
              <w:jc w:val="center"/>
              <w:rPr>
                <w:szCs w:val="21"/>
              </w:rPr>
            </w:pPr>
          </w:p>
          <w:p w14:paraId="3EB58877">
            <w:pPr>
              <w:jc w:val="center"/>
              <w:rPr>
                <w:szCs w:val="21"/>
              </w:rPr>
            </w:pPr>
          </w:p>
          <w:p w14:paraId="191681E0">
            <w:pPr>
              <w:rPr>
                <w:szCs w:val="21"/>
              </w:rPr>
            </w:pPr>
          </w:p>
          <w:p w14:paraId="6C3C8D2D">
            <w:pPr>
              <w:jc w:val="center"/>
              <w:rPr>
                <w:szCs w:val="21"/>
              </w:rPr>
            </w:pPr>
          </w:p>
          <w:p w14:paraId="756D9883">
            <w:pPr>
              <w:jc w:val="center"/>
              <w:rPr>
                <w:szCs w:val="21"/>
              </w:rPr>
            </w:pPr>
          </w:p>
        </w:tc>
      </w:tr>
      <w:tr w14:paraId="7461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14AF1B">
            <w:pPr>
              <w:widowControl/>
              <w:jc w:val="left"/>
              <w:rPr>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EE7E4F">
            <w:pPr>
              <w:widowControl/>
              <w:jc w:val="left"/>
              <w:rPr>
                <w:szCs w:val="21"/>
              </w:rPr>
            </w:pPr>
          </w:p>
        </w:tc>
        <w:tc>
          <w:tcPr>
            <w:tcW w:w="0" w:type="auto"/>
            <w:gridSpan w:val="6"/>
            <w:vMerge w:val="continue"/>
            <w:tcBorders>
              <w:top w:val="single" w:color="auto" w:sz="4" w:space="0"/>
              <w:left w:val="single" w:color="auto" w:sz="4" w:space="0"/>
              <w:bottom w:val="single" w:color="auto" w:sz="4" w:space="0"/>
              <w:right w:val="single" w:color="auto" w:sz="4" w:space="0"/>
            </w:tcBorders>
            <w:vAlign w:val="center"/>
          </w:tcPr>
          <w:p w14:paraId="1E22F3FB">
            <w:pPr>
              <w:widowControl/>
              <w:jc w:val="left"/>
              <w:rPr>
                <w:szCs w:val="21"/>
              </w:rPr>
            </w:pPr>
          </w:p>
        </w:tc>
      </w:tr>
      <w:tr w14:paraId="2959D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66092F">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1B6F1AA6">
            <w:pPr>
              <w:jc w:val="center"/>
              <w:rPr>
                <w:szCs w:val="21"/>
              </w:rPr>
            </w:pPr>
            <w:r>
              <w:rPr>
                <w:rFonts w:hint="eastAsia"/>
                <w:szCs w:val="21"/>
              </w:rPr>
              <w:t>成果形式</w:t>
            </w:r>
          </w:p>
        </w:tc>
        <w:tc>
          <w:tcPr>
            <w:tcW w:w="6800" w:type="dxa"/>
            <w:gridSpan w:val="6"/>
            <w:tcBorders>
              <w:top w:val="single" w:color="auto" w:sz="4" w:space="0"/>
              <w:left w:val="single" w:color="auto" w:sz="4" w:space="0"/>
              <w:bottom w:val="single" w:color="auto" w:sz="4" w:space="0"/>
              <w:right w:val="single" w:color="auto" w:sz="4" w:space="0"/>
            </w:tcBorders>
            <w:vAlign w:val="center"/>
          </w:tcPr>
          <w:p w14:paraId="582D79F1">
            <w:pPr>
              <w:tabs>
                <w:tab w:val="left" w:pos="360"/>
              </w:tabs>
              <w:rPr>
                <w:szCs w:val="21"/>
              </w:rPr>
            </w:pPr>
            <w:r>
              <w:rPr>
                <w:rFonts w:hint="eastAsia"/>
                <w:szCs w:val="21"/>
              </w:rPr>
              <w:t>1.调查报告；</w:t>
            </w:r>
            <w:r>
              <w:rPr>
                <w:szCs w:val="21"/>
              </w:rPr>
              <w:t>2</w:t>
            </w:r>
            <w:r>
              <w:rPr>
                <w:rFonts w:hint="eastAsia"/>
                <w:szCs w:val="21"/>
              </w:rPr>
              <w:t>.研究报告；</w:t>
            </w:r>
            <w:r>
              <w:rPr>
                <w:szCs w:val="21"/>
              </w:rPr>
              <w:t>3</w:t>
            </w:r>
            <w:r>
              <w:rPr>
                <w:rFonts w:hint="eastAsia"/>
                <w:szCs w:val="21"/>
              </w:rPr>
              <w:t>.经验总结；</w:t>
            </w:r>
            <w:r>
              <w:rPr>
                <w:szCs w:val="21"/>
              </w:rPr>
              <w:t>4</w:t>
            </w:r>
            <w:r>
              <w:rPr>
                <w:rFonts w:hint="eastAsia"/>
                <w:szCs w:val="21"/>
              </w:rPr>
              <w:t>.情报综述；</w:t>
            </w:r>
            <w:r>
              <w:rPr>
                <w:szCs w:val="21"/>
              </w:rPr>
              <w:t>5</w:t>
            </w:r>
            <w:r>
              <w:rPr>
                <w:rFonts w:hint="eastAsia"/>
                <w:szCs w:val="21"/>
              </w:rPr>
              <w:t>.教材教参；</w:t>
            </w:r>
          </w:p>
          <w:p w14:paraId="20E548EE">
            <w:pPr>
              <w:ind w:left="3675" w:hanging="3675" w:hangingChars="1750"/>
              <w:rPr>
                <w:szCs w:val="21"/>
              </w:rPr>
            </w:pPr>
            <w:r>
              <w:rPr>
                <w:szCs w:val="21"/>
              </w:rPr>
              <w:t>6</w:t>
            </w:r>
            <w:r>
              <w:rPr>
                <w:rFonts w:hint="eastAsia"/>
                <w:szCs w:val="21"/>
              </w:rPr>
              <w:t>.咨询报告；</w:t>
            </w:r>
            <w:r>
              <w:rPr>
                <w:szCs w:val="21"/>
              </w:rPr>
              <w:t>7</w:t>
            </w:r>
            <w:r>
              <w:rPr>
                <w:rFonts w:hint="eastAsia"/>
                <w:szCs w:val="21"/>
              </w:rPr>
              <w:t>.实施方案；</w:t>
            </w:r>
            <w:r>
              <w:rPr>
                <w:szCs w:val="21"/>
              </w:rPr>
              <w:t>8</w:t>
            </w:r>
            <w:r>
              <w:rPr>
                <w:rFonts w:hint="eastAsia"/>
                <w:szCs w:val="21"/>
              </w:rPr>
              <w:t>.学术</w:t>
            </w:r>
            <w:r>
              <w:rPr>
                <w:szCs w:val="21"/>
              </w:rPr>
              <w:t>论文；</w:t>
            </w:r>
            <w:r>
              <w:rPr>
                <w:rFonts w:hint="eastAsia"/>
                <w:szCs w:val="21"/>
              </w:rPr>
              <w:t>9.其它。</w:t>
            </w:r>
            <w:r>
              <w:rPr>
                <w:szCs w:val="21"/>
              </w:rPr>
              <w:t xml:space="preserve">              </w:t>
            </w:r>
            <w:r>
              <w:rPr>
                <w:rFonts w:hint="eastAsia"/>
                <w:szCs w:val="21"/>
              </w:rPr>
              <w:t>□</w:t>
            </w:r>
          </w:p>
        </w:tc>
      </w:tr>
      <w:tr w14:paraId="7DF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0B56672">
            <w:pPr>
              <w:widowControl/>
              <w:jc w:val="left"/>
              <w:rPr>
                <w:szCs w:val="21"/>
              </w:rPr>
            </w:pPr>
          </w:p>
        </w:tc>
        <w:tc>
          <w:tcPr>
            <w:tcW w:w="1130" w:type="dxa"/>
            <w:tcBorders>
              <w:top w:val="single" w:color="auto" w:sz="4" w:space="0"/>
              <w:left w:val="single" w:color="auto" w:sz="4" w:space="0"/>
              <w:bottom w:val="single" w:color="auto" w:sz="4" w:space="0"/>
              <w:right w:val="single" w:color="auto" w:sz="4" w:space="0"/>
            </w:tcBorders>
            <w:vAlign w:val="center"/>
          </w:tcPr>
          <w:p w14:paraId="21ADFE1F">
            <w:pPr>
              <w:jc w:val="center"/>
              <w:rPr>
                <w:szCs w:val="21"/>
              </w:rPr>
            </w:pPr>
            <w:r>
              <w:rPr>
                <w:rFonts w:hint="eastAsia"/>
                <w:szCs w:val="21"/>
              </w:rPr>
              <w:t>第一作者姓</w:t>
            </w:r>
            <w:r>
              <w:rPr>
                <w:szCs w:val="21"/>
              </w:rPr>
              <w:t xml:space="preserve">    </w:t>
            </w:r>
            <w:r>
              <w:rPr>
                <w:rFonts w:hint="eastAsia"/>
                <w:szCs w:val="21"/>
              </w:rPr>
              <w:t>名</w:t>
            </w:r>
          </w:p>
        </w:tc>
        <w:tc>
          <w:tcPr>
            <w:tcW w:w="1980" w:type="dxa"/>
            <w:tcBorders>
              <w:top w:val="single" w:color="auto" w:sz="4" w:space="0"/>
              <w:left w:val="single" w:color="auto" w:sz="4" w:space="0"/>
              <w:bottom w:val="single" w:color="auto" w:sz="4" w:space="0"/>
              <w:right w:val="single" w:color="auto" w:sz="4" w:space="0"/>
            </w:tcBorders>
            <w:vAlign w:val="center"/>
          </w:tcPr>
          <w:p w14:paraId="1A4EF82B">
            <w:pPr>
              <w:jc w:val="center"/>
              <w:rPr>
                <w:szCs w:val="21"/>
              </w:rPr>
            </w:pPr>
          </w:p>
        </w:tc>
        <w:tc>
          <w:tcPr>
            <w:tcW w:w="965" w:type="dxa"/>
            <w:tcBorders>
              <w:top w:val="single" w:color="auto" w:sz="4" w:space="0"/>
              <w:left w:val="single" w:color="auto" w:sz="4" w:space="0"/>
              <w:bottom w:val="single" w:color="auto" w:sz="4" w:space="0"/>
              <w:right w:val="single" w:color="auto" w:sz="4" w:space="0"/>
            </w:tcBorders>
            <w:vAlign w:val="center"/>
          </w:tcPr>
          <w:p w14:paraId="09C97675">
            <w:pPr>
              <w:jc w:val="center"/>
              <w:rPr>
                <w:szCs w:val="21"/>
              </w:rPr>
            </w:pPr>
            <w:r>
              <w:rPr>
                <w:rFonts w:hint="eastAsia"/>
                <w:szCs w:val="21"/>
              </w:rPr>
              <w:t>是否</w:t>
            </w:r>
          </w:p>
          <w:p w14:paraId="282210A4">
            <w:pPr>
              <w:jc w:val="center"/>
              <w:rPr>
                <w:szCs w:val="21"/>
              </w:rPr>
            </w:pPr>
            <w:r>
              <w:rPr>
                <w:rFonts w:hint="eastAsia"/>
                <w:szCs w:val="21"/>
              </w:rPr>
              <w:t>发表</w:t>
            </w:r>
          </w:p>
        </w:tc>
        <w:tc>
          <w:tcPr>
            <w:tcW w:w="763" w:type="dxa"/>
            <w:tcBorders>
              <w:top w:val="single" w:color="auto" w:sz="4" w:space="0"/>
              <w:left w:val="single" w:color="auto" w:sz="4" w:space="0"/>
              <w:bottom w:val="single" w:color="auto" w:sz="4" w:space="0"/>
              <w:right w:val="single" w:color="auto" w:sz="4" w:space="0"/>
            </w:tcBorders>
            <w:vAlign w:val="center"/>
          </w:tcPr>
          <w:p w14:paraId="1DBD6162">
            <w:pPr>
              <w:jc w:val="center"/>
              <w:rPr>
                <w:szCs w:val="21"/>
              </w:rPr>
            </w:pPr>
          </w:p>
        </w:tc>
        <w:tc>
          <w:tcPr>
            <w:tcW w:w="1512" w:type="dxa"/>
            <w:tcBorders>
              <w:top w:val="single" w:color="auto" w:sz="4" w:space="0"/>
              <w:left w:val="single" w:color="auto" w:sz="4" w:space="0"/>
              <w:bottom w:val="single" w:color="auto" w:sz="4" w:space="0"/>
              <w:right w:val="single" w:color="auto" w:sz="4" w:space="0"/>
            </w:tcBorders>
            <w:vAlign w:val="center"/>
          </w:tcPr>
          <w:p w14:paraId="4C48FB2D">
            <w:pPr>
              <w:jc w:val="center"/>
              <w:rPr>
                <w:szCs w:val="21"/>
              </w:rPr>
            </w:pPr>
            <w:r>
              <w:rPr>
                <w:rFonts w:hint="eastAsia"/>
                <w:szCs w:val="21"/>
              </w:rPr>
              <w:t>刊物或出版社</w:t>
            </w:r>
          </w:p>
          <w:p w14:paraId="6247483F">
            <w:pPr>
              <w:jc w:val="center"/>
              <w:rPr>
                <w:szCs w:val="21"/>
              </w:rPr>
            </w:pPr>
            <w:r>
              <w:rPr>
                <w:rFonts w:hint="eastAsia"/>
                <w:szCs w:val="21"/>
              </w:rPr>
              <w:t>名</w:t>
            </w:r>
            <w:r>
              <w:rPr>
                <w:szCs w:val="21"/>
              </w:rPr>
              <w:t xml:space="preserve">       </w:t>
            </w:r>
            <w:r>
              <w:rPr>
                <w:rFonts w:hint="eastAsia"/>
                <w:szCs w:val="21"/>
              </w:rPr>
              <w:t>称</w:t>
            </w:r>
          </w:p>
        </w:tc>
        <w:tc>
          <w:tcPr>
            <w:tcW w:w="1580" w:type="dxa"/>
            <w:gridSpan w:val="2"/>
            <w:tcBorders>
              <w:top w:val="single" w:color="auto" w:sz="4" w:space="0"/>
              <w:left w:val="single" w:color="auto" w:sz="4" w:space="0"/>
              <w:bottom w:val="single" w:color="auto" w:sz="4" w:space="0"/>
              <w:right w:val="single" w:color="auto" w:sz="4" w:space="0"/>
            </w:tcBorders>
            <w:vAlign w:val="center"/>
          </w:tcPr>
          <w:p w14:paraId="1A1F550E">
            <w:pPr>
              <w:jc w:val="center"/>
              <w:rPr>
                <w:szCs w:val="21"/>
              </w:rPr>
            </w:pPr>
          </w:p>
        </w:tc>
      </w:tr>
    </w:tbl>
    <w:p w14:paraId="2CC7AD77">
      <w:pPr>
        <w:jc w:val="center"/>
        <w:rPr>
          <w:szCs w:val="21"/>
        </w:rPr>
      </w:pPr>
    </w:p>
    <w:p w14:paraId="2DF291D2">
      <w:pPr>
        <w:jc w:val="center"/>
        <w:rPr>
          <w:szCs w:val="21"/>
        </w:rPr>
      </w:pPr>
      <w:r>
        <w:rPr>
          <w:rFonts w:hint="eastAsia"/>
          <w:szCs w:val="21"/>
        </w:rPr>
        <w:t>―</w:t>
      </w:r>
      <w:r>
        <w:rPr>
          <w:szCs w:val="21"/>
        </w:rPr>
        <w:t>4</w:t>
      </w:r>
      <w:r>
        <w:rPr>
          <w:rFonts w:hint="eastAsia"/>
          <w:szCs w:val="21"/>
        </w:rPr>
        <w:t>―</w:t>
      </w:r>
    </w:p>
    <w:p w14:paraId="002BD6B1">
      <w:pPr>
        <w:ind w:firstLine="420" w:firstLineChars="200"/>
        <w:rPr>
          <w:b/>
          <w:szCs w:val="21"/>
        </w:rPr>
      </w:pPr>
      <w:r>
        <w:rPr>
          <w:kern w:val="0"/>
          <w:szCs w:val="21"/>
        </w:rPr>
        <w:br w:type="page"/>
      </w:r>
      <w:r>
        <w:rPr>
          <w:rFonts w:hint="eastAsia"/>
          <w:b/>
          <w:szCs w:val="21"/>
        </w:rPr>
        <w:t>成果鉴定意见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620"/>
        <w:gridCol w:w="3630"/>
        <w:gridCol w:w="1733"/>
      </w:tblGrid>
      <w:tr w14:paraId="63F3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4" w:hRule="atLeast"/>
          <w:jc w:val="center"/>
        </w:trPr>
        <w:tc>
          <w:tcPr>
            <w:tcW w:w="8342" w:type="dxa"/>
            <w:gridSpan w:val="4"/>
            <w:tcBorders>
              <w:top w:val="single" w:color="auto" w:sz="4" w:space="0"/>
              <w:left w:val="single" w:color="auto" w:sz="4" w:space="0"/>
              <w:bottom w:val="single" w:color="auto" w:sz="4" w:space="0"/>
              <w:right w:val="single" w:color="auto" w:sz="4" w:space="0"/>
            </w:tcBorders>
          </w:tcPr>
          <w:p w14:paraId="75F91C07">
            <w:pPr>
              <w:ind w:firstLine="210" w:firstLineChars="100"/>
              <w:rPr>
                <w:szCs w:val="21"/>
              </w:rPr>
            </w:pPr>
            <w:r>
              <w:rPr>
                <w:szCs w:val="21"/>
              </w:rPr>
              <w:t>1.</w:t>
            </w:r>
            <w:r>
              <w:rPr>
                <w:rFonts w:hint="eastAsia"/>
                <w:szCs w:val="21"/>
              </w:rPr>
              <w:t>研究过程的科学性和实践性；</w:t>
            </w:r>
            <w:r>
              <w:rPr>
                <w:szCs w:val="21"/>
              </w:rPr>
              <w:t>2.</w:t>
            </w:r>
            <w:r>
              <w:rPr>
                <w:rFonts w:hint="eastAsia"/>
                <w:szCs w:val="21"/>
              </w:rPr>
              <w:t>研究目标实现度；</w:t>
            </w:r>
            <w:r>
              <w:rPr>
                <w:szCs w:val="21"/>
              </w:rPr>
              <w:t>3.</w:t>
            </w:r>
            <w:r>
              <w:rPr>
                <w:rFonts w:hint="eastAsia"/>
                <w:szCs w:val="21"/>
              </w:rPr>
              <w:t>研究报告品质度；</w:t>
            </w:r>
            <w:r>
              <w:rPr>
                <w:szCs w:val="21"/>
              </w:rPr>
              <w:t>4.</w:t>
            </w:r>
            <w:r>
              <w:rPr>
                <w:rFonts w:hint="eastAsia"/>
                <w:szCs w:val="21"/>
              </w:rPr>
              <w:t>研究成果的创新性和推广性等。</w:t>
            </w:r>
            <w:r>
              <w:rPr>
                <w:szCs w:val="21"/>
              </w:rPr>
              <w:t xml:space="preserve"> </w:t>
            </w:r>
          </w:p>
        </w:tc>
      </w:tr>
      <w:tr w14:paraId="1FF9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8342" w:type="dxa"/>
            <w:gridSpan w:val="4"/>
            <w:tcBorders>
              <w:top w:val="single" w:color="auto" w:sz="4" w:space="0"/>
              <w:left w:val="single" w:color="auto" w:sz="4" w:space="0"/>
              <w:bottom w:val="single" w:color="auto" w:sz="4" w:space="0"/>
              <w:right w:val="single" w:color="auto" w:sz="4" w:space="0"/>
            </w:tcBorders>
            <w:vAlign w:val="center"/>
          </w:tcPr>
          <w:p w14:paraId="4F24548D">
            <w:pPr>
              <w:jc w:val="center"/>
              <w:rPr>
                <w:szCs w:val="21"/>
              </w:rPr>
            </w:pPr>
            <w:r>
              <w:rPr>
                <w:rFonts w:hint="eastAsia"/>
                <w:szCs w:val="21"/>
              </w:rPr>
              <w:t>鉴</w:t>
            </w:r>
            <w:r>
              <w:rPr>
                <w:szCs w:val="21"/>
              </w:rPr>
              <w:t xml:space="preserve">  </w:t>
            </w:r>
            <w:r>
              <w:rPr>
                <w:rFonts w:hint="eastAsia"/>
                <w:szCs w:val="21"/>
              </w:rPr>
              <w:t>定</w:t>
            </w:r>
            <w:r>
              <w:rPr>
                <w:szCs w:val="21"/>
              </w:rPr>
              <w:t xml:space="preserve">  </w:t>
            </w:r>
            <w:r>
              <w:rPr>
                <w:rFonts w:hint="eastAsia"/>
                <w:szCs w:val="21"/>
              </w:rPr>
              <w:t>人</w:t>
            </w:r>
          </w:p>
        </w:tc>
      </w:tr>
      <w:tr w14:paraId="3955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59" w:type="dxa"/>
            <w:tcBorders>
              <w:top w:val="single" w:color="auto" w:sz="4" w:space="0"/>
              <w:left w:val="single" w:color="auto" w:sz="4" w:space="0"/>
              <w:bottom w:val="single" w:color="auto" w:sz="4" w:space="0"/>
              <w:right w:val="single" w:color="auto" w:sz="4" w:space="0"/>
            </w:tcBorders>
            <w:vAlign w:val="center"/>
          </w:tcPr>
          <w:p w14:paraId="2678DDF0">
            <w:pPr>
              <w:jc w:val="center"/>
              <w:rPr>
                <w:szCs w:val="21"/>
              </w:rPr>
            </w:pPr>
            <w:r>
              <w:rPr>
                <w:rFonts w:hint="eastAsia"/>
                <w:szCs w:val="21"/>
              </w:rPr>
              <w:t>姓</w:t>
            </w:r>
            <w:r>
              <w:rPr>
                <w:szCs w:val="21"/>
              </w:rPr>
              <w:t xml:space="preserve">  </w:t>
            </w:r>
            <w:r>
              <w:rPr>
                <w:rFonts w:hint="eastAsia"/>
                <w:szCs w:val="21"/>
              </w:rPr>
              <w:t>名</w:t>
            </w:r>
          </w:p>
        </w:tc>
        <w:tc>
          <w:tcPr>
            <w:tcW w:w="1620" w:type="dxa"/>
            <w:tcBorders>
              <w:top w:val="single" w:color="auto" w:sz="4" w:space="0"/>
              <w:left w:val="single" w:color="auto" w:sz="4" w:space="0"/>
              <w:bottom w:val="single" w:color="auto" w:sz="4" w:space="0"/>
              <w:right w:val="single" w:color="auto" w:sz="4" w:space="0"/>
            </w:tcBorders>
            <w:vAlign w:val="center"/>
          </w:tcPr>
          <w:p w14:paraId="3D59797E">
            <w:pPr>
              <w:jc w:val="center"/>
              <w:rPr>
                <w:szCs w:val="21"/>
              </w:rPr>
            </w:pPr>
            <w:r>
              <w:rPr>
                <w:rFonts w:hint="eastAsia"/>
                <w:szCs w:val="21"/>
              </w:rPr>
              <w:t>职</w:t>
            </w:r>
            <w:r>
              <w:rPr>
                <w:szCs w:val="21"/>
              </w:rPr>
              <w:t xml:space="preserve">  </w:t>
            </w:r>
            <w:r>
              <w:rPr>
                <w:rFonts w:hint="eastAsia"/>
                <w:szCs w:val="21"/>
              </w:rPr>
              <w:t>称</w:t>
            </w:r>
          </w:p>
        </w:tc>
        <w:tc>
          <w:tcPr>
            <w:tcW w:w="3630" w:type="dxa"/>
            <w:tcBorders>
              <w:top w:val="single" w:color="auto" w:sz="4" w:space="0"/>
              <w:left w:val="single" w:color="auto" w:sz="4" w:space="0"/>
              <w:bottom w:val="single" w:color="auto" w:sz="4" w:space="0"/>
              <w:right w:val="single" w:color="auto" w:sz="4" w:space="0"/>
            </w:tcBorders>
            <w:vAlign w:val="center"/>
          </w:tcPr>
          <w:p w14:paraId="05BD2507">
            <w:pPr>
              <w:jc w:val="center"/>
              <w:rPr>
                <w:szCs w:val="21"/>
              </w:rPr>
            </w:pPr>
            <w:r>
              <w:rPr>
                <w:rFonts w:hint="eastAsia"/>
                <w:szCs w:val="21"/>
              </w:rPr>
              <w:t>单</w:t>
            </w:r>
            <w:r>
              <w:rPr>
                <w:szCs w:val="21"/>
              </w:rPr>
              <w:t xml:space="preserve">  </w:t>
            </w:r>
            <w:r>
              <w:rPr>
                <w:rFonts w:hint="eastAsia"/>
                <w:szCs w:val="21"/>
              </w:rPr>
              <w:t>位</w:t>
            </w:r>
          </w:p>
        </w:tc>
        <w:tc>
          <w:tcPr>
            <w:tcW w:w="1733" w:type="dxa"/>
            <w:tcBorders>
              <w:top w:val="single" w:color="auto" w:sz="4" w:space="0"/>
              <w:left w:val="single" w:color="auto" w:sz="4" w:space="0"/>
              <w:bottom w:val="single" w:color="auto" w:sz="4" w:space="0"/>
              <w:right w:val="single" w:color="auto" w:sz="4" w:space="0"/>
            </w:tcBorders>
            <w:vAlign w:val="center"/>
          </w:tcPr>
          <w:p w14:paraId="0D582ACC">
            <w:pPr>
              <w:jc w:val="center"/>
              <w:rPr>
                <w:szCs w:val="21"/>
              </w:rPr>
            </w:pPr>
            <w:r>
              <w:rPr>
                <w:rFonts w:hint="eastAsia"/>
                <w:szCs w:val="21"/>
              </w:rPr>
              <w:t>签</w:t>
            </w:r>
            <w:r>
              <w:rPr>
                <w:szCs w:val="21"/>
              </w:rPr>
              <w:t xml:space="preserve">  </w:t>
            </w:r>
            <w:r>
              <w:rPr>
                <w:rFonts w:hint="eastAsia"/>
                <w:szCs w:val="21"/>
              </w:rPr>
              <w:t>名</w:t>
            </w:r>
          </w:p>
        </w:tc>
      </w:tr>
      <w:tr w14:paraId="2951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9" w:type="dxa"/>
            <w:tcBorders>
              <w:top w:val="single" w:color="auto" w:sz="4" w:space="0"/>
              <w:left w:val="single" w:color="auto" w:sz="4" w:space="0"/>
              <w:bottom w:val="single" w:color="auto" w:sz="4" w:space="0"/>
              <w:right w:val="single" w:color="auto" w:sz="4" w:space="0"/>
            </w:tcBorders>
          </w:tcPr>
          <w:p w14:paraId="6EF4C09D">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14:paraId="1D1FE932">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14:paraId="2F6E85E6">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14:paraId="023F3EE5">
            <w:pPr>
              <w:jc w:val="center"/>
              <w:rPr>
                <w:szCs w:val="21"/>
              </w:rPr>
            </w:pPr>
          </w:p>
        </w:tc>
      </w:tr>
      <w:tr w14:paraId="7E5C4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359" w:type="dxa"/>
            <w:tcBorders>
              <w:top w:val="single" w:color="auto" w:sz="4" w:space="0"/>
              <w:left w:val="single" w:color="auto" w:sz="4" w:space="0"/>
              <w:bottom w:val="single" w:color="auto" w:sz="4" w:space="0"/>
              <w:right w:val="single" w:color="auto" w:sz="4" w:space="0"/>
            </w:tcBorders>
          </w:tcPr>
          <w:p w14:paraId="71E8733F">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14:paraId="78238FFC">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14:paraId="55F3CEE2">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14:paraId="233587A7">
            <w:pPr>
              <w:jc w:val="center"/>
              <w:rPr>
                <w:szCs w:val="21"/>
              </w:rPr>
            </w:pPr>
          </w:p>
        </w:tc>
      </w:tr>
      <w:tr w14:paraId="0A8BD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59" w:type="dxa"/>
            <w:tcBorders>
              <w:top w:val="single" w:color="auto" w:sz="4" w:space="0"/>
              <w:left w:val="single" w:color="auto" w:sz="4" w:space="0"/>
              <w:bottom w:val="single" w:color="auto" w:sz="4" w:space="0"/>
              <w:right w:val="single" w:color="auto" w:sz="4" w:space="0"/>
            </w:tcBorders>
          </w:tcPr>
          <w:p w14:paraId="55C99DEB">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14:paraId="06CCA5D0">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14:paraId="1CAEE92A">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14:paraId="69D89F04">
            <w:pPr>
              <w:jc w:val="center"/>
              <w:rPr>
                <w:szCs w:val="21"/>
              </w:rPr>
            </w:pPr>
          </w:p>
        </w:tc>
      </w:tr>
      <w:tr w14:paraId="6DB66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359" w:type="dxa"/>
            <w:tcBorders>
              <w:top w:val="single" w:color="auto" w:sz="4" w:space="0"/>
              <w:left w:val="single" w:color="auto" w:sz="4" w:space="0"/>
              <w:bottom w:val="single" w:color="auto" w:sz="4" w:space="0"/>
              <w:right w:val="single" w:color="auto" w:sz="4" w:space="0"/>
            </w:tcBorders>
          </w:tcPr>
          <w:p w14:paraId="7FA96C72">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14:paraId="2E783137">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14:paraId="52FDC8C3">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14:paraId="2393A3B5">
            <w:pPr>
              <w:jc w:val="center"/>
              <w:rPr>
                <w:szCs w:val="21"/>
              </w:rPr>
            </w:pPr>
          </w:p>
        </w:tc>
      </w:tr>
      <w:tr w14:paraId="25DC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359" w:type="dxa"/>
            <w:tcBorders>
              <w:top w:val="single" w:color="auto" w:sz="4" w:space="0"/>
              <w:left w:val="single" w:color="auto" w:sz="4" w:space="0"/>
              <w:bottom w:val="single" w:color="auto" w:sz="4" w:space="0"/>
              <w:right w:val="single" w:color="auto" w:sz="4" w:space="0"/>
            </w:tcBorders>
          </w:tcPr>
          <w:p w14:paraId="4C58509A">
            <w:pPr>
              <w:jc w:val="center"/>
              <w:rPr>
                <w:szCs w:val="21"/>
              </w:rPr>
            </w:pPr>
          </w:p>
        </w:tc>
        <w:tc>
          <w:tcPr>
            <w:tcW w:w="1620" w:type="dxa"/>
            <w:tcBorders>
              <w:top w:val="single" w:color="auto" w:sz="4" w:space="0"/>
              <w:left w:val="single" w:color="auto" w:sz="4" w:space="0"/>
              <w:bottom w:val="single" w:color="auto" w:sz="4" w:space="0"/>
              <w:right w:val="single" w:color="auto" w:sz="4" w:space="0"/>
            </w:tcBorders>
          </w:tcPr>
          <w:p w14:paraId="11E499C9">
            <w:pPr>
              <w:jc w:val="center"/>
              <w:rPr>
                <w:szCs w:val="21"/>
              </w:rPr>
            </w:pPr>
          </w:p>
        </w:tc>
        <w:tc>
          <w:tcPr>
            <w:tcW w:w="3630" w:type="dxa"/>
            <w:tcBorders>
              <w:top w:val="single" w:color="auto" w:sz="4" w:space="0"/>
              <w:left w:val="single" w:color="auto" w:sz="4" w:space="0"/>
              <w:bottom w:val="single" w:color="auto" w:sz="4" w:space="0"/>
              <w:right w:val="single" w:color="auto" w:sz="4" w:space="0"/>
            </w:tcBorders>
          </w:tcPr>
          <w:p w14:paraId="740DB2FA">
            <w:pPr>
              <w:jc w:val="center"/>
              <w:rPr>
                <w:szCs w:val="21"/>
              </w:rPr>
            </w:pPr>
          </w:p>
        </w:tc>
        <w:tc>
          <w:tcPr>
            <w:tcW w:w="1733" w:type="dxa"/>
            <w:tcBorders>
              <w:top w:val="single" w:color="auto" w:sz="4" w:space="0"/>
              <w:left w:val="single" w:color="auto" w:sz="4" w:space="0"/>
              <w:bottom w:val="single" w:color="auto" w:sz="4" w:space="0"/>
              <w:right w:val="single" w:color="auto" w:sz="4" w:space="0"/>
            </w:tcBorders>
          </w:tcPr>
          <w:p w14:paraId="0F03B1E1">
            <w:pPr>
              <w:jc w:val="center"/>
              <w:rPr>
                <w:szCs w:val="21"/>
              </w:rPr>
            </w:pPr>
          </w:p>
        </w:tc>
      </w:tr>
    </w:tbl>
    <w:p w14:paraId="76394A6B">
      <w:pPr>
        <w:jc w:val="center"/>
        <w:rPr>
          <w:szCs w:val="21"/>
        </w:rPr>
      </w:pPr>
      <w:r>
        <w:rPr>
          <w:rFonts w:hint="eastAsia"/>
          <w:szCs w:val="21"/>
        </w:rPr>
        <w:t>―</w:t>
      </w:r>
      <w:r>
        <w:rPr>
          <w:szCs w:val="21"/>
        </w:rPr>
        <w:t>5</w:t>
      </w:r>
      <w:r>
        <w:rPr>
          <w:rFonts w:hint="eastAsia"/>
          <w:szCs w:val="21"/>
        </w:rPr>
        <w: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2697"/>
        <w:gridCol w:w="778"/>
        <w:gridCol w:w="4253"/>
      </w:tblGrid>
      <w:tr w14:paraId="3A4D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340" w:type="dxa"/>
            <w:gridSpan w:val="3"/>
            <w:tcBorders>
              <w:top w:val="single" w:color="auto" w:sz="4" w:space="0"/>
              <w:left w:val="single" w:color="auto" w:sz="4" w:space="0"/>
              <w:bottom w:val="single" w:color="auto" w:sz="4" w:space="0"/>
              <w:right w:val="single" w:color="auto" w:sz="4" w:space="0"/>
            </w:tcBorders>
            <w:vAlign w:val="center"/>
          </w:tcPr>
          <w:p w14:paraId="789E3A0B">
            <w:pPr>
              <w:rPr>
                <w:szCs w:val="21"/>
              </w:rPr>
            </w:pPr>
            <w:r>
              <w:rPr>
                <w:rFonts w:hint="eastAsia"/>
                <w:szCs w:val="21"/>
              </w:rPr>
              <w:t>课题立项编号：</w:t>
            </w:r>
          </w:p>
        </w:tc>
        <w:tc>
          <w:tcPr>
            <w:tcW w:w="4340" w:type="dxa"/>
            <w:tcBorders>
              <w:top w:val="single" w:color="auto" w:sz="4" w:space="0"/>
              <w:left w:val="single" w:color="auto" w:sz="4" w:space="0"/>
              <w:bottom w:val="single" w:color="auto" w:sz="4" w:space="0"/>
              <w:right w:val="single" w:color="auto" w:sz="4" w:space="0"/>
            </w:tcBorders>
            <w:vAlign w:val="center"/>
          </w:tcPr>
          <w:p w14:paraId="1AE6E172">
            <w:pPr>
              <w:rPr>
                <w:szCs w:val="21"/>
              </w:rPr>
            </w:pPr>
            <w:r>
              <w:rPr>
                <w:rFonts w:hint="eastAsia"/>
                <w:szCs w:val="21"/>
              </w:rPr>
              <w:t>课题负责人：</w:t>
            </w:r>
          </w:p>
        </w:tc>
      </w:tr>
      <w:tr w14:paraId="52D4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680" w:type="dxa"/>
            <w:gridSpan w:val="4"/>
            <w:tcBorders>
              <w:top w:val="single" w:color="auto" w:sz="4" w:space="0"/>
              <w:left w:val="single" w:color="auto" w:sz="4" w:space="0"/>
              <w:bottom w:val="single" w:color="auto" w:sz="4" w:space="0"/>
              <w:right w:val="single" w:color="auto" w:sz="4" w:space="0"/>
            </w:tcBorders>
            <w:vAlign w:val="center"/>
          </w:tcPr>
          <w:p w14:paraId="66DF9D19">
            <w:pPr>
              <w:rPr>
                <w:szCs w:val="21"/>
              </w:rPr>
            </w:pPr>
            <w:r>
              <w:rPr>
                <w:rFonts w:hint="eastAsia"/>
                <w:szCs w:val="21"/>
              </w:rPr>
              <w:t>课题所在学校：</w:t>
            </w:r>
          </w:p>
        </w:tc>
      </w:tr>
      <w:tr w14:paraId="38C3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803" w:type="dxa"/>
            <w:vMerge w:val="restart"/>
            <w:tcBorders>
              <w:top w:val="single" w:color="auto" w:sz="4" w:space="0"/>
              <w:left w:val="single" w:color="auto" w:sz="4" w:space="0"/>
              <w:bottom w:val="single" w:color="auto" w:sz="4" w:space="0"/>
              <w:right w:val="single" w:color="auto" w:sz="4" w:space="0"/>
            </w:tcBorders>
            <w:vAlign w:val="center"/>
          </w:tcPr>
          <w:p w14:paraId="3921547E">
            <w:pPr>
              <w:jc w:val="center"/>
              <w:rPr>
                <w:szCs w:val="21"/>
              </w:rPr>
            </w:pPr>
            <w:r>
              <w:rPr>
                <w:rFonts w:hint="eastAsia"/>
                <w:szCs w:val="21"/>
              </w:rPr>
              <w:t>鉴定小组初步结论</w:t>
            </w:r>
          </w:p>
        </w:tc>
        <w:tc>
          <w:tcPr>
            <w:tcW w:w="7877" w:type="dxa"/>
            <w:gridSpan w:val="3"/>
            <w:tcBorders>
              <w:top w:val="single" w:color="auto" w:sz="4" w:space="0"/>
              <w:left w:val="single" w:color="auto" w:sz="4" w:space="0"/>
              <w:bottom w:val="single" w:color="auto" w:sz="4" w:space="0"/>
              <w:right w:val="single" w:color="auto" w:sz="4" w:space="0"/>
            </w:tcBorders>
          </w:tcPr>
          <w:p w14:paraId="2E07BA1C">
            <w:pPr>
              <w:rPr>
                <w:szCs w:val="21"/>
              </w:rPr>
            </w:pPr>
            <w:r>
              <w:rPr>
                <w:rFonts w:hint="eastAsia"/>
                <w:szCs w:val="21"/>
              </w:rPr>
              <w:t>鉴定结果（“通过”“应修改”“不通过”）：</w:t>
            </w:r>
          </w:p>
          <w:p w14:paraId="39AC26A9">
            <w:pPr>
              <w:rPr>
                <w:szCs w:val="21"/>
              </w:rPr>
            </w:pPr>
          </w:p>
          <w:p w14:paraId="549E2F75">
            <w:pPr>
              <w:rPr>
                <w:szCs w:val="21"/>
              </w:rPr>
            </w:pPr>
          </w:p>
        </w:tc>
      </w:tr>
      <w:tr w14:paraId="127A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BF8244">
            <w:pPr>
              <w:widowControl/>
              <w:jc w:val="left"/>
              <w:rPr>
                <w:szCs w:val="21"/>
              </w:rPr>
            </w:pPr>
          </w:p>
        </w:tc>
        <w:tc>
          <w:tcPr>
            <w:tcW w:w="2735" w:type="dxa"/>
            <w:tcBorders>
              <w:top w:val="single" w:color="auto" w:sz="4" w:space="0"/>
              <w:left w:val="single" w:color="auto" w:sz="4" w:space="0"/>
              <w:bottom w:val="single" w:color="auto" w:sz="4" w:space="0"/>
              <w:right w:val="single" w:color="auto" w:sz="4" w:space="0"/>
            </w:tcBorders>
          </w:tcPr>
          <w:p w14:paraId="6836B505">
            <w:pPr>
              <w:rPr>
                <w:szCs w:val="21"/>
              </w:rPr>
            </w:pPr>
            <w:r>
              <w:rPr>
                <w:rFonts w:hint="eastAsia"/>
                <w:szCs w:val="21"/>
              </w:rPr>
              <w:t>鉴定小组组长签名：</w:t>
            </w:r>
          </w:p>
          <w:p w14:paraId="457E0F9E">
            <w:pPr>
              <w:rPr>
                <w:szCs w:val="21"/>
              </w:rPr>
            </w:pPr>
          </w:p>
          <w:p w14:paraId="368ECC04">
            <w:pPr>
              <w:rPr>
                <w:szCs w:val="21"/>
              </w:rPr>
            </w:pPr>
          </w:p>
        </w:tc>
        <w:tc>
          <w:tcPr>
            <w:tcW w:w="5142" w:type="dxa"/>
            <w:gridSpan w:val="2"/>
            <w:tcBorders>
              <w:top w:val="single" w:color="auto" w:sz="4" w:space="0"/>
              <w:left w:val="single" w:color="auto" w:sz="4" w:space="0"/>
              <w:bottom w:val="single" w:color="auto" w:sz="4" w:space="0"/>
              <w:right w:val="single" w:color="auto" w:sz="4" w:space="0"/>
            </w:tcBorders>
          </w:tcPr>
          <w:p w14:paraId="639DCA9A">
            <w:pPr>
              <w:rPr>
                <w:szCs w:val="21"/>
              </w:rPr>
            </w:pPr>
            <w:r>
              <w:rPr>
                <w:rFonts w:hint="eastAsia"/>
                <w:szCs w:val="21"/>
              </w:rPr>
              <w:t>鉴定日期：</w:t>
            </w:r>
          </w:p>
          <w:p w14:paraId="156BFC00">
            <w:pPr>
              <w:rPr>
                <w:szCs w:val="21"/>
              </w:rPr>
            </w:pPr>
          </w:p>
          <w:p w14:paraId="7ECFB578">
            <w:pPr>
              <w:rPr>
                <w:szCs w:val="21"/>
              </w:rPr>
            </w:pPr>
          </w:p>
        </w:tc>
      </w:tr>
      <w:tr w14:paraId="4B46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14C1BDF2">
            <w:pPr>
              <w:jc w:val="center"/>
              <w:rPr>
                <w:szCs w:val="21"/>
              </w:rPr>
            </w:pPr>
            <w:r>
              <w:rPr>
                <w:rFonts w:hint="eastAsia"/>
                <w:szCs w:val="21"/>
              </w:rPr>
              <w:t>“应修改”把关情况</w:t>
            </w:r>
          </w:p>
        </w:tc>
        <w:tc>
          <w:tcPr>
            <w:tcW w:w="7877" w:type="dxa"/>
            <w:gridSpan w:val="3"/>
            <w:tcBorders>
              <w:top w:val="single" w:color="auto" w:sz="4" w:space="0"/>
              <w:left w:val="single" w:color="auto" w:sz="4" w:space="0"/>
              <w:bottom w:val="single" w:color="auto" w:sz="4" w:space="0"/>
              <w:right w:val="single" w:color="auto" w:sz="4" w:space="0"/>
            </w:tcBorders>
          </w:tcPr>
          <w:p w14:paraId="4FFBCE81">
            <w:pPr>
              <w:spacing w:line="360" w:lineRule="auto"/>
              <w:rPr>
                <w:szCs w:val="21"/>
              </w:rPr>
            </w:pPr>
            <w:r>
              <w:rPr>
                <w:rFonts w:hint="eastAsia"/>
                <w:szCs w:val="21"/>
              </w:rPr>
              <w:t>鉴定小组初步结论中的“应修改”由学段科研员对比材料进行把关（打√）：</w:t>
            </w:r>
          </w:p>
          <w:p w14:paraId="4DDB3F48">
            <w:pPr>
              <w:numPr>
                <w:ilvl w:val="0"/>
                <w:numId w:val="3"/>
              </w:numPr>
              <w:spacing w:line="360" w:lineRule="auto"/>
              <w:rPr>
                <w:szCs w:val="21"/>
              </w:rPr>
            </w:pPr>
            <w:r>
              <w:rPr>
                <w:rFonts w:hint="eastAsia"/>
                <w:szCs w:val="21"/>
              </w:rPr>
              <w:t>没有修改或没修改好（ ）</w:t>
            </w:r>
          </w:p>
          <w:p w14:paraId="04D85592">
            <w:pPr>
              <w:numPr>
                <w:ilvl w:val="0"/>
                <w:numId w:val="3"/>
              </w:numPr>
              <w:tabs>
                <w:tab w:val="left" w:pos="1784"/>
              </w:tabs>
              <w:spacing w:line="360" w:lineRule="auto"/>
              <w:rPr>
                <w:szCs w:val="21"/>
              </w:rPr>
            </w:pPr>
            <w:r>
              <w:rPr>
                <w:rFonts w:hint="eastAsia"/>
                <w:szCs w:val="21"/>
              </w:rPr>
              <w:t>修改好了</w:t>
            </w:r>
            <w:r>
              <w:rPr>
                <w:rFonts w:hint="eastAsia"/>
                <w:szCs w:val="21"/>
              </w:rPr>
              <w:tab/>
            </w:r>
            <w:r>
              <w:rPr>
                <w:rFonts w:hint="eastAsia"/>
                <w:szCs w:val="21"/>
              </w:rPr>
              <w:t xml:space="preserve">    （ ）</w:t>
            </w:r>
          </w:p>
        </w:tc>
      </w:tr>
      <w:tr w14:paraId="46DF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3"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0E4795A4">
            <w:pPr>
              <w:jc w:val="center"/>
              <w:rPr>
                <w:szCs w:val="21"/>
              </w:rPr>
            </w:pPr>
            <w:r>
              <w:rPr>
                <w:rFonts w:hint="eastAsia"/>
                <w:szCs w:val="21"/>
              </w:rPr>
              <w:t>课</w:t>
            </w:r>
          </w:p>
          <w:p w14:paraId="2B35BB9D">
            <w:pPr>
              <w:jc w:val="center"/>
              <w:rPr>
                <w:szCs w:val="21"/>
              </w:rPr>
            </w:pPr>
            <w:r>
              <w:rPr>
                <w:rFonts w:hint="eastAsia"/>
                <w:szCs w:val="21"/>
              </w:rPr>
              <w:t>题</w:t>
            </w:r>
          </w:p>
          <w:p w14:paraId="1DC00CB2">
            <w:pPr>
              <w:jc w:val="center"/>
              <w:rPr>
                <w:szCs w:val="21"/>
              </w:rPr>
            </w:pPr>
            <w:r>
              <w:rPr>
                <w:rFonts w:hint="eastAsia"/>
                <w:szCs w:val="21"/>
              </w:rPr>
              <w:t>终</w:t>
            </w:r>
          </w:p>
          <w:p w14:paraId="3F91132D">
            <w:pPr>
              <w:jc w:val="center"/>
              <w:rPr>
                <w:szCs w:val="21"/>
              </w:rPr>
            </w:pPr>
            <w:r>
              <w:rPr>
                <w:rFonts w:hint="eastAsia"/>
                <w:szCs w:val="21"/>
              </w:rPr>
              <w:t>结</w:t>
            </w:r>
          </w:p>
          <w:p w14:paraId="4D8CA100">
            <w:pPr>
              <w:jc w:val="center"/>
              <w:rPr>
                <w:szCs w:val="21"/>
              </w:rPr>
            </w:pPr>
            <w:r>
              <w:rPr>
                <w:rFonts w:hint="eastAsia"/>
                <w:szCs w:val="21"/>
              </w:rPr>
              <w:t>审</w:t>
            </w:r>
          </w:p>
          <w:p w14:paraId="29556C83">
            <w:pPr>
              <w:jc w:val="center"/>
              <w:rPr>
                <w:szCs w:val="21"/>
              </w:rPr>
            </w:pPr>
            <w:r>
              <w:rPr>
                <w:rFonts w:hint="eastAsia"/>
                <w:szCs w:val="21"/>
              </w:rPr>
              <w:t>查</w:t>
            </w:r>
          </w:p>
          <w:p w14:paraId="6A3C4BC5">
            <w:pPr>
              <w:jc w:val="center"/>
              <w:rPr>
                <w:szCs w:val="21"/>
              </w:rPr>
            </w:pPr>
            <w:r>
              <w:rPr>
                <w:rFonts w:hint="eastAsia"/>
                <w:szCs w:val="21"/>
              </w:rPr>
              <w:t>意</w:t>
            </w:r>
          </w:p>
          <w:p w14:paraId="3FA75429">
            <w:pPr>
              <w:jc w:val="center"/>
              <w:rPr>
                <w:szCs w:val="21"/>
              </w:rPr>
            </w:pPr>
            <w:r>
              <w:rPr>
                <w:rFonts w:hint="eastAsia"/>
                <w:szCs w:val="21"/>
              </w:rPr>
              <w:t>见</w:t>
            </w:r>
          </w:p>
        </w:tc>
        <w:tc>
          <w:tcPr>
            <w:tcW w:w="7877" w:type="dxa"/>
            <w:gridSpan w:val="3"/>
            <w:tcBorders>
              <w:top w:val="single" w:color="auto" w:sz="4" w:space="0"/>
              <w:left w:val="single" w:color="auto" w:sz="4" w:space="0"/>
              <w:bottom w:val="single" w:color="auto" w:sz="4" w:space="0"/>
              <w:right w:val="single" w:color="auto" w:sz="4" w:space="0"/>
            </w:tcBorders>
          </w:tcPr>
          <w:p w14:paraId="2E591E44">
            <w:pPr>
              <w:rPr>
                <w:szCs w:val="21"/>
              </w:rPr>
            </w:pPr>
            <w:r>
              <w:rPr>
                <w:rFonts w:hint="eastAsia"/>
                <w:szCs w:val="21"/>
              </w:rPr>
              <w:t>评定结果（优秀、合格、不合格&lt;延期一年再鉴定&gt;）：</w:t>
            </w:r>
          </w:p>
          <w:p w14:paraId="2E4B80F4">
            <w:pPr>
              <w:rPr>
                <w:szCs w:val="21"/>
              </w:rPr>
            </w:pPr>
          </w:p>
          <w:p w14:paraId="73165423">
            <w:pPr>
              <w:rPr>
                <w:szCs w:val="21"/>
              </w:rPr>
            </w:pPr>
          </w:p>
          <w:p w14:paraId="100C4AC1">
            <w:pPr>
              <w:rPr>
                <w:szCs w:val="21"/>
              </w:rPr>
            </w:pPr>
          </w:p>
          <w:p w14:paraId="7454454D">
            <w:pPr>
              <w:rPr>
                <w:szCs w:val="21"/>
              </w:rPr>
            </w:pPr>
          </w:p>
          <w:p w14:paraId="11C4E816">
            <w:pPr>
              <w:rPr>
                <w:szCs w:val="21"/>
              </w:rPr>
            </w:pPr>
          </w:p>
          <w:p w14:paraId="16D1D069">
            <w:pPr>
              <w:rPr>
                <w:szCs w:val="21"/>
              </w:rPr>
            </w:pPr>
          </w:p>
          <w:p w14:paraId="79C6C14F">
            <w:pPr>
              <w:rPr>
                <w:szCs w:val="21"/>
              </w:rPr>
            </w:pPr>
          </w:p>
          <w:p w14:paraId="0F4D719C">
            <w:pPr>
              <w:rPr>
                <w:szCs w:val="21"/>
              </w:rPr>
            </w:pPr>
          </w:p>
          <w:p w14:paraId="5F683DAE">
            <w:pPr>
              <w:rPr>
                <w:szCs w:val="21"/>
              </w:rPr>
            </w:pPr>
          </w:p>
          <w:p w14:paraId="3AB0026D">
            <w:pPr>
              <w:rPr>
                <w:szCs w:val="21"/>
              </w:rPr>
            </w:pPr>
          </w:p>
          <w:p w14:paraId="455B73FA">
            <w:pPr>
              <w:ind w:firstLine="3465" w:firstLineChars="1650"/>
              <w:rPr>
                <w:szCs w:val="21"/>
              </w:rPr>
            </w:pPr>
          </w:p>
          <w:p w14:paraId="237999FB">
            <w:pPr>
              <w:ind w:firstLine="4515" w:firstLineChars="2150"/>
              <w:rPr>
                <w:szCs w:val="21"/>
              </w:rPr>
            </w:pPr>
          </w:p>
          <w:p w14:paraId="0F9E9A2B">
            <w:pPr>
              <w:ind w:firstLine="4515" w:firstLineChars="2150"/>
              <w:rPr>
                <w:szCs w:val="21"/>
              </w:rPr>
            </w:pPr>
          </w:p>
          <w:p w14:paraId="4B8B3494">
            <w:pPr>
              <w:ind w:firstLine="4515" w:firstLineChars="2150"/>
              <w:rPr>
                <w:szCs w:val="21"/>
              </w:rPr>
            </w:pPr>
          </w:p>
          <w:p w14:paraId="3DAA496B">
            <w:pPr>
              <w:ind w:firstLine="4515" w:firstLineChars="2150"/>
              <w:rPr>
                <w:szCs w:val="21"/>
              </w:rPr>
            </w:pPr>
            <w:r>
              <w:rPr>
                <w:rFonts w:hint="eastAsia"/>
                <w:szCs w:val="21"/>
              </w:rPr>
              <w:t>盖章</w:t>
            </w:r>
          </w:p>
          <w:p w14:paraId="27B972C2">
            <w:pPr>
              <w:ind w:firstLine="4515" w:firstLineChars="2150"/>
              <w:rPr>
                <w:szCs w:val="21"/>
              </w:rPr>
            </w:pPr>
          </w:p>
          <w:p w14:paraId="27804C07">
            <w:pPr>
              <w:rPr>
                <w:szCs w:val="21"/>
              </w:rPr>
            </w:pPr>
          </w:p>
          <w:p w14:paraId="198CD726">
            <w:pPr>
              <w:ind w:firstLine="3465" w:firstLineChars="1650"/>
              <w:rPr>
                <w:szCs w:val="21"/>
              </w:rPr>
            </w:pPr>
          </w:p>
          <w:p w14:paraId="2AC58FEC">
            <w:pPr>
              <w:wordWrap w:val="0"/>
              <w:ind w:firstLine="3465" w:firstLineChars="1650"/>
              <w:jc w:val="right"/>
              <w:rPr>
                <w:szCs w:val="21"/>
              </w:rPr>
            </w:pPr>
            <w:r>
              <w:rPr>
                <w:rFonts w:hint="eastAsia"/>
                <w:szCs w:val="21"/>
              </w:rPr>
              <w:t xml:space="preserve">年     月     日              </w:t>
            </w:r>
          </w:p>
        </w:tc>
      </w:tr>
      <w:tr w14:paraId="6799C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14:paraId="5577FB08">
            <w:pPr>
              <w:jc w:val="center"/>
              <w:rPr>
                <w:szCs w:val="21"/>
              </w:rPr>
            </w:pPr>
            <w:r>
              <w:rPr>
                <w:rFonts w:hint="eastAsia"/>
                <w:szCs w:val="21"/>
              </w:rPr>
              <w:t>备注</w:t>
            </w:r>
          </w:p>
        </w:tc>
        <w:tc>
          <w:tcPr>
            <w:tcW w:w="7877" w:type="dxa"/>
            <w:gridSpan w:val="3"/>
            <w:tcBorders>
              <w:top w:val="single" w:color="auto" w:sz="4" w:space="0"/>
              <w:left w:val="single" w:color="auto" w:sz="4" w:space="0"/>
              <w:bottom w:val="single" w:color="auto" w:sz="4" w:space="0"/>
              <w:right w:val="single" w:color="auto" w:sz="4" w:space="0"/>
            </w:tcBorders>
          </w:tcPr>
          <w:p w14:paraId="040710A8">
            <w:pPr>
              <w:rPr>
                <w:szCs w:val="21"/>
              </w:rPr>
            </w:pPr>
          </w:p>
        </w:tc>
      </w:tr>
    </w:tbl>
    <w:p w14:paraId="76E6E1D2">
      <w:pPr>
        <w:rPr>
          <w:b/>
          <w:sz w:val="24"/>
        </w:rPr>
      </w:pPr>
    </w:p>
    <w:p w14:paraId="09BD51EA">
      <w:pPr>
        <w:rPr>
          <w:sz w:val="24"/>
        </w:rPr>
      </w:pPr>
      <w:r>
        <w:rPr>
          <w:rFonts w:hint="eastAsia"/>
          <w:b/>
          <w:sz w:val="24"/>
        </w:rPr>
        <w:t>填表提示：</w:t>
      </w:r>
      <w:r>
        <w:rPr>
          <w:rFonts w:hint="eastAsia"/>
          <w:sz w:val="24"/>
        </w:rPr>
        <w:t>最后一页的“课题立项编号”“课题负责人”“课题所在学校”，请课题负责人填完整，不要遗漏。</w:t>
      </w:r>
    </w:p>
    <w:p w14:paraId="41D546BF">
      <w:pPr>
        <w:spacing w:line="400" w:lineRule="exact"/>
        <w:rPr>
          <w:rFonts w:ascii="宋体" w:hAnsi="宋体"/>
          <w:b/>
          <w:sz w:val="24"/>
        </w:rPr>
      </w:pPr>
    </w:p>
    <w:p w14:paraId="5D5FADF0">
      <w:pPr>
        <w:jc w:val="center"/>
        <w:rPr>
          <w:sz w:val="24"/>
        </w:rPr>
      </w:pPr>
    </w:p>
    <w:p w14:paraId="6E78393E">
      <w:pPr>
        <w:spacing w:line="440" w:lineRule="exact"/>
        <w:ind w:firstLine="420"/>
        <w:rPr>
          <w:b/>
          <w:sz w:val="24"/>
        </w:rPr>
      </w:pPr>
      <w:r>
        <w:rPr>
          <w:rFonts w:hint="eastAsia"/>
          <w:b/>
          <w:sz w:val="24"/>
        </w:rPr>
        <w:t>附件2：结题鉴定评分表</w:t>
      </w:r>
    </w:p>
    <w:p w14:paraId="1E5267E1">
      <w:pPr>
        <w:spacing w:line="400" w:lineRule="exact"/>
        <w:ind w:firstLine="480" w:firstLineChars="200"/>
        <w:rPr>
          <w:sz w:val="24"/>
        </w:rPr>
      </w:pPr>
    </w:p>
    <w:p w14:paraId="5A748691">
      <w:pPr>
        <w:spacing w:line="400" w:lineRule="exact"/>
        <w:ind w:firstLine="482" w:firstLineChars="200"/>
        <w:jc w:val="center"/>
        <w:rPr>
          <w:b/>
          <w:sz w:val="24"/>
        </w:rPr>
      </w:pPr>
      <w:r>
        <w:rPr>
          <w:rFonts w:hint="eastAsia"/>
          <w:b/>
          <w:sz w:val="24"/>
        </w:rPr>
        <w:t>奉贤区教育科研项目结题鉴定评分表</w:t>
      </w:r>
    </w:p>
    <w:p w14:paraId="0DE50C91">
      <w:pPr>
        <w:spacing w:line="400" w:lineRule="exact"/>
        <w:ind w:firstLine="482" w:firstLineChars="200"/>
        <w:jc w:val="center"/>
        <w:rPr>
          <w:b/>
          <w:sz w:val="24"/>
        </w:rPr>
      </w:pPr>
    </w:p>
    <w:p w14:paraId="09801A52">
      <w:pPr>
        <w:spacing w:line="400" w:lineRule="exact"/>
        <w:ind w:firstLine="422" w:firstLineChars="200"/>
        <w:rPr>
          <w:b/>
          <w:szCs w:val="21"/>
          <w:u w:val="single"/>
        </w:rPr>
      </w:pPr>
      <w:r>
        <w:rPr>
          <w:rFonts w:hint="eastAsia"/>
          <w:b/>
          <w:szCs w:val="21"/>
        </w:rPr>
        <w:t>课题项目名称：</w:t>
      </w:r>
      <w:r>
        <w:rPr>
          <w:b/>
          <w:szCs w:val="21"/>
          <w:u w:val="single"/>
        </w:rPr>
        <w:t xml:space="preserve">                                                            </w:t>
      </w:r>
    </w:p>
    <w:p w14:paraId="423E1579">
      <w:pPr>
        <w:spacing w:line="400" w:lineRule="exact"/>
        <w:ind w:firstLine="422" w:firstLineChars="200"/>
        <w:rPr>
          <w:b/>
          <w:szCs w:val="21"/>
          <w:u w:val="single"/>
        </w:rPr>
      </w:pPr>
      <w:r>
        <w:rPr>
          <w:rFonts w:hint="eastAsia"/>
          <w:b/>
          <w:szCs w:val="21"/>
        </w:rPr>
        <w:t>课题编号：</w:t>
      </w:r>
      <w:r>
        <w:rPr>
          <w:b/>
          <w:szCs w:val="21"/>
          <w:u w:val="single"/>
        </w:rPr>
        <w:t xml:space="preserve">         </w:t>
      </w:r>
      <w:r>
        <w:rPr>
          <w:rFonts w:hint="eastAsia"/>
          <w:b/>
          <w:szCs w:val="21"/>
        </w:rPr>
        <w:t>课题负责人：</w:t>
      </w:r>
      <w:r>
        <w:rPr>
          <w:b/>
          <w:szCs w:val="21"/>
          <w:u w:val="single"/>
        </w:rPr>
        <w:t xml:space="preserve">             </w:t>
      </w:r>
      <w:r>
        <w:rPr>
          <w:rFonts w:hint="eastAsia"/>
          <w:b/>
          <w:szCs w:val="21"/>
        </w:rPr>
        <w:t>课题所在单位：</w:t>
      </w:r>
      <w:r>
        <w:rPr>
          <w:b/>
          <w:szCs w:val="21"/>
          <w:u w:val="single"/>
        </w:rPr>
        <w:t xml:space="preserve">                </w:t>
      </w:r>
    </w:p>
    <w:p w14:paraId="3F75886F">
      <w:pPr>
        <w:spacing w:line="400" w:lineRule="exact"/>
        <w:ind w:firstLine="422" w:firstLineChars="200"/>
        <w:rPr>
          <w:b/>
          <w:szCs w:val="21"/>
          <w:u w:val="single"/>
        </w:rPr>
      </w:pP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280"/>
        <w:gridCol w:w="5081"/>
        <w:gridCol w:w="549"/>
        <w:gridCol w:w="486"/>
      </w:tblGrid>
      <w:tr w14:paraId="1E5F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74F3CA7F">
            <w:pPr>
              <w:spacing w:line="400" w:lineRule="exact"/>
              <w:rPr>
                <w:szCs w:val="21"/>
              </w:rPr>
            </w:pPr>
            <w:r>
              <w:rPr>
                <w:rFonts w:hint="eastAsia"/>
                <w:szCs w:val="21"/>
              </w:rPr>
              <w:t>评价内容</w:t>
            </w:r>
          </w:p>
        </w:tc>
        <w:tc>
          <w:tcPr>
            <w:tcW w:w="1280" w:type="dxa"/>
            <w:tcBorders>
              <w:top w:val="single" w:color="auto" w:sz="4" w:space="0"/>
              <w:left w:val="single" w:color="auto" w:sz="4" w:space="0"/>
              <w:bottom w:val="single" w:color="auto" w:sz="4" w:space="0"/>
              <w:right w:val="single" w:color="auto" w:sz="4" w:space="0"/>
            </w:tcBorders>
          </w:tcPr>
          <w:p w14:paraId="52B38574">
            <w:pPr>
              <w:spacing w:line="400" w:lineRule="exact"/>
              <w:rPr>
                <w:szCs w:val="21"/>
              </w:rPr>
            </w:pPr>
            <w:r>
              <w:rPr>
                <w:rFonts w:hint="eastAsia"/>
                <w:szCs w:val="21"/>
              </w:rPr>
              <w:t>观测点或方式方法</w:t>
            </w:r>
          </w:p>
        </w:tc>
        <w:tc>
          <w:tcPr>
            <w:tcW w:w="5082" w:type="dxa"/>
            <w:tcBorders>
              <w:top w:val="single" w:color="auto" w:sz="4" w:space="0"/>
              <w:left w:val="single" w:color="auto" w:sz="4" w:space="0"/>
              <w:bottom w:val="single" w:color="auto" w:sz="4" w:space="0"/>
              <w:right w:val="single" w:color="auto" w:sz="4" w:space="0"/>
            </w:tcBorders>
          </w:tcPr>
          <w:p w14:paraId="60B4D177">
            <w:pPr>
              <w:spacing w:line="400" w:lineRule="exact"/>
              <w:jc w:val="center"/>
              <w:rPr>
                <w:szCs w:val="21"/>
              </w:rPr>
            </w:pPr>
            <w:r>
              <w:rPr>
                <w:rFonts w:hint="eastAsia"/>
                <w:szCs w:val="21"/>
              </w:rPr>
              <w:t>评价标准</w:t>
            </w:r>
          </w:p>
        </w:tc>
        <w:tc>
          <w:tcPr>
            <w:tcW w:w="549" w:type="dxa"/>
            <w:tcBorders>
              <w:top w:val="single" w:color="auto" w:sz="4" w:space="0"/>
              <w:left w:val="single" w:color="auto" w:sz="4" w:space="0"/>
              <w:bottom w:val="single" w:color="auto" w:sz="4" w:space="0"/>
              <w:right w:val="single" w:color="auto" w:sz="4" w:space="0"/>
            </w:tcBorders>
          </w:tcPr>
          <w:p w14:paraId="655A0478">
            <w:pPr>
              <w:spacing w:line="400" w:lineRule="exact"/>
              <w:rPr>
                <w:szCs w:val="21"/>
              </w:rPr>
            </w:pPr>
            <w:r>
              <w:rPr>
                <w:rFonts w:hint="eastAsia"/>
                <w:szCs w:val="21"/>
              </w:rPr>
              <w:t>分值</w:t>
            </w:r>
          </w:p>
        </w:tc>
        <w:tc>
          <w:tcPr>
            <w:tcW w:w="486" w:type="dxa"/>
            <w:tcBorders>
              <w:top w:val="single" w:color="auto" w:sz="4" w:space="0"/>
              <w:left w:val="single" w:color="auto" w:sz="4" w:space="0"/>
              <w:bottom w:val="single" w:color="auto" w:sz="4" w:space="0"/>
              <w:right w:val="single" w:color="auto" w:sz="4" w:space="0"/>
            </w:tcBorders>
          </w:tcPr>
          <w:p w14:paraId="5451D117">
            <w:pPr>
              <w:spacing w:line="400" w:lineRule="exact"/>
              <w:rPr>
                <w:szCs w:val="21"/>
              </w:rPr>
            </w:pPr>
            <w:r>
              <w:rPr>
                <w:rFonts w:hint="eastAsia"/>
                <w:szCs w:val="21"/>
              </w:rPr>
              <w:t>评分</w:t>
            </w:r>
          </w:p>
        </w:tc>
      </w:tr>
      <w:tr w14:paraId="2DD0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064FC459">
            <w:pPr>
              <w:spacing w:line="400" w:lineRule="exact"/>
              <w:rPr>
                <w:szCs w:val="21"/>
              </w:rPr>
            </w:pPr>
            <w:r>
              <w:rPr>
                <w:szCs w:val="21"/>
              </w:rPr>
              <w:t>1.</w:t>
            </w:r>
            <w:r>
              <w:rPr>
                <w:rFonts w:hint="eastAsia"/>
                <w:szCs w:val="21"/>
              </w:rPr>
              <w:t>课题研究改进度</w:t>
            </w:r>
          </w:p>
        </w:tc>
        <w:tc>
          <w:tcPr>
            <w:tcW w:w="1280" w:type="dxa"/>
            <w:tcBorders>
              <w:top w:val="single" w:color="auto" w:sz="4" w:space="0"/>
              <w:left w:val="single" w:color="auto" w:sz="4" w:space="0"/>
              <w:bottom w:val="single" w:color="auto" w:sz="4" w:space="0"/>
              <w:right w:val="single" w:color="auto" w:sz="4" w:space="0"/>
            </w:tcBorders>
          </w:tcPr>
          <w:p w14:paraId="497FDEE1">
            <w:pPr>
              <w:spacing w:line="400" w:lineRule="exact"/>
              <w:rPr>
                <w:szCs w:val="21"/>
              </w:rPr>
            </w:pPr>
            <w:r>
              <w:rPr>
                <w:rFonts w:hint="eastAsia"/>
                <w:szCs w:val="21"/>
              </w:rPr>
              <w:t>开题论证意见吸收、中期研讨（协同指导）后完善情况</w:t>
            </w:r>
          </w:p>
        </w:tc>
        <w:tc>
          <w:tcPr>
            <w:tcW w:w="5082" w:type="dxa"/>
            <w:tcBorders>
              <w:top w:val="single" w:color="auto" w:sz="4" w:space="0"/>
              <w:left w:val="single" w:color="auto" w:sz="4" w:space="0"/>
              <w:bottom w:val="single" w:color="auto" w:sz="4" w:space="0"/>
              <w:right w:val="single" w:color="auto" w:sz="4" w:space="0"/>
            </w:tcBorders>
          </w:tcPr>
          <w:p w14:paraId="1DB766D0">
            <w:pPr>
              <w:spacing w:line="400" w:lineRule="exact"/>
              <w:rPr>
                <w:szCs w:val="21"/>
              </w:rPr>
            </w:pPr>
            <w:r>
              <w:rPr>
                <w:rFonts w:hint="eastAsia"/>
                <w:szCs w:val="21"/>
              </w:rPr>
              <w:t>（</w:t>
            </w:r>
            <w:r>
              <w:rPr>
                <w:szCs w:val="21"/>
              </w:rPr>
              <w:t>1</w:t>
            </w:r>
            <w:r>
              <w:rPr>
                <w:rFonts w:hint="eastAsia"/>
                <w:szCs w:val="21"/>
              </w:rPr>
              <w:t>）积极吸纳开题论证意见，形成改善后的开题报告和课题研究推进计划；</w:t>
            </w:r>
          </w:p>
          <w:p w14:paraId="0128488F">
            <w:pPr>
              <w:spacing w:line="400" w:lineRule="exact"/>
              <w:rPr>
                <w:szCs w:val="21"/>
              </w:rPr>
            </w:pPr>
            <w:r>
              <w:rPr>
                <w:rFonts w:hint="eastAsia"/>
                <w:szCs w:val="21"/>
              </w:rPr>
              <w:t>（</w:t>
            </w:r>
            <w:r>
              <w:rPr>
                <w:szCs w:val="21"/>
              </w:rPr>
              <w:t>2</w:t>
            </w:r>
            <w:r>
              <w:rPr>
                <w:rFonts w:hint="eastAsia"/>
                <w:szCs w:val="21"/>
              </w:rPr>
              <w:t>）根据课题中期交流和协同指导意见，修改中期报告和有关阶段性成果，并优化相关研究；</w:t>
            </w:r>
          </w:p>
          <w:p w14:paraId="3B40A0AA">
            <w:pPr>
              <w:spacing w:line="400" w:lineRule="exact"/>
              <w:rPr>
                <w:szCs w:val="21"/>
              </w:rPr>
            </w:pPr>
            <w:r>
              <w:rPr>
                <w:rFonts w:hint="eastAsia"/>
                <w:szCs w:val="21"/>
              </w:rPr>
              <w:t>（</w:t>
            </w:r>
            <w:r>
              <w:rPr>
                <w:szCs w:val="21"/>
              </w:rPr>
              <w:t>3</w:t>
            </w:r>
            <w:r>
              <w:rPr>
                <w:rFonts w:hint="eastAsia"/>
                <w:szCs w:val="21"/>
              </w:rPr>
              <w:t>）能根据结题前学校协同指导意见，较好地完成成果提炼和报告修改。</w:t>
            </w:r>
          </w:p>
        </w:tc>
        <w:tc>
          <w:tcPr>
            <w:tcW w:w="549" w:type="dxa"/>
            <w:tcBorders>
              <w:top w:val="single" w:color="auto" w:sz="4" w:space="0"/>
              <w:left w:val="single" w:color="auto" w:sz="4" w:space="0"/>
              <w:bottom w:val="single" w:color="auto" w:sz="4" w:space="0"/>
              <w:right w:val="single" w:color="auto" w:sz="4" w:space="0"/>
            </w:tcBorders>
          </w:tcPr>
          <w:p w14:paraId="0FA354B5">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4F1F0B9C">
            <w:pPr>
              <w:spacing w:line="400" w:lineRule="exact"/>
              <w:rPr>
                <w:szCs w:val="21"/>
              </w:rPr>
            </w:pPr>
          </w:p>
        </w:tc>
      </w:tr>
      <w:tr w14:paraId="2191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472F50EE">
            <w:pPr>
              <w:spacing w:line="400" w:lineRule="exact"/>
              <w:rPr>
                <w:szCs w:val="21"/>
              </w:rPr>
            </w:pPr>
            <w:r>
              <w:rPr>
                <w:szCs w:val="21"/>
              </w:rPr>
              <w:t>2.</w:t>
            </w:r>
            <w:r>
              <w:rPr>
                <w:rFonts w:hint="eastAsia"/>
                <w:szCs w:val="21"/>
              </w:rPr>
              <w:t>研究内容完成度</w:t>
            </w:r>
          </w:p>
        </w:tc>
        <w:tc>
          <w:tcPr>
            <w:tcW w:w="1280" w:type="dxa"/>
            <w:tcBorders>
              <w:top w:val="single" w:color="auto" w:sz="4" w:space="0"/>
              <w:left w:val="single" w:color="auto" w:sz="4" w:space="0"/>
              <w:bottom w:val="single" w:color="auto" w:sz="4" w:space="0"/>
              <w:right w:val="single" w:color="auto" w:sz="4" w:space="0"/>
            </w:tcBorders>
          </w:tcPr>
          <w:p w14:paraId="73B20E4E">
            <w:pPr>
              <w:spacing w:line="400" w:lineRule="exact"/>
              <w:rPr>
                <w:szCs w:val="21"/>
              </w:rPr>
            </w:pPr>
            <w:r>
              <w:rPr>
                <w:rFonts w:hint="eastAsia"/>
                <w:szCs w:val="21"/>
              </w:rPr>
              <w:t>研究设计中的研究内容与研究报告中的主要成果对照</w:t>
            </w:r>
          </w:p>
        </w:tc>
        <w:tc>
          <w:tcPr>
            <w:tcW w:w="5082" w:type="dxa"/>
            <w:tcBorders>
              <w:top w:val="single" w:color="auto" w:sz="4" w:space="0"/>
              <w:left w:val="single" w:color="auto" w:sz="4" w:space="0"/>
              <w:bottom w:val="single" w:color="auto" w:sz="4" w:space="0"/>
              <w:right w:val="single" w:color="auto" w:sz="4" w:space="0"/>
            </w:tcBorders>
          </w:tcPr>
          <w:p w14:paraId="35A66AB3">
            <w:pPr>
              <w:spacing w:line="400" w:lineRule="exact"/>
              <w:rPr>
                <w:szCs w:val="21"/>
              </w:rPr>
            </w:pPr>
            <w:r>
              <w:rPr>
                <w:rFonts w:hint="eastAsia"/>
                <w:szCs w:val="21"/>
              </w:rPr>
              <w:t>研究设计中的研究内容完成度，能在研究报告中的主要成果上得到完美体现。</w:t>
            </w:r>
          </w:p>
        </w:tc>
        <w:tc>
          <w:tcPr>
            <w:tcW w:w="549" w:type="dxa"/>
            <w:tcBorders>
              <w:top w:val="single" w:color="auto" w:sz="4" w:space="0"/>
              <w:left w:val="single" w:color="auto" w:sz="4" w:space="0"/>
              <w:bottom w:val="single" w:color="auto" w:sz="4" w:space="0"/>
              <w:right w:val="single" w:color="auto" w:sz="4" w:space="0"/>
            </w:tcBorders>
          </w:tcPr>
          <w:p w14:paraId="3603D0BD">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414BE538">
            <w:pPr>
              <w:spacing w:line="400" w:lineRule="exact"/>
              <w:rPr>
                <w:szCs w:val="21"/>
              </w:rPr>
            </w:pPr>
          </w:p>
        </w:tc>
      </w:tr>
      <w:tr w14:paraId="0F35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6C7E596A">
            <w:pPr>
              <w:spacing w:line="400" w:lineRule="exact"/>
              <w:rPr>
                <w:szCs w:val="21"/>
              </w:rPr>
            </w:pPr>
            <w:r>
              <w:rPr>
                <w:szCs w:val="21"/>
              </w:rPr>
              <w:t>3.</w:t>
            </w:r>
            <w:r>
              <w:rPr>
                <w:rFonts w:hint="eastAsia"/>
                <w:szCs w:val="21"/>
              </w:rPr>
              <w:t>预期成果达成度</w:t>
            </w:r>
          </w:p>
        </w:tc>
        <w:tc>
          <w:tcPr>
            <w:tcW w:w="1280" w:type="dxa"/>
            <w:tcBorders>
              <w:top w:val="single" w:color="auto" w:sz="4" w:space="0"/>
              <w:left w:val="single" w:color="auto" w:sz="4" w:space="0"/>
              <w:bottom w:val="single" w:color="auto" w:sz="4" w:space="0"/>
              <w:right w:val="single" w:color="auto" w:sz="4" w:space="0"/>
            </w:tcBorders>
          </w:tcPr>
          <w:p w14:paraId="2B4DF9DF">
            <w:pPr>
              <w:spacing w:line="400" w:lineRule="exact"/>
              <w:rPr>
                <w:szCs w:val="21"/>
              </w:rPr>
            </w:pPr>
            <w:r>
              <w:rPr>
                <w:rFonts w:hint="eastAsia"/>
                <w:szCs w:val="21"/>
              </w:rPr>
              <w:t>查看研究设计中的预期成果完成情况</w:t>
            </w:r>
          </w:p>
        </w:tc>
        <w:tc>
          <w:tcPr>
            <w:tcW w:w="5082" w:type="dxa"/>
            <w:tcBorders>
              <w:top w:val="single" w:color="auto" w:sz="4" w:space="0"/>
              <w:left w:val="single" w:color="auto" w:sz="4" w:space="0"/>
              <w:bottom w:val="single" w:color="auto" w:sz="4" w:space="0"/>
              <w:right w:val="single" w:color="auto" w:sz="4" w:space="0"/>
            </w:tcBorders>
          </w:tcPr>
          <w:p w14:paraId="34705DB7">
            <w:pPr>
              <w:spacing w:line="400" w:lineRule="exact"/>
              <w:rPr>
                <w:szCs w:val="21"/>
              </w:rPr>
            </w:pPr>
            <w:r>
              <w:rPr>
                <w:rFonts w:hint="eastAsia"/>
                <w:szCs w:val="21"/>
              </w:rPr>
              <w:t>（</w:t>
            </w:r>
            <w:r>
              <w:rPr>
                <w:szCs w:val="21"/>
              </w:rPr>
              <w:t>1</w:t>
            </w:r>
            <w:r>
              <w:rPr>
                <w:rFonts w:hint="eastAsia"/>
                <w:szCs w:val="21"/>
              </w:rPr>
              <w:t>）完成所有的预期成果目标，有材料佐证；</w:t>
            </w:r>
          </w:p>
          <w:p w14:paraId="35011BED">
            <w:pPr>
              <w:spacing w:line="400" w:lineRule="exact"/>
              <w:rPr>
                <w:szCs w:val="21"/>
              </w:rPr>
            </w:pPr>
            <w:r>
              <w:rPr>
                <w:rFonts w:hint="eastAsia"/>
                <w:szCs w:val="21"/>
              </w:rPr>
              <w:t>（</w:t>
            </w:r>
            <w:r>
              <w:rPr>
                <w:szCs w:val="21"/>
              </w:rPr>
              <w:t>2</w:t>
            </w:r>
            <w:r>
              <w:rPr>
                <w:rFonts w:hint="eastAsia"/>
                <w:szCs w:val="21"/>
              </w:rPr>
              <w:t>）预期成果质量较好。</w:t>
            </w:r>
          </w:p>
        </w:tc>
        <w:tc>
          <w:tcPr>
            <w:tcW w:w="549" w:type="dxa"/>
            <w:tcBorders>
              <w:top w:val="single" w:color="auto" w:sz="4" w:space="0"/>
              <w:left w:val="single" w:color="auto" w:sz="4" w:space="0"/>
              <w:bottom w:val="single" w:color="auto" w:sz="4" w:space="0"/>
              <w:right w:val="single" w:color="auto" w:sz="4" w:space="0"/>
            </w:tcBorders>
          </w:tcPr>
          <w:p w14:paraId="20A71109">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3E1E90A9">
            <w:pPr>
              <w:spacing w:line="400" w:lineRule="exact"/>
              <w:rPr>
                <w:szCs w:val="21"/>
              </w:rPr>
            </w:pPr>
          </w:p>
        </w:tc>
      </w:tr>
      <w:tr w14:paraId="31FDD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6B4C3AA1">
            <w:pPr>
              <w:spacing w:line="400" w:lineRule="exact"/>
              <w:rPr>
                <w:szCs w:val="21"/>
              </w:rPr>
            </w:pPr>
            <w:r>
              <w:rPr>
                <w:szCs w:val="21"/>
              </w:rPr>
              <w:t>4.</w:t>
            </w:r>
            <w:r>
              <w:rPr>
                <w:rFonts w:hint="eastAsia"/>
                <w:szCs w:val="21"/>
              </w:rPr>
              <w:t>研究结项的按时性和目标实现度</w:t>
            </w:r>
          </w:p>
        </w:tc>
        <w:tc>
          <w:tcPr>
            <w:tcW w:w="1280" w:type="dxa"/>
            <w:tcBorders>
              <w:top w:val="single" w:color="auto" w:sz="4" w:space="0"/>
              <w:left w:val="single" w:color="auto" w:sz="4" w:space="0"/>
              <w:bottom w:val="single" w:color="auto" w:sz="4" w:space="0"/>
              <w:right w:val="single" w:color="auto" w:sz="4" w:space="0"/>
            </w:tcBorders>
          </w:tcPr>
          <w:p w14:paraId="16973B8C">
            <w:pPr>
              <w:spacing w:line="400" w:lineRule="exact"/>
              <w:rPr>
                <w:szCs w:val="21"/>
              </w:rPr>
            </w:pPr>
            <w:r>
              <w:rPr>
                <w:rFonts w:hint="eastAsia"/>
                <w:szCs w:val="21"/>
              </w:rPr>
              <w:t>观察分析研究方案、实施计划和研究报告中所呈现的研究目标实现度</w:t>
            </w:r>
          </w:p>
        </w:tc>
        <w:tc>
          <w:tcPr>
            <w:tcW w:w="5082" w:type="dxa"/>
            <w:tcBorders>
              <w:top w:val="single" w:color="auto" w:sz="4" w:space="0"/>
              <w:left w:val="single" w:color="auto" w:sz="4" w:space="0"/>
              <w:bottom w:val="single" w:color="auto" w:sz="4" w:space="0"/>
              <w:right w:val="single" w:color="auto" w:sz="4" w:space="0"/>
            </w:tcBorders>
          </w:tcPr>
          <w:p w14:paraId="0CB7C8E4">
            <w:pPr>
              <w:spacing w:line="400" w:lineRule="exact"/>
              <w:rPr>
                <w:szCs w:val="21"/>
              </w:rPr>
            </w:pPr>
            <w:r>
              <w:rPr>
                <w:rFonts w:hint="eastAsia"/>
                <w:szCs w:val="21"/>
              </w:rPr>
              <w:t>（</w:t>
            </w:r>
            <w:r>
              <w:rPr>
                <w:szCs w:val="21"/>
              </w:rPr>
              <w:t>1</w:t>
            </w:r>
            <w:r>
              <w:rPr>
                <w:rFonts w:hint="eastAsia"/>
                <w:szCs w:val="21"/>
              </w:rPr>
              <w:t>）能按照研究方案设计和实施计划，按时完成研究任务并结题；</w:t>
            </w:r>
          </w:p>
          <w:p w14:paraId="57D8FF83">
            <w:pPr>
              <w:spacing w:line="400" w:lineRule="exact"/>
              <w:rPr>
                <w:szCs w:val="21"/>
              </w:rPr>
            </w:pPr>
            <w:r>
              <w:rPr>
                <w:rFonts w:hint="eastAsia"/>
                <w:szCs w:val="21"/>
              </w:rPr>
              <w:t>（</w:t>
            </w:r>
            <w:r>
              <w:rPr>
                <w:szCs w:val="21"/>
              </w:rPr>
              <w:t>2</w:t>
            </w:r>
            <w:r>
              <w:rPr>
                <w:rFonts w:hint="eastAsia"/>
                <w:szCs w:val="21"/>
              </w:rPr>
              <w:t>）通过科学的过程研究，实现了预期研究目标，取得了研究成效。</w:t>
            </w:r>
          </w:p>
        </w:tc>
        <w:tc>
          <w:tcPr>
            <w:tcW w:w="549" w:type="dxa"/>
            <w:tcBorders>
              <w:top w:val="single" w:color="auto" w:sz="4" w:space="0"/>
              <w:left w:val="single" w:color="auto" w:sz="4" w:space="0"/>
              <w:bottom w:val="single" w:color="auto" w:sz="4" w:space="0"/>
              <w:right w:val="single" w:color="auto" w:sz="4" w:space="0"/>
            </w:tcBorders>
          </w:tcPr>
          <w:p w14:paraId="1253F39E">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16846325">
            <w:pPr>
              <w:spacing w:line="400" w:lineRule="exact"/>
              <w:rPr>
                <w:szCs w:val="21"/>
              </w:rPr>
            </w:pPr>
          </w:p>
        </w:tc>
      </w:tr>
      <w:tr w14:paraId="1087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3E900E03">
            <w:pPr>
              <w:spacing w:line="400" w:lineRule="exact"/>
              <w:rPr>
                <w:szCs w:val="21"/>
              </w:rPr>
            </w:pPr>
            <w:r>
              <w:rPr>
                <w:szCs w:val="21"/>
              </w:rPr>
              <w:t>5.</w:t>
            </w:r>
            <w:r>
              <w:rPr>
                <w:rFonts w:hint="eastAsia"/>
                <w:szCs w:val="21"/>
              </w:rPr>
              <w:t>研究报告品质度</w:t>
            </w:r>
          </w:p>
        </w:tc>
        <w:tc>
          <w:tcPr>
            <w:tcW w:w="1280" w:type="dxa"/>
            <w:tcBorders>
              <w:top w:val="single" w:color="auto" w:sz="4" w:space="0"/>
              <w:left w:val="single" w:color="auto" w:sz="4" w:space="0"/>
              <w:bottom w:val="single" w:color="auto" w:sz="4" w:space="0"/>
              <w:right w:val="single" w:color="auto" w:sz="4" w:space="0"/>
            </w:tcBorders>
          </w:tcPr>
          <w:p w14:paraId="696DEDB1">
            <w:pPr>
              <w:spacing w:line="400" w:lineRule="exact"/>
              <w:rPr>
                <w:szCs w:val="21"/>
              </w:rPr>
            </w:pPr>
            <w:r>
              <w:rPr>
                <w:rFonts w:hint="eastAsia"/>
                <w:szCs w:val="21"/>
              </w:rPr>
              <w:t>观察分析研究报告和预期成果实现度及其质量</w:t>
            </w:r>
          </w:p>
        </w:tc>
        <w:tc>
          <w:tcPr>
            <w:tcW w:w="5082" w:type="dxa"/>
            <w:tcBorders>
              <w:top w:val="single" w:color="auto" w:sz="4" w:space="0"/>
              <w:left w:val="single" w:color="auto" w:sz="4" w:space="0"/>
              <w:bottom w:val="single" w:color="auto" w:sz="4" w:space="0"/>
              <w:right w:val="single" w:color="auto" w:sz="4" w:space="0"/>
            </w:tcBorders>
          </w:tcPr>
          <w:p w14:paraId="42AFE0A9">
            <w:pPr>
              <w:numPr>
                <w:ilvl w:val="0"/>
                <w:numId w:val="4"/>
              </w:numPr>
              <w:spacing w:line="400" w:lineRule="exact"/>
              <w:rPr>
                <w:szCs w:val="21"/>
              </w:rPr>
            </w:pPr>
            <w:r>
              <w:rPr>
                <w:rFonts w:hint="eastAsia"/>
                <w:szCs w:val="21"/>
              </w:rPr>
              <w:t>能明确提出和确认要研究的问题和现象，并提出清晰的研究假说体系；</w:t>
            </w:r>
          </w:p>
          <w:p w14:paraId="0584DAB5">
            <w:pPr>
              <w:numPr>
                <w:ilvl w:val="0"/>
                <w:numId w:val="4"/>
              </w:numPr>
              <w:spacing w:line="400" w:lineRule="exact"/>
              <w:rPr>
                <w:szCs w:val="21"/>
              </w:rPr>
            </w:pPr>
            <w:r>
              <w:rPr>
                <w:rFonts w:hint="eastAsia"/>
                <w:szCs w:val="21"/>
              </w:rPr>
              <w:t>根据假说体系对现象进行干预和观察测量；</w:t>
            </w:r>
          </w:p>
          <w:p w14:paraId="4A4BD808">
            <w:pPr>
              <w:numPr>
                <w:ilvl w:val="0"/>
                <w:numId w:val="4"/>
              </w:numPr>
              <w:spacing w:line="400" w:lineRule="exact"/>
              <w:rPr>
                <w:szCs w:val="21"/>
              </w:rPr>
            </w:pPr>
            <w:r>
              <w:rPr>
                <w:rFonts w:hint="eastAsia"/>
                <w:szCs w:val="21"/>
              </w:rPr>
              <w:t>根据观察到的事实分析论证来验证研究假说并利用归纳分析形成结论；</w:t>
            </w:r>
          </w:p>
          <w:p w14:paraId="3371C8DF">
            <w:pPr>
              <w:numPr>
                <w:ilvl w:val="0"/>
                <w:numId w:val="4"/>
              </w:numPr>
              <w:spacing w:line="400" w:lineRule="exact"/>
              <w:rPr>
                <w:szCs w:val="21"/>
              </w:rPr>
            </w:pPr>
            <w:r>
              <w:rPr>
                <w:rFonts w:hint="eastAsia"/>
                <w:szCs w:val="21"/>
              </w:rPr>
              <w:t>主要成果具有创新性和推广性。</w:t>
            </w:r>
          </w:p>
        </w:tc>
        <w:tc>
          <w:tcPr>
            <w:tcW w:w="549" w:type="dxa"/>
            <w:tcBorders>
              <w:top w:val="single" w:color="auto" w:sz="4" w:space="0"/>
              <w:left w:val="single" w:color="auto" w:sz="4" w:space="0"/>
              <w:bottom w:val="single" w:color="auto" w:sz="4" w:space="0"/>
              <w:right w:val="single" w:color="auto" w:sz="4" w:space="0"/>
            </w:tcBorders>
          </w:tcPr>
          <w:p w14:paraId="6EFCE695">
            <w:pPr>
              <w:spacing w:line="400" w:lineRule="exact"/>
              <w:rPr>
                <w:szCs w:val="21"/>
              </w:rPr>
            </w:pPr>
            <w:r>
              <w:rPr>
                <w:szCs w:val="21"/>
              </w:rPr>
              <w:t>16</w:t>
            </w:r>
          </w:p>
        </w:tc>
        <w:tc>
          <w:tcPr>
            <w:tcW w:w="486" w:type="dxa"/>
            <w:tcBorders>
              <w:top w:val="single" w:color="auto" w:sz="4" w:space="0"/>
              <w:left w:val="single" w:color="auto" w:sz="4" w:space="0"/>
              <w:bottom w:val="single" w:color="auto" w:sz="4" w:space="0"/>
              <w:right w:val="single" w:color="auto" w:sz="4" w:space="0"/>
            </w:tcBorders>
          </w:tcPr>
          <w:p w14:paraId="4C473192">
            <w:pPr>
              <w:spacing w:line="400" w:lineRule="exact"/>
              <w:rPr>
                <w:szCs w:val="21"/>
              </w:rPr>
            </w:pPr>
          </w:p>
        </w:tc>
      </w:tr>
      <w:tr w14:paraId="189B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780A2840">
            <w:pPr>
              <w:spacing w:line="400" w:lineRule="exact"/>
              <w:rPr>
                <w:szCs w:val="21"/>
              </w:rPr>
            </w:pPr>
            <w:r>
              <w:rPr>
                <w:szCs w:val="21"/>
              </w:rPr>
              <w:t>6.</w:t>
            </w:r>
            <w:r>
              <w:rPr>
                <w:rFonts w:hint="eastAsia"/>
                <w:szCs w:val="21"/>
              </w:rPr>
              <w:t>课题成果影响度</w:t>
            </w:r>
          </w:p>
        </w:tc>
        <w:tc>
          <w:tcPr>
            <w:tcW w:w="1280" w:type="dxa"/>
            <w:tcBorders>
              <w:top w:val="single" w:color="auto" w:sz="4" w:space="0"/>
              <w:left w:val="single" w:color="auto" w:sz="4" w:space="0"/>
              <w:bottom w:val="single" w:color="auto" w:sz="4" w:space="0"/>
              <w:right w:val="single" w:color="auto" w:sz="4" w:space="0"/>
            </w:tcBorders>
          </w:tcPr>
          <w:p w14:paraId="0A036B58">
            <w:pPr>
              <w:spacing w:line="400" w:lineRule="exact"/>
              <w:rPr>
                <w:szCs w:val="21"/>
              </w:rPr>
            </w:pPr>
            <w:r>
              <w:rPr>
                <w:rFonts w:hint="eastAsia"/>
                <w:szCs w:val="21"/>
              </w:rPr>
              <w:t>课题成果交流、发表、获奖、推广与应用等</w:t>
            </w:r>
          </w:p>
        </w:tc>
        <w:tc>
          <w:tcPr>
            <w:tcW w:w="5082" w:type="dxa"/>
            <w:tcBorders>
              <w:top w:val="single" w:color="auto" w:sz="4" w:space="0"/>
              <w:left w:val="single" w:color="auto" w:sz="4" w:space="0"/>
              <w:bottom w:val="single" w:color="auto" w:sz="4" w:space="0"/>
              <w:right w:val="single" w:color="auto" w:sz="4" w:space="0"/>
            </w:tcBorders>
          </w:tcPr>
          <w:p w14:paraId="1C8FD4CD">
            <w:pPr>
              <w:spacing w:line="400" w:lineRule="exact"/>
              <w:rPr>
                <w:szCs w:val="21"/>
              </w:rPr>
            </w:pPr>
            <w:r>
              <w:rPr>
                <w:rFonts w:hint="eastAsia"/>
                <w:szCs w:val="21"/>
              </w:rPr>
              <w:t>（</w:t>
            </w:r>
            <w:r>
              <w:rPr>
                <w:szCs w:val="21"/>
              </w:rPr>
              <w:t>1</w:t>
            </w:r>
            <w:r>
              <w:rPr>
                <w:rFonts w:hint="eastAsia"/>
                <w:szCs w:val="21"/>
              </w:rPr>
              <w:t>）课题成果交流情况；</w:t>
            </w:r>
          </w:p>
          <w:p w14:paraId="195E9FCE">
            <w:pPr>
              <w:spacing w:line="400" w:lineRule="exact"/>
              <w:rPr>
                <w:szCs w:val="21"/>
              </w:rPr>
            </w:pPr>
            <w:r>
              <w:rPr>
                <w:rFonts w:hint="eastAsia"/>
                <w:szCs w:val="21"/>
              </w:rPr>
              <w:t>（</w:t>
            </w:r>
            <w:r>
              <w:rPr>
                <w:szCs w:val="21"/>
              </w:rPr>
              <w:t>2</w:t>
            </w:r>
            <w:r>
              <w:rPr>
                <w:rFonts w:hint="eastAsia"/>
                <w:szCs w:val="21"/>
              </w:rPr>
              <w:t>）成果发表情况；</w:t>
            </w:r>
          </w:p>
          <w:p w14:paraId="6022E3B9">
            <w:pPr>
              <w:spacing w:line="400" w:lineRule="exact"/>
              <w:rPr>
                <w:szCs w:val="21"/>
              </w:rPr>
            </w:pPr>
            <w:r>
              <w:rPr>
                <w:rFonts w:hint="eastAsia"/>
                <w:szCs w:val="21"/>
              </w:rPr>
              <w:t>（</w:t>
            </w:r>
            <w:r>
              <w:rPr>
                <w:szCs w:val="21"/>
              </w:rPr>
              <w:t>3</w:t>
            </w:r>
            <w:r>
              <w:rPr>
                <w:rFonts w:hint="eastAsia"/>
                <w:szCs w:val="21"/>
              </w:rPr>
              <w:t>）成果获奖情况；</w:t>
            </w:r>
          </w:p>
          <w:p w14:paraId="609368B2">
            <w:pPr>
              <w:spacing w:line="400" w:lineRule="exact"/>
              <w:rPr>
                <w:szCs w:val="21"/>
              </w:rPr>
            </w:pPr>
            <w:r>
              <w:rPr>
                <w:rFonts w:hint="eastAsia"/>
                <w:szCs w:val="21"/>
              </w:rPr>
              <w:t>（</w:t>
            </w:r>
            <w:r>
              <w:rPr>
                <w:szCs w:val="21"/>
              </w:rPr>
              <w:t>4</w:t>
            </w:r>
            <w:r>
              <w:rPr>
                <w:rFonts w:hint="eastAsia"/>
                <w:szCs w:val="21"/>
              </w:rPr>
              <w:t>）成果推广应用情况。</w:t>
            </w:r>
          </w:p>
        </w:tc>
        <w:tc>
          <w:tcPr>
            <w:tcW w:w="549" w:type="dxa"/>
            <w:tcBorders>
              <w:top w:val="single" w:color="auto" w:sz="4" w:space="0"/>
              <w:left w:val="single" w:color="auto" w:sz="4" w:space="0"/>
              <w:bottom w:val="single" w:color="auto" w:sz="4" w:space="0"/>
              <w:right w:val="single" w:color="auto" w:sz="4" w:space="0"/>
            </w:tcBorders>
          </w:tcPr>
          <w:p w14:paraId="759BA0DC">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0C21736F">
            <w:pPr>
              <w:spacing w:line="400" w:lineRule="exact"/>
              <w:rPr>
                <w:szCs w:val="21"/>
              </w:rPr>
            </w:pPr>
          </w:p>
        </w:tc>
      </w:tr>
      <w:tr w14:paraId="5D57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49A777E1">
            <w:pPr>
              <w:spacing w:line="400" w:lineRule="exact"/>
              <w:rPr>
                <w:szCs w:val="21"/>
              </w:rPr>
            </w:pPr>
            <w:r>
              <w:rPr>
                <w:szCs w:val="21"/>
              </w:rPr>
              <w:t>7.</w:t>
            </w:r>
            <w:r>
              <w:rPr>
                <w:rFonts w:hint="eastAsia"/>
                <w:szCs w:val="21"/>
              </w:rPr>
              <w:t>研究的实践性和实效性</w:t>
            </w:r>
          </w:p>
        </w:tc>
        <w:tc>
          <w:tcPr>
            <w:tcW w:w="1280" w:type="dxa"/>
            <w:tcBorders>
              <w:top w:val="single" w:color="auto" w:sz="4" w:space="0"/>
              <w:left w:val="single" w:color="auto" w:sz="4" w:space="0"/>
              <w:bottom w:val="single" w:color="auto" w:sz="4" w:space="0"/>
              <w:right w:val="single" w:color="auto" w:sz="4" w:space="0"/>
            </w:tcBorders>
          </w:tcPr>
          <w:p w14:paraId="72CE6CF5">
            <w:pPr>
              <w:spacing w:line="400" w:lineRule="exact"/>
              <w:rPr>
                <w:szCs w:val="21"/>
              </w:rPr>
            </w:pPr>
            <w:r>
              <w:rPr>
                <w:rFonts w:hint="eastAsia"/>
                <w:szCs w:val="21"/>
              </w:rPr>
              <w:t>展示、观察及访谈</w:t>
            </w:r>
          </w:p>
        </w:tc>
        <w:tc>
          <w:tcPr>
            <w:tcW w:w="5082" w:type="dxa"/>
            <w:tcBorders>
              <w:top w:val="single" w:color="auto" w:sz="4" w:space="0"/>
              <w:left w:val="single" w:color="auto" w:sz="4" w:space="0"/>
              <w:bottom w:val="single" w:color="auto" w:sz="4" w:space="0"/>
              <w:right w:val="single" w:color="auto" w:sz="4" w:space="0"/>
            </w:tcBorders>
          </w:tcPr>
          <w:p w14:paraId="33AC08F3">
            <w:pPr>
              <w:spacing w:line="400" w:lineRule="exact"/>
              <w:rPr>
                <w:szCs w:val="21"/>
              </w:rPr>
            </w:pPr>
            <w:r>
              <w:rPr>
                <w:rFonts w:hint="eastAsia"/>
                <w:szCs w:val="21"/>
              </w:rPr>
              <w:t>（</w:t>
            </w:r>
            <w:r>
              <w:rPr>
                <w:szCs w:val="21"/>
              </w:rPr>
              <w:t>1</w:t>
            </w:r>
            <w:r>
              <w:rPr>
                <w:rFonts w:hint="eastAsia"/>
                <w:szCs w:val="21"/>
              </w:rPr>
              <w:t>）围绕科学研究的逻辑过程，体现教育教学或管理实践的研究过程；</w:t>
            </w:r>
          </w:p>
          <w:p w14:paraId="3686CAEA">
            <w:pPr>
              <w:spacing w:line="400" w:lineRule="exact"/>
              <w:rPr>
                <w:szCs w:val="21"/>
              </w:rPr>
            </w:pPr>
            <w:r>
              <w:rPr>
                <w:rFonts w:hint="eastAsia"/>
                <w:szCs w:val="21"/>
              </w:rPr>
              <w:t>（</w:t>
            </w:r>
            <w:r>
              <w:rPr>
                <w:szCs w:val="21"/>
              </w:rPr>
              <w:t>2</w:t>
            </w:r>
            <w:r>
              <w:rPr>
                <w:rFonts w:hint="eastAsia"/>
                <w:szCs w:val="21"/>
              </w:rPr>
              <w:t>）通过行动研究，取得实实在在的研究成效（研究者提供相关佐证资料）。</w:t>
            </w:r>
          </w:p>
        </w:tc>
        <w:tc>
          <w:tcPr>
            <w:tcW w:w="549" w:type="dxa"/>
            <w:tcBorders>
              <w:top w:val="single" w:color="auto" w:sz="4" w:space="0"/>
              <w:left w:val="single" w:color="auto" w:sz="4" w:space="0"/>
              <w:bottom w:val="single" w:color="auto" w:sz="4" w:space="0"/>
              <w:right w:val="single" w:color="auto" w:sz="4" w:space="0"/>
            </w:tcBorders>
          </w:tcPr>
          <w:p w14:paraId="7C5E3DF2">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013342DE">
            <w:pPr>
              <w:spacing w:line="400" w:lineRule="exact"/>
              <w:rPr>
                <w:szCs w:val="21"/>
              </w:rPr>
            </w:pPr>
          </w:p>
        </w:tc>
      </w:tr>
      <w:tr w14:paraId="3385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14E33396">
            <w:pPr>
              <w:spacing w:line="400" w:lineRule="exact"/>
              <w:rPr>
                <w:szCs w:val="21"/>
              </w:rPr>
            </w:pPr>
            <w:r>
              <w:rPr>
                <w:szCs w:val="21"/>
              </w:rPr>
              <w:t>8.</w:t>
            </w:r>
            <w:r>
              <w:rPr>
                <w:rFonts w:hint="eastAsia"/>
                <w:szCs w:val="21"/>
              </w:rPr>
              <w:t>研究资料的完整性和条理性</w:t>
            </w:r>
          </w:p>
        </w:tc>
        <w:tc>
          <w:tcPr>
            <w:tcW w:w="1280" w:type="dxa"/>
            <w:tcBorders>
              <w:top w:val="single" w:color="auto" w:sz="4" w:space="0"/>
              <w:left w:val="single" w:color="auto" w:sz="4" w:space="0"/>
              <w:bottom w:val="single" w:color="auto" w:sz="4" w:space="0"/>
              <w:right w:val="single" w:color="auto" w:sz="4" w:space="0"/>
            </w:tcBorders>
          </w:tcPr>
          <w:p w14:paraId="135CC1F1">
            <w:pPr>
              <w:spacing w:line="400" w:lineRule="exact"/>
              <w:rPr>
                <w:szCs w:val="21"/>
              </w:rPr>
            </w:pPr>
            <w:r>
              <w:rPr>
                <w:rFonts w:hint="eastAsia"/>
                <w:szCs w:val="21"/>
              </w:rPr>
              <w:t>查阅研究资料</w:t>
            </w:r>
          </w:p>
        </w:tc>
        <w:tc>
          <w:tcPr>
            <w:tcW w:w="5082" w:type="dxa"/>
            <w:tcBorders>
              <w:top w:val="single" w:color="auto" w:sz="4" w:space="0"/>
              <w:left w:val="single" w:color="auto" w:sz="4" w:space="0"/>
              <w:bottom w:val="single" w:color="auto" w:sz="4" w:space="0"/>
              <w:right w:val="single" w:color="auto" w:sz="4" w:space="0"/>
            </w:tcBorders>
          </w:tcPr>
          <w:p w14:paraId="3506FF45">
            <w:pPr>
              <w:spacing w:line="400" w:lineRule="exact"/>
              <w:rPr>
                <w:szCs w:val="21"/>
              </w:rPr>
            </w:pPr>
            <w:r>
              <w:rPr>
                <w:rFonts w:hint="eastAsia"/>
                <w:szCs w:val="21"/>
              </w:rPr>
              <w:t>（</w:t>
            </w:r>
            <w:r>
              <w:rPr>
                <w:szCs w:val="21"/>
              </w:rPr>
              <w:t>1</w:t>
            </w:r>
            <w:r>
              <w:rPr>
                <w:rFonts w:hint="eastAsia"/>
                <w:szCs w:val="21"/>
              </w:rPr>
              <w:t>）完整性：过程研究资料的完整，包括开题论证表、中期指导及结题登记表变更信息等具体情况清晰；</w:t>
            </w:r>
          </w:p>
          <w:p w14:paraId="33420097">
            <w:pPr>
              <w:spacing w:line="400" w:lineRule="exact"/>
              <w:rPr>
                <w:szCs w:val="21"/>
              </w:rPr>
            </w:pPr>
            <w:r>
              <w:rPr>
                <w:rFonts w:hint="eastAsia"/>
                <w:szCs w:val="21"/>
              </w:rPr>
              <w:t>（</w:t>
            </w:r>
            <w:r>
              <w:rPr>
                <w:szCs w:val="21"/>
              </w:rPr>
              <w:t>2</w:t>
            </w:r>
            <w:r>
              <w:rPr>
                <w:rFonts w:hint="eastAsia"/>
                <w:szCs w:val="21"/>
              </w:rPr>
              <w:t>）资料呈现具有条理性。</w:t>
            </w:r>
          </w:p>
        </w:tc>
        <w:tc>
          <w:tcPr>
            <w:tcW w:w="549" w:type="dxa"/>
            <w:tcBorders>
              <w:top w:val="single" w:color="auto" w:sz="4" w:space="0"/>
              <w:left w:val="single" w:color="auto" w:sz="4" w:space="0"/>
              <w:bottom w:val="single" w:color="auto" w:sz="4" w:space="0"/>
              <w:right w:val="single" w:color="auto" w:sz="4" w:space="0"/>
            </w:tcBorders>
          </w:tcPr>
          <w:p w14:paraId="47CA4693">
            <w:pPr>
              <w:spacing w:line="400" w:lineRule="exact"/>
              <w:rPr>
                <w:szCs w:val="21"/>
              </w:rPr>
            </w:pPr>
            <w:r>
              <w:rPr>
                <w:szCs w:val="21"/>
              </w:rPr>
              <w:t>12</w:t>
            </w:r>
          </w:p>
        </w:tc>
        <w:tc>
          <w:tcPr>
            <w:tcW w:w="486" w:type="dxa"/>
            <w:tcBorders>
              <w:top w:val="single" w:color="auto" w:sz="4" w:space="0"/>
              <w:left w:val="single" w:color="auto" w:sz="4" w:space="0"/>
              <w:bottom w:val="single" w:color="auto" w:sz="4" w:space="0"/>
              <w:right w:val="single" w:color="auto" w:sz="4" w:space="0"/>
            </w:tcBorders>
          </w:tcPr>
          <w:p w14:paraId="17EE3E4C">
            <w:pPr>
              <w:spacing w:line="400" w:lineRule="exact"/>
              <w:rPr>
                <w:szCs w:val="21"/>
              </w:rPr>
            </w:pPr>
          </w:p>
        </w:tc>
      </w:tr>
      <w:tr w14:paraId="2F77A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6860C693">
            <w:pPr>
              <w:spacing w:line="400" w:lineRule="exact"/>
              <w:rPr>
                <w:szCs w:val="21"/>
              </w:rPr>
            </w:pPr>
            <w:r>
              <w:rPr>
                <w:szCs w:val="21"/>
              </w:rPr>
              <w:t>*</w:t>
            </w:r>
            <w:r>
              <w:rPr>
                <w:rFonts w:hint="eastAsia"/>
                <w:szCs w:val="21"/>
              </w:rPr>
              <w:t>伪研究干预</w:t>
            </w:r>
          </w:p>
        </w:tc>
        <w:tc>
          <w:tcPr>
            <w:tcW w:w="1280" w:type="dxa"/>
            <w:tcBorders>
              <w:top w:val="single" w:color="auto" w:sz="4" w:space="0"/>
              <w:left w:val="single" w:color="auto" w:sz="4" w:space="0"/>
              <w:bottom w:val="single" w:color="auto" w:sz="4" w:space="0"/>
              <w:right w:val="single" w:color="auto" w:sz="4" w:space="0"/>
            </w:tcBorders>
          </w:tcPr>
          <w:p w14:paraId="3F2418B9">
            <w:pPr>
              <w:spacing w:line="400" w:lineRule="exact"/>
              <w:rPr>
                <w:szCs w:val="21"/>
              </w:rPr>
            </w:pPr>
            <w:r>
              <w:rPr>
                <w:rFonts w:hint="eastAsia"/>
                <w:szCs w:val="21"/>
              </w:rPr>
              <w:t>查阅资料和答辩等</w:t>
            </w:r>
          </w:p>
        </w:tc>
        <w:tc>
          <w:tcPr>
            <w:tcW w:w="5082" w:type="dxa"/>
            <w:tcBorders>
              <w:top w:val="single" w:color="auto" w:sz="4" w:space="0"/>
              <w:left w:val="single" w:color="auto" w:sz="4" w:space="0"/>
              <w:bottom w:val="single" w:color="auto" w:sz="4" w:space="0"/>
              <w:right w:val="single" w:color="auto" w:sz="4" w:space="0"/>
            </w:tcBorders>
          </w:tcPr>
          <w:p w14:paraId="2A992DA0">
            <w:pPr>
              <w:numPr>
                <w:ilvl w:val="0"/>
                <w:numId w:val="5"/>
              </w:numPr>
              <w:spacing w:line="400" w:lineRule="exact"/>
              <w:rPr>
                <w:szCs w:val="21"/>
              </w:rPr>
            </w:pPr>
            <w:r>
              <w:rPr>
                <w:rFonts w:hint="eastAsia"/>
                <w:szCs w:val="21"/>
              </w:rPr>
              <w:t>没有过程性研究资料；</w:t>
            </w:r>
          </w:p>
          <w:p w14:paraId="6E9B36D8">
            <w:pPr>
              <w:spacing w:line="400" w:lineRule="exact"/>
              <w:rPr>
                <w:szCs w:val="21"/>
              </w:rPr>
            </w:pPr>
            <w:r>
              <w:rPr>
                <w:rFonts w:hint="eastAsia"/>
                <w:szCs w:val="21"/>
              </w:rPr>
              <w:t>（</w:t>
            </w:r>
            <w:r>
              <w:rPr>
                <w:szCs w:val="21"/>
              </w:rPr>
              <w:t>2</w:t>
            </w:r>
            <w:r>
              <w:rPr>
                <w:rFonts w:hint="eastAsia"/>
                <w:szCs w:val="21"/>
              </w:rPr>
              <w:t>）研究思路混乱不堪；</w:t>
            </w:r>
          </w:p>
          <w:p w14:paraId="45793C49">
            <w:pPr>
              <w:spacing w:line="400" w:lineRule="exact"/>
              <w:rPr>
                <w:szCs w:val="21"/>
              </w:rPr>
            </w:pPr>
            <w:r>
              <w:rPr>
                <w:rFonts w:hint="eastAsia"/>
                <w:szCs w:val="21"/>
              </w:rPr>
              <w:t>（</w:t>
            </w:r>
            <w:r>
              <w:rPr>
                <w:szCs w:val="21"/>
              </w:rPr>
              <w:t>3</w:t>
            </w:r>
            <w:r>
              <w:rPr>
                <w:rFonts w:hint="eastAsia"/>
                <w:szCs w:val="21"/>
              </w:rPr>
              <w:t>）丝毫没有实现预期研究目标；</w:t>
            </w:r>
          </w:p>
          <w:p w14:paraId="662692A4">
            <w:pPr>
              <w:spacing w:line="400" w:lineRule="exact"/>
              <w:rPr>
                <w:szCs w:val="21"/>
              </w:rPr>
            </w:pPr>
            <w:r>
              <w:rPr>
                <w:rFonts w:hint="eastAsia"/>
                <w:szCs w:val="21"/>
              </w:rPr>
              <w:t>（</w:t>
            </w:r>
            <w:r>
              <w:rPr>
                <w:szCs w:val="21"/>
              </w:rPr>
              <w:t>4</w:t>
            </w:r>
            <w:r>
              <w:rPr>
                <w:rFonts w:hint="eastAsia"/>
                <w:szCs w:val="21"/>
              </w:rPr>
              <w:t>）存在抄袭等假研究行为。</w:t>
            </w:r>
          </w:p>
        </w:tc>
        <w:tc>
          <w:tcPr>
            <w:tcW w:w="549" w:type="dxa"/>
            <w:tcBorders>
              <w:top w:val="single" w:color="auto" w:sz="4" w:space="0"/>
              <w:left w:val="single" w:color="auto" w:sz="4" w:space="0"/>
              <w:bottom w:val="single" w:color="auto" w:sz="4" w:space="0"/>
              <w:right w:val="single" w:color="auto" w:sz="4" w:space="0"/>
            </w:tcBorders>
          </w:tcPr>
          <w:p w14:paraId="58626016">
            <w:pPr>
              <w:spacing w:line="400" w:lineRule="exact"/>
              <w:rPr>
                <w:szCs w:val="21"/>
              </w:rPr>
            </w:pPr>
            <w:r>
              <w:rPr>
                <w:rFonts w:hint="eastAsia"/>
                <w:szCs w:val="21"/>
              </w:rPr>
              <w:t>一票否决</w:t>
            </w:r>
          </w:p>
        </w:tc>
        <w:tc>
          <w:tcPr>
            <w:tcW w:w="486" w:type="dxa"/>
            <w:tcBorders>
              <w:top w:val="single" w:color="auto" w:sz="4" w:space="0"/>
              <w:left w:val="single" w:color="auto" w:sz="4" w:space="0"/>
              <w:bottom w:val="single" w:color="auto" w:sz="4" w:space="0"/>
              <w:right w:val="single" w:color="auto" w:sz="4" w:space="0"/>
            </w:tcBorders>
          </w:tcPr>
          <w:p w14:paraId="679B0F17">
            <w:pPr>
              <w:spacing w:line="400" w:lineRule="exact"/>
              <w:rPr>
                <w:szCs w:val="21"/>
              </w:rPr>
            </w:pPr>
          </w:p>
        </w:tc>
      </w:tr>
      <w:tr w14:paraId="44D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tcBorders>
              <w:top w:val="single" w:color="auto" w:sz="4" w:space="0"/>
              <w:left w:val="single" w:color="auto" w:sz="4" w:space="0"/>
              <w:bottom w:val="single" w:color="auto" w:sz="4" w:space="0"/>
              <w:right w:val="single" w:color="auto" w:sz="4" w:space="0"/>
            </w:tcBorders>
          </w:tcPr>
          <w:p w14:paraId="44E71F5D">
            <w:pPr>
              <w:spacing w:line="400" w:lineRule="exact"/>
              <w:rPr>
                <w:szCs w:val="21"/>
              </w:rPr>
            </w:pPr>
            <w:r>
              <w:rPr>
                <w:rFonts w:hint="eastAsia"/>
                <w:szCs w:val="21"/>
              </w:rPr>
              <w:t>合计</w:t>
            </w:r>
          </w:p>
        </w:tc>
        <w:tc>
          <w:tcPr>
            <w:tcW w:w="6362" w:type="dxa"/>
            <w:gridSpan w:val="2"/>
            <w:tcBorders>
              <w:top w:val="single" w:color="auto" w:sz="4" w:space="0"/>
              <w:left w:val="single" w:color="auto" w:sz="4" w:space="0"/>
              <w:bottom w:val="single" w:color="auto" w:sz="4" w:space="0"/>
              <w:right w:val="single" w:color="auto" w:sz="4" w:space="0"/>
            </w:tcBorders>
          </w:tcPr>
          <w:p w14:paraId="6456A76F">
            <w:pPr>
              <w:spacing w:line="400" w:lineRule="exact"/>
              <w:rPr>
                <w:szCs w:val="21"/>
              </w:rPr>
            </w:pPr>
            <w:r>
              <w:rPr>
                <w:szCs w:val="21"/>
              </w:rPr>
              <w:t>/</w:t>
            </w:r>
          </w:p>
        </w:tc>
        <w:tc>
          <w:tcPr>
            <w:tcW w:w="549" w:type="dxa"/>
            <w:tcBorders>
              <w:top w:val="single" w:color="auto" w:sz="4" w:space="0"/>
              <w:left w:val="single" w:color="auto" w:sz="4" w:space="0"/>
              <w:bottom w:val="single" w:color="auto" w:sz="4" w:space="0"/>
              <w:right w:val="single" w:color="auto" w:sz="4" w:space="0"/>
            </w:tcBorders>
          </w:tcPr>
          <w:p w14:paraId="52797055">
            <w:pPr>
              <w:spacing w:line="400" w:lineRule="exact"/>
              <w:rPr>
                <w:szCs w:val="21"/>
              </w:rPr>
            </w:pPr>
            <w:r>
              <w:rPr>
                <w:szCs w:val="21"/>
              </w:rPr>
              <w:t>100</w:t>
            </w:r>
          </w:p>
        </w:tc>
        <w:tc>
          <w:tcPr>
            <w:tcW w:w="486" w:type="dxa"/>
            <w:tcBorders>
              <w:top w:val="single" w:color="auto" w:sz="4" w:space="0"/>
              <w:left w:val="single" w:color="auto" w:sz="4" w:space="0"/>
              <w:bottom w:val="single" w:color="auto" w:sz="4" w:space="0"/>
              <w:right w:val="single" w:color="auto" w:sz="4" w:space="0"/>
            </w:tcBorders>
          </w:tcPr>
          <w:p w14:paraId="5E551E85">
            <w:pPr>
              <w:spacing w:line="400" w:lineRule="exact"/>
              <w:rPr>
                <w:szCs w:val="21"/>
              </w:rPr>
            </w:pPr>
          </w:p>
        </w:tc>
      </w:tr>
    </w:tbl>
    <w:p w14:paraId="24A07EA1">
      <w:pPr>
        <w:spacing w:line="400" w:lineRule="exact"/>
        <w:rPr>
          <w:b/>
          <w:szCs w:val="21"/>
        </w:rPr>
      </w:pPr>
    </w:p>
    <w:p w14:paraId="548561EC">
      <w:pPr>
        <w:spacing w:line="400" w:lineRule="exact"/>
        <w:rPr>
          <w:b/>
          <w:szCs w:val="21"/>
        </w:rPr>
      </w:pPr>
      <w:r>
        <w:rPr>
          <w:rFonts w:hint="eastAsia"/>
          <w:b/>
          <w:szCs w:val="21"/>
        </w:rPr>
        <w:t>课题评价者签名：</w:t>
      </w:r>
      <w:r>
        <w:rPr>
          <w:b/>
          <w:szCs w:val="21"/>
          <w:u w:val="single"/>
        </w:rPr>
        <w:t xml:space="preserve">                                </w:t>
      </w:r>
      <w:r>
        <w:rPr>
          <w:b/>
          <w:szCs w:val="21"/>
        </w:rPr>
        <w:t xml:space="preserve">  </w:t>
      </w:r>
      <w:r>
        <w:rPr>
          <w:rFonts w:hint="eastAsia"/>
          <w:b/>
          <w:szCs w:val="21"/>
        </w:rPr>
        <w:t>评价日期：</w:t>
      </w:r>
      <w:r>
        <w:rPr>
          <w:b/>
          <w:szCs w:val="21"/>
          <w:u w:val="single"/>
        </w:rPr>
        <w:t xml:space="preserve">                    </w:t>
      </w:r>
    </w:p>
    <w:p w14:paraId="1866D9D0">
      <w:pPr>
        <w:spacing w:line="400" w:lineRule="exact"/>
        <w:ind w:firstLine="435"/>
        <w:rPr>
          <w:b/>
          <w:sz w:val="24"/>
        </w:rPr>
      </w:pPr>
    </w:p>
    <w:p w14:paraId="3D5FD696">
      <w:pPr>
        <w:spacing w:line="400" w:lineRule="exact"/>
        <w:ind w:firstLine="435"/>
        <w:rPr>
          <w:b/>
          <w:sz w:val="24"/>
        </w:rPr>
      </w:pPr>
    </w:p>
    <w:p w14:paraId="5721ABAA">
      <w:pPr>
        <w:spacing w:line="400" w:lineRule="exact"/>
        <w:ind w:firstLine="435"/>
        <w:rPr>
          <w:b/>
          <w:sz w:val="24"/>
        </w:rPr>
      </w:pPr>
    </w:p>
    <w:p w14:paraId="3E811E8C">
      <w:pPr>
        <w:spacing w:line="400" w:lineRule="exact"/>
        <w:ind w:firstLine="435"/>
        <w:rPr>
          <w:b/>
          <w:szCs w:val="21"/>
        </w:rPr>
      </w:pPr>
      <w:r>
        <w:rPr>
          <w:rFonts w:hint="eastAsia"/>
          <w:b/>
          <w:szCs w:val="21"/>
        </w:rPr>
        <w:t>操作说明：</w:t>
      </w:r>
    </w:p>
    <w:p w14:paraId="485DF8CD">
      <w:pPr>
        <w:spacing w:line="400" w:lineRule="exact"/>
        <w:ind w:firstLine="420" w:firstLineChars="200"/>
        <w:rPr>
          <w:szCs w:val="21"/>
        </w:rPr>
      </w:pPr>
      <w:r>
        <w:rPr>
          <w:szCs w:val="21"/>
        </w:rPr>
        <w:t>1.</w:t>
      </w:r>
      <w:r>
        <w:rPr>
          <w:rFonts w:hint="eastAsia"/>
          <w:szCs w:val="21"/>
        </w:rPr>
        <w:t>鉴定组成员根据评分表中的评价指标和评价标准进行评价、指导和反馈；</w:t>
      </w:r>
    </w:p>
    <w:p w14:paraId="37DCE06D">
      <w:pPr>
        <w:spacing w:line="400" w:lineRule="exact"/>
        <w:ind w:firstLine="420" w:firstLineChars="200"/>
        <w:rPr>
          <w:szCs w:val="21"/>
        </w:rPr>
      </w:pPr>
      <w:r>
        <w:rPr>
          <w:szCs w:val="21"/>
        </w:rPr>
        <w:t>2.</w:t>
      </w:r>
      <w:r>
        <w:rPr>
          <w:rFonts w:hint="eastAsia"/>
          <w:szCs w:val="21"/>
        </w:rPr>
        <w:t>鉴定小组在独立评分和充分协商的基础上一起评出初步结论，分三档：“通过”（70分以上）、“应修改”（60—70分）、“不通过”（60分以下）。</w:t>
      </w:r>
    </w:p>
    <w:p w14:paraId="38F2147A">
      <w:pPr>
        <w:spacing w:line="400" w:lineRule="exact"/>
        <w:ind w:firstLine="420" w:firstLineChars="200"/>
        <w:rPr>
          <w:szCs w:val="21"/>
        </w:rPr>
      </w:pPr>
      <w:r>
        <w:rPr>
          <w:szCs w:val="21"/>
        </w:rPr>
        <w:t>3.</w:t>
      </w:r>
      <w:r>
        <w:rPr>
          <w:rFonts w:hint="eastAsia"/>
          <w:szCs w:val="21"/>
        </w:rPr>
        <w:t>课题终结审查评定结果分为三档：“优秀”、“合格”、</w:t>
      </w:r>
      <w:r>
        <w:rPr>
          <w:szCs w:val="21"/>
        </w:rPr>
        <w:t>“</w:t>
      </w:r>
      <w:r>
        <w:rPr>
          <w:rFonts w:hint="eastAsia"/>
          <w:szCs w:val="21"/>
        </w:rPr>
        <w:t>不合格</w:t>
      </w:r>
      <w:r>
        <w:rPr>
          <w:szCs w:val="21"/>
        </w:rPr>
        <w:t>”</w:t>
      </w:r>
      <w:r>
        <w:rPr>
          <w:rFonts w:hint="eastAsia"/>
          <w:szCs w:val="21"/>
        </w:rPr>
        <w:t>（ 延期一年再鉴定）。（根据评分决定档次，其中“优秀”需市专家复评）。</w:t>
      </w:r>
    </w:p>
    <w:p w14:paraId="7161EAF3">
      <w:pPr>
        <w:spacing w:line="400" w:lineRule="exact"/>
        <w:ind w:firstLine="420" w:firstLineChars="200"/>
        <w:rPr>
          <w:szCs w:val="21"/>
        </w:rPr>
      </w:pPr>
    </w:p>
    <w:p w14:paraId="34B1A002">
      <w:pPr>
        <w:spacing w:line="400" w:lineRule="exact"/>
        <w:ind w:firstLine="435"/>
        <w:rPr>
          <w:b/>
          <w:sz w:val="24"/>
        </w:rPr>
      </w:pPr>
    </w:p>
    <w:p w14:paraId="7FAB8C3B">
      <w:pPr>
        <w:spacing w:line="400" w:lineRule="exact"/>
        <w:rPr>
          <w:b/>
          <w:sz w:val="24"/>
        </w:rPr>
      </w:pPr>
    </w:p>
    <w:p w14:paraId="1D21BF68">
      <w:pPr>
        <w:spacing w:line="400" w:lineRule="exact"/>
        <w:jc w:val="left"/>
        <w:rPr>
          <w:b/>
          <w:sz w:val="24"/>
        </w:rPr>
      </w:pPr>
      <w:r>
        <w:rPr>
          <w:rFonts w:hint="eastAsia"/>
          <w:b/>
          <w:sz w:val="24"/>
        </w:rPr>
        <w:t>附件3：评分排序汇总表</w:t>
      </w:r>
    </w:p>
    <w:p w14:paraId="1DBB59D1">
      <w:pPr>
        <w:spacing w:line="400" w:lineRule="exact"/>
        <w:ind w:firstLine="480" w:firstLineChars="200"/>
        <w:rPr>
          <w:sz w:val="24"/>
        </w:rPr>
      </w:pPr>
    </w:p>
    <w:p w14:paraId="4E583B06">
      <w:pPr>
        <w:spacing w:line="400" w:lineRule="exact"/>
        <w:jc w:val="center"/>
        <w:rPr>
          <w:b/>
          <w:sz w:val="24"/>
        </w:rPr>
      </w:pPr>
      <w:r>
        <w:rPr>
          <w:rFonts w:hint="eastAsia"/>
          <w:b/>
          <w:sz w:val="24"/>
        </w:rPr>
        <w:t>评分排序汇总表</w:t>
      </w:r>
    </w:p>
    <w:p w14:paraId="116A0140">
      <w:pPr>
        <w:spacing w:line="400" w:lineRule="exact"/>
        <w:jc w:val="center"/>
        <w:rPr>
          <w:b/>
          <w:sz w:val="24"/>
        </w:rPr>
      </w:pPr>
      <w:r>
        <w:rPr>
          <w:rFonts w:hint="eastAsia"/>
          <w:szCs w:val="21"/>
        </w:rPr>
        <w:t>□一般课题    □青年课题  （在方框里打勾）</w:t>
      </w:r>
    </w:p>
    <w:p w14:paraId="50354DEC">
      <w:pPr>
        <w:spacing w:line="400" w:lineRule="exact"/>
        <w:ind w:firstLine="435"/>
        <w:jc w:val="center"/>
        <w:rPr>
          <w:b/>
          <w:sz w:val="24"/>
        </w:rPr>
      </w:pPr>
    </w:p>
    <w:p w14:paraId="668FA7E7">
      <w:pPr>
        <w:spacing w:line="400" w:lineRule="exact"/>
        <w:ind w:firstLine="435"/>
        <w:rPr>
          <w:b/>
          <w:szCs w:val="21"/>
          <w:u w:val="single"/>
        </w:rPr>
      </w:pPr>
      <w:r>
        <w:rPr>
          <w:rFonts w:hint="eastAsia"/>
          <w:b/>
          <w:szCs w:val="21"/>
        </w:rPr>
        <w:t>鉴定地点：</w:t>
      </w:r>
      <w:r>
        <w:rPr>
          <w:b/>
          <w:szCs w:val="21"/>
          <w:u w:val="single"/>
        </w:rPr>
        <w:t xml:space="preserve">                     </w:t>
      </w:r>
      <w:r>
        <w:rPr>
          <w:b/>
          <w:szCs w:val="21"/>
        </w:rPr>
        <w:t xml:space="preserve">        </w:t>
      </w:r>
      <w:r>
        <w:rPr>
          <w:rFonts w:hint="eastAsia"/>
          <w:b/>
          <w:szCs w:val="21"/>
        </w:rPr>
        <w:t>鉴定日期：</w:t>
      </w:r>
      <w:r>
        <w:rPr>
          <w:b/>
          <w:szCs w:val="21"/>
          <w:u w:val="single"/>
        </w:rPr>
        <w:t xml:space="preserve">              </w:t>
      </w:r>
      <w:r>
        <w:rPr>
          <w:rFonts w:hint="eastAsia"/>
          <w:b/>
          <w:szCs w:val="21"/>
          <w:u w:val="single"/>
        </w:rPr>
        <w:t xml:space="preserve"> </w:t>
      </w:r>
      <w:r>
        <w:rPr>
          <w:b/>
          <w:szCs w:val="21"/>
          <w:u w:val="single"/>
        </w:rPr>
        <w:t xml:space="preserve">    </w:t>
      </w:r>
    </w:p>
    <w:p w14:paraId="3B52E7CB">
      <w:pPr>
        <w:spacing w:line="400" w:lineRule="exact"/>
        <w:ind w:firstLine="435"/>
        <w:rPr>
          <w:b/>
          <w:szCs w:val="21"/>
        </w:rPr>
      </w:pPr>
      <w:r>
        <w:rPr>
          <w:rFonts w:hint="eastAsia"/>
          <w:b/>
          <w:szCs w:val="21"/>
        </w:rPr>
        <w:t>鉴定人员签名：</w:t>
      </w:r>
      <w:r>
        <w:rPr>
          <w:b/>
          <w:szCs w:val="21"/>
          <w:u w:val="single"/>
        </w:rPr>
        <w:t xml:space="preserve">                                                       </w:t>
      </w:r>
    </w:p>
    <w:tbl>
      <w:tblPr>
        <w:tblStyle w:val="8"/>
        <w:tblpPr w:leftFromText="180" w:rightFromText="180" w:vertAnchor="text" w:horzAnchor="page" w:tblpX="685" w:tblpY="327"/>
        <w:tblOverlap w:val="never"/>
        <w:tblW w:w="10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485"/>
        <w:gridCol w:w="1365"/>
        <w:gridCol w:w="1320"/>
        <w:gridCol w:w="1530"/>
        <w:gridCol w:w="1500"/>
        <w:gridCol w:w="2700"/>
      </w:tblGrid>
      <w:tr w14:paraId="25C3F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4ABFB8DB">
            <w:pPr>
              <w:spacing w:line="300" w:lineRule="exact"/>
              <w:jc w:val="center"/>
              <w:rPr>
                <w:rFonts w:ascii="宋体" w:hAnsi="宋体" w:cs="宋体"/>
                <w:b/>
                <w:bCs/>
                <w:kern w:val="0"/>
                <w:sz w:val="20"/>
                <w:szCs w:val="20"/>
              </w:rPr>
            </w:pPr>
            <w:r>
              <w:rPr>
                <w:rFonts w:hint="eastAsia" w:ascii="宋体" w:hAnsi="宋体" w:cs="宋体"/>
                <w:b/>
                <w:bCs/>
                <w:kern w:val="0"/>
                <w:sz w:val="20"/>
                <w:szCs w:val="20"/>
              </w:rPr>
              <w:t>序号</w:t>
            </w:r>
          </w:p>
        </w:tc>
        <w:tc>
          <w:tcPr>
            <w:tcW w:w="1485" w:type="dxa"/>
            <w:tcBorders>
              <w:top w:val="single" w:color="auto" w:sz="4" w:space="0"/>
              <w:left w:val="single" w:color="auto" w:sz="4" w:space="0"/>
              <w:bottom w:val="single" w:color="auto" w:sz="4" w:space="0"/>
              <w:right w:val="single" w:color="auto" w:sz="4" w:space="0"/>
            </w:tcBorders>
            <w:vAlign w:val="center"/>
          </w:tcPr>
          <w:p w14:paraId="09C4F2FD">
            <w:pPr>
              <w:spacing w:line="300" w:lineRule="exact"/>
              <w:jc w:val="center"/>
              <w:rPr>
                <w:rFonts w:hint="default" w:ascii="宋体" w:hAnsi="宋体" w:eastAsia="宋体" w:cs="宋体"/>
                <w:b/>
                <w:bCs/>
                <w:color w:val="0070C0"/>
                <w:kern w:val="0"/>
                <w:sz w:val="20"/>
                <w:szCs w:val="20"/>
                <w:lang w:val="en-US" w:eastAsia="zh-CN"/>
              </w:rPr>
            </w:pPr>
            <w:r>
              <w:rPr>
                <w:rFonts w:hint="eastAsia" w:ascii="宋体" w:hAnsi="宋体" w:cs="宋体"/>
                <w:b/>
                <w:bCs/>
                <w:kern w:val="0"/>
                <w:sz w:val="20"/>
                <w:szCs w:val="20"/>
                <w:lang w:val="en-US" w:eastAsia="zh-CN"/>
              </w:rPr>
              <w:t>立项编号</w:t>
            </w:r>
          </w:p>
        </w:tc>
        <w:tc>
          <w:tcPr>
            <w:tcW w:w="1365" w:type="dxa"/>
            <w:tcBorders>
              <w:top w:val="single" w:color="auto" w:sz="4" w:space="0"/>
              <w:left w:val="single" w:color="auto" w:sz="4" w:space="0"/>
              <w:bottom w:val="single" w:color="auto" w:sz="4" w:space="0"/>
              <w:right w:val="single" w:color="auto" w:sz="4" w:space="0"/>
            </w:tcBorders>
            <w:vAlign w:val="center"/>
          </w:tcPr>
          <w:p w14:paraId="04641FB0">
            <w:pPr>
              <w:spacing w:line="300" w:lineRule="exact"/>
              <w:jc w:val="center"/>
              <w:rPr>
                <w:rFonts w:ascii="宋体" w:hAnsi="宋体" w:cs="宋体"/>
                <w:b/>
                <w:bCs/>
                <w:kern w:val="0"/>
                <w:sz w:val="20"/>
                <w:szCs w:val="20"/>
              </w:rPr>
            </w:pPr>
            <w:r>
              <w:rPr>
                <w:rFonts w:hint="eastAsia" w:ascii="宋体" w:hAnsi="宋体" w:cs="宋体"/>
                <w:b/>
                <w:bCs/>
                <w:kern w:val="0"/>
                <w:sz w:val="20"/>
                <w:szCs w:val="20"/>
              </w:rPr>
              <w:t>课题负责人</w:t>
            </w:r>
          </w:p>
        </w:tc>
        <w:tc>
          <w:tcPr>
            <w:tcW w:w="1320" w:type="dxa"/>
            <w:tcBorders>
              <w:top w:val="single" w:color="auto" w:sz="4" w:space="0"/>
              <w:left w:val="single" w:color="auto" w:sz="4" w:space="0"/>
              <w:bottom w:val="single" w:color="auto" w:sz="4" w:space="0"/>
              <w:right w:val="single" w:color="auto" w:sz="4" w:space="0"/>
            </w:tcBorders>
            <w:vAlign w:val="center"/>
          </w:tcPr>
          <w:p w14:paraId="28EFF1F9">
            <w:pPr>
              <w:spacing w:line="300" w:lineRule="exact"/>
              <w:jc w:val="center"/>
              <w:rPr>
                <w:rFonts w:ascii="宋体" w:hAnsi="宋体" w:cs="宋体"/>
                <w:b/>
                <w:bCs/>
                <w:kern w:val="0"/>
                <w:sz w:val="20"/>
                <w:szCs w:val="20"/>
              </w:rPr>
            </w:pPr>
            <w:r>
              <w:rPr>
                <w:rFonts w:hint="eastAsia" w:ascii="宋体" w:hAnsi="宋体" w:cs="宋体"/>
                <w:b/>
                <w:bCs/>
                <w:kern w:val="0"/>
                <w:sz w:val="20"/>
                <w:szCs w:val="20"/>
              </w:rPr>
              <w:t>所在学校</w:t>
            </w:r>
          </w:p>
        </w:tc>
        <w:tc>
          <w:tcPr>
            <w:tcW w:w="1530" w:type="dxa"/>
            <w:tcBorders>
              <w:top w:val="single" w:color="auto" w:sz="4" w:space="0"/>
              <w:left w:val="single" w:color="auto" w:sz="4" w:space="0"/>
              <w:bottom w:val="single" w:color="auto" w:sz="4" w:space="0"/>
              <w:right w:val="single" w:color="auto" w:sz="4" w:space="0"/>
            </w:tcBorders>
            <w:vAlign w:val="center"/>
          </w:tcPr>
          <w:p w14:paraId="037EAA95">
            <w:pPr>
              <w:spacing w:line="300" w:lineRule="exact"/>
              <w:jc w:val="center"/>
              <w:rPr>
                <w:rFonts w:ascii="宋体" w:hAnsi="宋体" w:cs="宋体"/>
                <w:b/>
                <w:bCs/>
                <w:kern w:val="0"/>
                <w:sz w:val="20"/>
                <w:szCs w:val="20"/>
              </w:rPr>
            </w:pPr>
            <w:r>
              <w:rPr>
                <w:rFonts w:hint="eastAsia" w:ascii="宋体" w:hAnsi="宋体" w:cs="宋体"/>
                <w:b/>
                <w:bCs/>
                <w:kern w:val="0"/>
                <w:sz w:val="20"/>
                <w:szCs w:val="20"/>
              </w:rPr>
              <w:t>小组评价得分</w:t>
            </w:r>
          </w:p>
          <w:p w14:paraId="631883FC">
            <w:pPr>
              <w:spacing w:line="300" w:lineRule="exact"/>
              <w:jc w:val="center"/>
              <w:rPr>
                <w:rFonts w:ascii="宋体" w:hAnsi="宋体" w:cs="宋体"/>
                <w:b/>
                <w:bCs/>
                <w:kern w:val="0"/>
                <w:sz w:val="20"/>
                <w:szCs w:val="20"/>
              </w:rPr>
            </w:pPr>
            <w:r>
              <w:rPr>
                <w:rFonts w:hint="eastAsia" w:ascii="宋体" w:hAnsi="宋体" w:cs="宋体"/>
                <w:b/>
                <w:bCs/>
                <w:kern w:val="0"/>
                <w:sz w:val="20"/>
                <w:szCs w:val="20"/>
              </w:rPr>
              <w:t>（平均分）</w:t>
            </w:r>
          </w:p>
        </w:tc>
        <w:tc>
          <w:tcPr>
            <w:tcW w:w="1500" w:type="dxa"/>
            <w:tcBorders>
              <w:top w:val="single" w:color="auto" w:sz="4" w:space="0"/>
              <w:left w:val="single" w:color="auto" w:sz="4" w:space="0"/>
              <w:bottom w:val="single" w:color="auto" w:sz="4" w:space="0"/>
              <w:right w:val="single" w:color="auto" w:sz="4" w:space="0"/>
            </w:tcBorders>
            <w:vAlign w:val="center"/>
          </w:tcPr>
          <w:p w14:paraId="146F043D">
            <w:pPr>
              <w:spacing w:line="300" w:lineRule="exact"/>
              <w:jc w:val="center"/>
              <w:rPr>
                <w:rFonts w:ascii="宋体" w:hAnsi="宋体" w:cs="宋体"/>
                <w:b/>
                <w:bCs/>
                <w:kern w:val="0"/>
                <w:sz w:val="20"/>
                <w:szCs w:val="20"/>
              </w:rPr>
            </w:pPr>
            <w:r>
              <w:rPr>
                <w:rFonts w:hint="eastAsia" w:ascii="宋体" w:hAnsi="宋体" w:cs="宋体"/>
                <w:b/>
                <w:bCs/>
                <w:kern w:val="0"/>
                <w:sz w:val="20"/>
                <w:szCs w:val="20"/>
              </w:rPr>
              <w:t>小组初步结论</w:t>
            </w:r>
          </w:p>
          <w:p w14:paraId="78F00D3A">
            <w:pPr>
              <w:spacing w:line="300" w:lineRule="exact"/>
              <w:jc w:val="center"/>
              <w:rPr>
                <w:rFonts w:ascii="宋体" w:hAnsi="宋体" w:cs="宋体"/>
                <w:b/>
                <w:bCs/>
                <w:kern w:val="0"/>
                <w:sz w:val="20"/>
                <w:szCs w:val="20"/>
              </w:rPr>
            </w:pPr>
            <w:r>
              <w:rPr>
                <w:rFonts w:hint="eastAsia" w:ascii="宋体" w:hAnsi="宋体" w:cs="宋体"/>
                <w:b/>
                <w:bCs/>
                <w:kern w:val="0"/>
                <w:sz w:val="20"/>
                <w:szCs w:val="20"/>
              </w:rPr>
              <w:t>（ 通过、应修改、不通过）</w:t>
            </w:r>
          </w:p>
        </w:tc>
        <w:tc>
          <w:tcPr>
            <w:tcW w:w="2700" w:type="dxa"/>
            <w:tcBorders>
              <w:top w:val="single" w:color="auto" w:sz="4" w:space="0"/>
              <w:left w:val="single" w:color="auto" w:sz="4" w:space="0"/>
              <w:bottom w:val="single" w:color="auto" w:sz="4" w:space="0"/>
              <w:right w:val="single" w:color="auto" w:sz="4" w:space="0"/>
            </w:tcBorders>
            <w:vAlign w:val="center"/>
          </w:tcPr>
          <w:p w14:paraId="59FBE979">
            <w:pPr>
              <w:spacing w:line="300" w:lineRule="exact"/>
              <w:jc w:val="center"/>
              <w:rPr>
                <w:rFonts w:ascii="宋体" w:hAnsi="宋体" w:cs="宋体"/>
                <w:b/>
                <w:bCs/>
                <w:kern w:val="0"/>
                <w:sz w:val="20"/>
                <w:szCs w:val="20"/>
              </w:rPr>
            </w:pPr>
            <w:r>
              <w:rPr>
                <w:rFonts w:hint="eastAsia" w:ascii="宋体" w:hAnsi="宋体" w:cs="宋体"/>
                <w:b/>
                <w:bCs/>
                <w:kern w:val="0"/>
                <w:sz w:val="20"/>
                <w:szCs w:val="20"/>
              </w:rPr>
              <w:t>*学段审核与专家评审结果（ 优秀、合格、不合格</w:t>
            </w:r>
          </w:p>
          <w:p w14:paraId="55B7C47C">
            <w:pPr>
              <w:spacing w:line="300" w:lineRule="exact"/>
              <w:jc w:val="center"/>
              <w:rPr>
                <w:rFonts w:ascii="宋体" w:hAnsi="宋体" w:cs="宋体"/>
                <w:b/>
                <w:bCs/>
                <w:kern w:val="0"/>
                <w:sz w:val="20"/>
                <w:szCs w:val="20"/>
              </w:rPr>
            </w:pPr>
            <w:r>
              <w:rPr>
                <w:rFonts w:hint="eastAsia" w:ascii="宋体" w:hAnsi="宋体" w:cs="宋体"/>
                <w:b/>
                <w:bCs/>
                <w:kern w:val="0"/>
                <w:sz w:val="20"/>
                <w:szCs w:val="20"/>
              </w:rPr>
              <w:t>&lt;延期一年再鉴定&gt;）</w:t>
            </w:r>
          </w:p>
        </w:tc>
      </w:tr>
      <w:tr w14:paraId="4533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618B4EA2">
            <w:pPr>
              <w:spacing w:line="400" w:lineRule="exact"/>
              <w:jc w:val="center"/>
              <w:rPr>
                <w:szCs w:val="21"/>
              </w:rPr>
            </w:pPr>
            <w:r>
              <w:rPr>
                <w:rFonts w:hint="eastAsia"/>
                <w:szCs w:val="21"/>
              </w:rPr>
              <w:t>1</w:t>
            </w:r>
          </w:p>
        </w:tc>
        <w:tc>
          <w:tcPr>
            <w:tcW w:w="1485" w:type="dxa"/>
            <w:tcBorders>
              <w:top w:val="single" w:color="auto" w:sz="4" w:space="0"/>
              <w:left w:val="single" w:color="auto" w:sz="4" w:space="0"/>
              <w:bottom w:val="single" w:color="auto" w:sz="4" w:space="0"/>
              <w:right w:val="single" w:color="auto" w:sz="4" w:space="0"/>
            </w:tcBorders>
          </w:tcPr>
          <w:p w14:paraId="0B0F3151">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345F738C">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3CA4D8A4">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22885013">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4D75B024">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35241467">
            <w:pPr>
              <w:spacing w:line="400" w:lineRule="exact"/>
              <w:rPr>
                <w:szCs w:val="21"/>
              </w:rPr>
            </w:pPr>
          </w:p>
        </w:tc>
      </w:tr>
      <w:tr w14:paraId="5E86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1B149261">
            <w:pPr>
              <w:spacing w:line="400" w:lineRule="exact"/>
              <w:jc w:val="center"/>
              <w:rPr>
                <w:szCs w:val="21"/>
              </w:rPr>
            </w:pPr>
            <w:r>
              <w:rPr>
                <w:rFonts w:hint="eastAsia"/>
                <w:szCs w:val="21"/>
              </w:rPr>
              <w:t>2</w:t>
            </w:r>
          </w:p>
        </w:tc>
        <w:tc>
          <w:tcPr>
            <w:tcW w:w="1485" w:type="dxa"/>
            <w:tcBorders>
              <w:top w:val="single" w:color="auto" w:sz="4" w:space="0"/>
              <w:left w:val="single" w:color="auto" w:sz="4" w:space="0"/>
              <w:bottom w:val="single" w:color="auto" w:sz="4" w:space="0"/>
              <w:right w:val="single" w:color="auto" w:sz="4" w:space="0"/>
            </w:tcBorders>
          </w:tcPr>
          <w:p w14:paraId="3858058D">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5878A02D">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76BC9498">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2858F3D7">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161B379A">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285D1F03">
            <w:pPr>
              <w:spacing w:line="400" w:lineRule="exact"/>
              <w:rPr>
                <w:szCs w:val="21"/>
              </w:rPr>
            </w:pPr>
          </w:p>
        </w:tc>
      </w:tr>
      <w:tr w14:paraId="6069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1DB49705">
            <w:pPr>
              <w:spacing w:line="400" w:lineRule="exact"/>
              <w:jc w:val="center"/>
              <w:rPr>
                <w:szCs w:val="21"/>
              </w:rPr>
            </w:pPr>
            <w:r>
              <w:rPr>
                <w:rFonts w:hint="eastAsia"/>
                <w:szCs w:val="21"/>
              </w:rPr>
              <w:t>3</w:t>
            </w:r>
          </w:p>
        </w:tc>
        <w:tc>
          <w:tcPr>
            <w:tcW w:w="1485" w:type="dxa"/>
            <w:tcBorders>
              <w:top w:val="single" w:color="auto" w:sz="4" w:space="0"/>
              <w:left w:val="single" w:color="auto" w:sz="4" w:space="0"/>
              <w:bottom w:val="single" w:color="auto" w:sz="4" w:space="0"/>
              <w:right w:val="single" w:color="auto" w:sz="4" w:space="0"/>
            </w:tcBorders>
          </w:tcPr>
          <w:p w14:paraId="48A2F2BE">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67945C57">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7EB26C84">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19DC21B2">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675CE1A6">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3B7D8C48">
            <w:pPr>
              <w:spacing w:line="400" w:lineRule="exact"/>
              <w:rPr>
                <w:szCs w:val="21"/>
              </w:rPr>
            </w:pPr>
          </w:p>
        </w:tc>
      </w:tr>
      <w:tr w14:paraId="7416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43937A51">
            <w:pPr>
              <w:spacing w:line="400" w:lineRule="exact"/>
              <w:jc w:val="center"/>
              <w:rPr>
                <w:szCs w:val="21"/>
              </w:rPr>
            </w:pPr>
            <w:r>
              <w:rPr>
                <w:rFonts w:hint="eastAsia"/>
                <w:szCs w:val="21"/>
              </w:rPr>
              <w:t>4</w:t>
            </w:r>
          </w:p>
        </w:tc>
        <w:tc>
          <w:tcPr>
            <w:tcW w:w="1485" w:type="dxa"/>
            <w:tcBorders>
              <w:top w:val="single" w:color="auto" w:sz="4" w:space="0"/>
              <w:left w:val="single" w:color="auto" w:sz="4" w:space="0"/>
              <w:bottom w:val="single" w:color="auto" w:sz="4" w:space="0"/>
              <w:right w:val="single" w:color="auto" w:sz="4" w:space="0"/>
            </w:tcBorders>
          </w:tcPr>
          <w:p w14:paraId="40FF5A3C">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26DC775A">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03F21113">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7F1CEB34">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07AF2B91">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4A5C1852">
            <w:pPr>
              <w:spacing w:line="400" w:lineRule="exact"/>
              <w:rPr>
                <w:szCs w:val="21"/>
              </w:rPr>
            </w:pPr>
          </w:p>
        </w:tc>
      </w:tr>
      <w:tr w14:paraId="5ECB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562C1E96">
            <w:pPr>
              <w:spacing w:line="400" w:lineRule="exact"/>
              <w:jc w:val="center"/>
              <w:rPr>
                <w:szCs w:val="21"/>
              </w:rPr>
            </w:pPr>
            <w:r>
              <w:rPr>
                <w:rFonts w:hint="eastAsia"/>
                <w:szCs w:val="21"/>
              </w:rPr>
              <w:t>5</w:t>
            </w:r>
          </w:p>
        </w:tc>
        <w:tc>
          <w:tcPr>
            <w:tcW w:w="1485" w:type="dxa"/>
            <w:tcBorders>
              <w:top w:val="single" w:color="auto" w:sz="4" w:space="0"/>
              <w:left w:val="single" w:color="auto" w:sz="4" w:space="0"/>
              <w:bottom w:val="single" w:color="auto" w:sz="4" w:space="0"/>
              <w:right w:val="single" w:color="auto" w:sz="4" w:space="0"/>
            </w:tcBorders>
          </w:tcPr>
          <w:p w14:paraId="720C66CD">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74DAD246">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2F95074B">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2382BC24">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121D0949">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4FA15599">
            <w:pPr>
              <w:spacing w:line="400" w:lineRule="exact"/>
              <w:rPr>
                <w:szCs w:val="21"/>
              </w:rPr>
            </w:pPr>
          </w:p>
        </w:tc>
      </w:tr>
      <w:tr w14:paraId="7C15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6743BB4A">
            <w:pPr>
              <w:spacing w:line="400" w:lineRule="exact"/>
              <w:jc w:val="center"/>
              <w:rPr>
                <w:szCs w:val="21"/>
              </w:rPr>
            </w:pPr>
            <w:r>
              <w:rPr>
                <w:rFonts w:hint="eastAsia"/>
                <w:szCs w:val="21"/>
              </w:rPr>
              <w:t>6</w:t>
            </w:r>
          </w:p>
        </w:tc>
        <w:tc>
          <w:tcPr>
            <w:tcW w:w="1485" w:type="dxa"/>
            <w:tcBorders>
              <w:top w:val="single" w:color="auto" w:sz="4" w:space="0"/>
              <w:left w:val="single" w:color="auto" w:sz="4" w:space="0"/>
              <w:bottom w:val="single" w:color="auto" w:sz="4" w:space="0"/>
              <w:right w:val="single" w:color="auto" w:sz="4" w:space="0"/>
            </w:tcBorders>
          </w:tcPr>
          <w:p w14:paraId="2EFA7A21">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255708FE">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75AAD3CE">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031B22E4">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6702C2F8">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31BD18D5">
            <w:pPr>
              <w:spacing w:line="400" w:lineRule="exact"/>
              <w:rPr>
                <w:szCs w:val="21"/>
              </w:rPr>
            </w:pPr>
          </w:p>
        </w:tc>
      </w:tr>
      <w:tr w14:paraId="6EF29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5764B18A">
            <w:pPr>
              <w:spacing w:line="400" w:lineRule="exact"/>
              <w:jc w:val="center"/>
              <w:rPr>
                <w:szCs w:val="21"/>
              </w:rPr>
            </w:pPr>
            <w:r>
              <w:rPr>
                <w:rFonts w:hint="eastAsia"/>
                <w:szCs w:val="21"/>
              </w:rPr>
              <w:t>7</w:t>
            </w:r>
          </w:p>
        </w:tc>
        <w:tc>
          <w:tcPr>
            <w:tcW w:w="1485" w:type="dxa"/>
            <w:tcBorders>
              <w:top w:val="single" w:color="auto" w:sz="4" w:space="0"/>
              <w:left w:val="single" w:color="auto" w:sz="4" w:space="0"/>
              <w:bottom w:val="single" w:color="auto" w:sz="4" w:space="0"/>
              <w:right w:val="single" w:color="auto" w:sz="4" w:space="0"/>
            </w:tcBorders>
          </w:tcPr>
          <w:p w14:paraId="2C1FBEA3">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4F020E03">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2F3E38AF">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37C2906B">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4802FA4B">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5AAB26A4">
            <w:pPr>
              <w:spacing w:line="400" w:lineRule="exact"/>
              <w:rPr>
                <w:szCs w:val="21"/>
              </w:rPr>
            </w:pPr>
          </w:p>
        </w:tc>
      </w:tr>
      <w:tr w14:paraId="3BE9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671CBB3A">
            <w:pPr>
              <w:spacing w:line="400" w:lineRule="exact"/>
              <w:jc w:val="center"/>
              <w:rPr>
                <w:szCs w:val="21"/>
              </w:rPr>
            </w:pPr>
            <w:r>
              <w:rPr>
                <w:rFonts w:hint="eastAsia"/>
                <w:szCs w:val="21"/>
              </w:rPr>
              <w:t>8</w:t>
            </w:r>
          </w:p>
        </w:tc>
        <w:tc>
          <w:tcPr>
            <w:tcW w:w="1485" w:type="dxa"/>
            <w:tcBorders>
              <w:top w:val="single" w:color="auto" w:sz="4" w:space="0"/>
              <w:left w:val="single" w:color="auto" w:sz="4" w:space="0"/>
              <w:bottom w:val="single" w:color="auto" w:sz="4" w:space="0"/>
              <w:right w:val="single" w:color="auto" w:sz="4" w:space="0"/>
            </w:tcBorders>
          </w:tcPr>
          <w:p w14:paraId="436E126D">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468512C8">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0400B640">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22F3344C">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04F602BE">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2E5AA7E2">
            <w:pPr>
              <w:spacing w:line="400" w:lineRule="exact"/>
              <w:rPr>
                <w:szCs w:val="21"/>
              </w:rPr>
            </w:pPr>
          </w:p>
        </w:tc>
      </w:tr>
      <w:tr w14:paraId="1D8C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0BAE60BB">
            <w:pPr>
              <w:spacing w:line="400" w:lineRule="exact"/>
              <w:jc w:val="center"/>
              <w:rPr>
                <w:szCs w:val="21"/>
              </w:rPr>
            </w:pPr>
            <w:r>
              <w:rPr>
                <w:rFonts w:hint="eastAsia"/>
                <w:szCs w:val="21"/>
              </w:rPr>
              <w:t>9</w:t>
            </w:r>
          </w:p>
        </w:tc>
        <w:tc>
          <w:tcPr>
            <w:tcW w:w="1485" w:type="dxa"/>
            <w:tcBorders>
              <w:top w:val="single" w:color="auto" w:sz="4" w:space="0"/>
              <w:left w:val="single" w:color="auto" w:sz="4" w:space="0"/>
              <w:bottom w:val="single" w:color="auto" w:sz="4" w:space="0"/>
              <w:right w:val="single" w:color="auto" w:sz="4" w:space="0"/>
            </w:tcBorders>
          </w:tcPr>
          <w:p w14:paraId="6C2D40AD">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15DF5CF2">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0EE2B58B">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57D92EB1">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4E81EA68">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7313F220">
            <w:pPr>
              <w:spacing w:line="400" w:lineRule="exact"/>
              <w:rPr>
                <w:szCs w:val="21"/>
              </w:rPr>
            </w:pPr>
          </w:p>
        </w:tc>
      </w:tr>
      <w:tr w14:paraId="15A3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14B0AA85">
            <w:pPr>
              <w:spacing w:line="400" w:lineRule="exact"/>
              <w:jc w:val="center"/>
              <w:rPr>
                <w:szCs w:val="21"/>
              </w:rPr>
            </w:pPr>
            <w:r>
              <w:rPr>
                <w:rFonts w:hint="eastAsia"/>
                <w:szCs w:val="21"/>
              </w:rPr>
              <w:t>10</w:t>
            </w:r>
          </w:p>
        </w:tc>
        <w:tc>
          <w:tcPr>
            <w:tcW w:w="1485" w:type="dxa"/>
            <w:tcBorders>
              <w:top w:val="single" w:color="auto" w:sz="4" w:space="0"/>
              <w:left w:val="single" w:color="auto" w:sz="4" w:space="0"/>
              <w:bottom w:val="single" w:color="auto" w:sz="4" w:space="0"/>
              <w:right w:val="single" w:color="auto" w:sz="4" w:space="0"/>
            </w:tcBorders>
          </w:tcPr>
          <w:p w14:paraId="679B566E">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7E235208">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0C9ABB5B">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20C4DE0B">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4994EEC8">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06B4DED3">
            <w:pPr>
              <w:spacing w:line="400" w:lineRule="exact"/>
              <w:rPr>
                <w:szCs w:val="21"/>
              </w:rPr>
            </w:pPr>
          </w:p>
        </w:tc>
      </w:tr>
      <w:tr w14:paraId="5707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554A7FC3">
            <w:pPr>
              <w:spacing w:line="400" w:lineRule="exact"/>
              <w:jc w:val="center"/>
              <w:rPr>
                <w:szCs w:val="21"/>
              </w:rPr>
            </w:pPr>
            <w:r>
              <w:rPr>
                <w:rFonts w:hint="eastAsia"/>
                <w:szCs w:val="21"/>
              </w:rPr>
              <w:t>11</w:t>
            </w:r>
          </w:p>
        </w:tc>
        <w:tc>
          <w:tcPr>
            <w:tcW w:w="1485" w:type="dxa"/>
            <w:tcBorders>
              <w:top w:val="single" w:color="auto" w:sz="4" w:space="0"/>
              <w:left w:val="single" w:color="auto" w:sz="4" w:space="0"/>
              <w:bottom w:val="single" w:color="auto" w:sz="4" w:space="0"/>
              <w:right w:val="single" w:color="auto" w:sz="4" w:space="0"/>
            </w:tcBorders>
          </w:tcPr>
          <w:p w14:paraId="0CF0E604">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384AE789">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4339567B">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66CCCD6C">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07E60141">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45402DDC">
            <w:pPr>
              <w:spacing w:line="400" w:lineRule="exact"/>
              <w:rPr>
                <w:szCs w:val="21"/>
              </w:rPr>
            </w:pPr>
          </w:p>
        </w:tc>
      </w:tr>
      <w:tr w14:paraId="02C1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1D71CF5A">
            <w:pPr>
              <w:spacing w:line="400" w:lineRule="exact"/>
              <w:jc w:val="center"/>
              <w:rPr>
                <w:szCs w:val="21"/>
              </w:rPr>
            </w:pPr>
            <w:r>
              <w:rPr>
                <w:rFonts w:hint="eastAsia"/>
                <w:szCs w:val="21"/>
              </w:rPr>
              <w:t>12</w:t>
            </w:r>
          </w:p>
        </w:tc>
        <w:tc>
          <w:tcPr>
            <w:tcW w:w="1485" w:type="dxa"/>
            <w:tcBorders>
              <w:top w:val="single" w:color="auto" w:sz="4" w:space="0"/>
              <w:left w:val="single" w:color="auto" w:sz="4" w:space="0"/>
              <w:bottom w:val="single" w:color="auto" w:sz="4" w:space="0"/>
              <w:right w:val="single" w:color="auto" w:sz="4" w:space="0"/>
            </w:tcBorders>
          </w:tcPr>
          <w:p w14:paraId="4A8E3353">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460D5564">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5195F2D2">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1B2CC7CA">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7FE7CAA6">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1E5478F0">
            <w:pPr>
              <w:spacing w:line="400" w:lineRule="exact"/>
              <w:rPr>
                <w:szCs w:val="21"/>
              </w:rPr>
            </w:pPr>
          </w:p>
        </w:tc>
      </w:tr>
      <w:tr w14:paraId="533C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63512BD2">
            <w:pPr>
              <w:spacing w:line="400" w:lineRule="exact"/>
              <w:jc w:val="center"/>
              <w:rPr>
                <w:szCs w:val="21"/>
              </w:rPr>
            </w:pPr>
            <w:r>
              <w:rPr>
                <w:rFonts w:hint="eastAsia"/>
                <w:szCs w:val="21"/>
              </w:rPr>
              <w:t>13</w:t>
            </w:r>
          </w:p>
        </w:tc>
        <w:tc>
          <w:tcPr>
            <w:tcW w:w="1485" w:type="dxa"/>
            <w:tcBorders>
              <w:top w:val="single" w:color="auto" w:sz="4" w:space="0"/>
              <w:left w:val="single" w:color="auto" w:sz="4" w:space="0"/>
              <w:bottom w:val="single" w:color="auto" w:sz="4" w:space="0"/>
              <w:right w:val="single" w:color="auto" w:sz="4" w:space="0"/>
            </w:tcBorders>
          </w:tcPr>
          <w:p w14:paraId="5CE724B7">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3A1F568B">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630FD9C4">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3130FB8A">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57863E6F">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40958C14">
            <w:pPr>
              <w:spacing w:line="400" w:lineRule="exact"/>
              <w:rPr>
                <w:szCs w:val="21"/>
              </w:rPr>
            </w:pPr>
          </w:p>
        </w:tc>
      </w:tr>
      <w:tr w14:paraId="4092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05E7C62A">
            <w:pPr>
              <w:spacing w:line="400" w:lineRule="exact"/>
              <w:jc w:val="center"/>
              <w:rPr>
                <w:szCs w:val="21"/>
              </w:rPr>
            </w:pPr>
            <w:r>
              <w:rPr>
                <w:rFonts w:hint="eastAsia"/>
                <w:szCs w:val="21"/>
              </w:rPr>
              <w:t>14</w:t>
            </w:r>
          </w:p>
        </w:tc>
        <w:tc>
          <w:tcPr>
            <w:tcW w:w="1485" w:type="dxa"/>
            <w:tcBorders>
              <w:top w:val="single" w:color="auto" w:sz="4" w:space="0"/>
              <w:left w:val="single" w:color="auto" w:sz="4" w:space="0"/>
              <w:bottom w:val="single" w:color="auto" w:sz="4" w:space="0"/>
              <w:right w:val="single" w:color="auto" w:sz="4" w:space="0"/>
            </w:tcBorders>
          </w:tcPr>
          <w:p w14:paraId="128D992A">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36B03821">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3C514AD5">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4F0B4E3B">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05CD5C9C">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3D4F1999">
            <w:pPr>
              <w:spacing w:line="400" w:lineRule="exact"/>
              <w:rPr>
                <w:szCs w:val="21"/>
              </w:rPr>
            </w:pPr>
          </w:p>
        </w:tc>
      </w:tr>
      <w:tr w14:paraId="720E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Borders>
              <w:top w:val="single" w:color="auto" w:sz="4" w:space="0"/>
              <w:left w:val="single" w:color="auto" w:sz="4" w:space="0"/>
              <w:bottom w:val="single" w:color="auto" w:sz="4" w:space="0"/>
              <w:right w:val="single" w:color="auto" w:sz="4" w:space="0"/>
            </w:tcBorders>
            <w:vAlign w:val="center"/>
          </w:tcPr>
          <w:p w14:paraId="22FC8126">
            <w:pPr>
              <w:spacing w:line="400" w:lineRule="exact"/>
              <w:jc w:val="center"/>
              <w:rPr>
                <w:szCs w:val="21"/>
              </w:rPr>
            </w:pPr>
            <w:r>
              <w:rPr>
                <w:rFonts w:hint="eastAsia"/>
                <w:szCs w:val="21"/>
              </w:rPr>
              <w:t>15</w:t>
            </w:r>
          </w:p>
        </w:tc>
        <w:tc>
          <w:tcPr>
            <w:tcW w:w="1485" w:type="dxa"/>
            <w:tcBorders>
              <w:top w:val="single" w:color="auto" w:sz="4" w:space="0"/>
              <w:left w:val="single" w:color="auto" w:sz="4" w:space="0"/>
              <w:bottom w:val="single" w:color="auto" w:sz="4" w:space="0"/>
              <w:right w:val="single" w:color="auto" w:sz="4" w:space="0"/>
            </w:tcBorders>
          </w:tcPr>
          <w:p w14:paraId="4E104343">
            <w:pPr>
              <w:spacing w:line="400" w:lineRule="exact"/>
              <w:rPr>
                <w:szCs w:val="21"/>
              </w:rPr>
            </w:pPr>
          </w:p>
        </w:tc>
        <w:tc>
          <w:tcPr>
            <w:tcW w:w="1365" w:type="dxa"/>
            <w:tcBorders>
              <w:top w:val="single" w:color="auto" w:sz="4" w:space="0"/>
              <w:left w:val="single" w:color="auto" w:sz="4" w:space="0"/>
              <w:bottom w:val="single" w:color="auto" w:sz="4" w:space="0"/>
              <w:right w:val="single" w:color="auto" w:sz="4" w:space="0"/>
            </w:tcBorders>
          </w:tcPr>
          <w:p w14:paraId="777C7C0B">
            <w:pPr>
              <w:spacing w:line="400" w:lineRule="exact"/>
              <w:rPr>
                <w:szCs w:val="21"/>
              </w:rPr>
            </w:pPr>
          </w:p>
        </w:tc>
        <w:tc>
          <w:tcPr>
            <w:tcW w:w="1320" w:type="dxa"/>
            <w:tcBorders>
              <w:top w:val="single" w:color="auto" w:sz="4" w:space="0"/>
              <w:left w:val="single" w:color="auto" w:sz="4" w:space="0"/>
              <w:bottom w:val="single" w:color="auto" w:sz="4" w:space="0"/>
              <w:right w:val="single" w:color="auto" w:sz="4" w:space="0"/>
            </w:tcBorders>
          </w:tcPr>
          <w:p w14:paraId="66E7F239">
            <w:pPr>
              <w:spacing w:line="400" w:lineRule="exact"/>
              <w:rPr>
                <w:szCs w:val="21"/>
              </w:rPr>
            </w:pPr>
          </w:p>
        </w:tc>
        <w:tc>
          <w:tcPr>
            <w:tcW w:w="1530" w:type="dxa"/>
            <w:tcBorders>
              <w:top w:val="single" w:color="auto" w:sz="4" w:space="0"/>
              <w:left w:val="single" w:color="auto" w:sz="4" w:space="0"/>
              <w:bottom w:val="single" w:color="auto" w:sz="4" w:space="0"/>
              <w:right w:val="single" w:color="auto" w:sz="4" w:space="0"/>
            </w:tcBorders>
          </w:tcPr>
          <w:p w14:paraId="08A8090E">
            <w:pPr>
              <w:spacing w:line="400" w:lineRule="exact"/>
              <w:rPr>
                <w:szCs w:val="21"/>
              </w:rPr>
            </w:pPr>
          </w:p>
        </w:tc>
        <w:tc>
          <w:tcPr>
            <w:tcW w:w="1500" w:type="dxa"/>
            <w:tcBorders>
              <w:top w:val="single" w:color="auto" w:sz="4" w:space="0"/>
              <w:left w:val="single" w:color="auto" w:sz="4" w:space="0"/>
              <w:bottom w:val="single" w:color="auto" w:sz="4" w:space="0"/>
              <w:right w:val="single" w:color="auto" w:sz="4" w:space="0"/>
            </w:tcBorders>
          </w:tcPr>
          <w:p w14:paraId="2D003DD1">
            <w:pPr>
              <w:spacing w:line="400" w:lineRule="exact"/>
              <w:rPr>
                <w:szCs w:val="21"/>
              </w:rPr>
            </w:pPr>
          </w:p>
        </w:tc>
        <w:tc>
          <w:tcPr>
            <w:tcW w:w="2700" w:type="dxa"/>
            <w:tcBorders>
              <w:top w:val="single" w:color="auto" w:sz="4" w:space="0"/>
              <w:left w:val="single" w:color="auto" w:sz="4" w:space="0"/>
              <w:bottom w:val="single" w:color="auto" w:sz="4" w:space="0"/>
              <w:right w:val="single" w:color="auto" w:sz="4" w:space="0"/>
            </w:tcBorders>
          </w:tcPr>
          <w:p w14:paraId="1B234A33">
            <w:pPr>
              <w:spacing w:line="400" w:lineRule="exact"/>
              <w:rPr>
                <w:szCs w:val="21"/>
              </w:rPr>
            </w:pPr>
          </w:p>
        </w:tc>
      </w:tr>
    </w:tbl>
    <w:p w14:paraId="5209FE14">
      <w:pPr>
        <w:spacing w:line="400" w:lineRule="exact"/>
        <w:ind w:firstLine="435"/>
        <w:rPr>
          <w:b/>
          <w:szCs w:val="21"/>
        </w:rPr>
      </w:pPr>
    </w:p>
    <w:p w14:paraId="43EDD9BD">
      <w:pPr>
        <w:spacing w:line="400" w:lineRule="exact"/>
        <w:ind w:firstLine="435"/>
        <w:rPr>
          <w:b/>
          <w:szCs w:val="21"/>
        </w:rPr>
      </w:pPr>
      <w:r>
        <w:rPr>
          <w:rFonts w:hint="eastAsia"/>
          <w:b/>
          <w:szCs w:val="21"/>
        </w:rPr>
        <w:t>操作说明：</w:t>
      </w:r>
    </w:p>
    <w:p w14:paraId="1A1694B5">
      <w:pPr>
        <w:spacing w:line="400" w:lineRule="exact"/>
        <w:ind w:firstLine="435"/>
        <w:rPr>
          <w:szCs w:val="21"/>
        </w:rPr>
      </w:pPr>
      <w:r>
        <w:rPr>
          <w:szCs w:val="21"/>
        </w:rPr>
        <w:t>1.</w:t>
      </w:r>
      <w:r>
        <w:rPr>
          <w:rFonts w:hint="eastAsia"/>
          <w:szCs w:val="21"/>
        </w:rPr>
        <w:t xml:space="preserve"> 鉴定小组分两类（一般课题、青年课题），</w:t>
      </w:r>
      <w:r>
        <w:rPr>
          <w:rFonts w:hint="eastAsia"/>
          <w:b/>
          <w:bCs/>
          <w:szCs w:val="21"/>
        </w:rPr>
        <w:t>根据得分由高到低进行排序。</w:t>
      </w:r>
    </w:p>
    <w:p w14:paraId="057AE86F">
      <w:pPr>
        <w:spacing w:line="400" w:lineRule="exact"/>
        <w:ind w:firstLine="435"/>
        <w:rPr>
          <w:szCs w:val="21"/>
        </w:rPr>
      </w:pPr>
      <w:r>
        <w:rPr>
          <w:szCs w:val="21"/>
        </w:rPr>
        <w:t>2.</w:t>
      </w:r>
      <w:r>
        <w:rPr>
          <w:rFonts w:hint="eastAsia"/>
          <w:szCs w:val="21"/>
        </w:rPr>
        <w:t xml:space="preserve"> 小组初步结论分三档：“通过”（70分以上）、“应修改”（60—70分）、“不通过”（60分以下）。</w:t>
      </w:r>
    </w:p>
    <w:p w14:paraId="03935375">
      <w:pPr>
        <w:spacing w:line="400" w:lineRule="exact"/>
        <w:ind w:firstLine="435"/>
        <w:rPr>
          <w:szCs w:val="21"/>
        </w:rPr>
      </w:pPr>
      <w:r>
        <w:rPr>
          <w:rFonts w:hint="eastAsia"/>
          <w:szCs w:val="21"/>
        </w:rPr>
        <w:t>3. 鉴定组长复核相关课题材料，按“</w:t>
      </w:r>
      <w:r>
        <w:rPr>
          <w:rFonts w:hint="eastAsia"/>
          <w:b/>
          <w:bCs/>
          <w:szCs w:val="21"/>
        </w:rPr>
        <w:t>评分排序汇总表</w:t>
      </w:r>
      <w:r>
        <w:rPr>
          <w:rFonts w:hint="eastAsia"/>
          <w:szCs w:val="21"/>
        </w:rPr>
        <w:t>”顺序整理</w:t>
      </w:r>
      <w:r>
        <w:rPr>
          <w:rFonts w:hint="eastAsia"/>
          <w:b/>
          <w:bCs/>
          <w:color w:val="FF0000"/>
          <w:szCs w:val="21"/>
        </w:rPr>
        <w:t>结题报告</w:t>
      </w:r>
      <w:r>
        <w:rPr>
          <w:rFonts w:hint="eastAsia"/>
          <w:szCs w:val="21"/>
        </w:rPr>
        <w:t>；按“</w:t>
      </w:r>
      <w:r>
        <w:rPr>
          <w:rFonts w:hint="eastAsia" w:ascii="宋体" w:hAnsi="宋体" w:cs="宋体"/>
          <w:b/>
          <w:bCs/>
          <w:color w:val="0070C0"/>
          <w:kern w:val="0"/>
          <w:szCs w:val="21"/>
        </w:rPr>
        <w:t>结题预申报序号</w:t>
      </w:r>
      <w:r>
        <w:rPr>
          <w:rFonts w:hint="eastAsia"/>
          <w:szCs w:val="21"/>
        </w:rPr>
        <w:t>”顺序整理</w:t>
      </w:r>
      <w:r>
        <w:rPr>
          <w:rFonts w:hint="eastAsia"/>
          <w:b/>
          <w:bCs/>
          <w:color w:val="FF0000"/>
          <w:szCs w:val="21"/>
        </w:rPr>
        <w:t>课题终结登記表</w:t>
      </w:r>
      <w:r>
        <w:rPr>
          <w:rFonts w:hint="eastAsia"/>
          <w:szCs w:val="21"/>
        </w:rPr>
        <w:t>，并上交区教育发展研究中心。</w:t>
      </w:r>
    </w:p>
    <w:p w14:paraId="139A1259">
      <w:pPr>
        <w:spacing w:line="400" w:lineRule="exact"/>
        <w:ind w:firstLine="435"/>
        <w:rPr>
          <w:szCs w:val="21"/>
        </w:rPr>
      </w:pPr>
      <w:r>
        <w:rPr>
          <w:rFonts w:hint="eastAsia"/>
          <w:szCs w:val="21"/>
        </w:rPr>
        <w:t>4. 带*列鉴定组长无需填写。</w:t>
      </w:r>
    </w:p>
    <w:p w14:paraId="7E681CA7">
      <w:pPr>
        <w:spacing w:line="340" w:lineRule="exact"/>
      </w:pPr>
    </w:p>
    <w:p w14:paraId="5B8BB68F">
      <w:pPr>
        <w:rPr>
          <w:b/>
          <w:sz w:val="28"/>
          <w:szCs w:val="28"/>
        </w:rPr>
      </w:pPr>
      <w:r>
        <w:rPr>
          <w:rFonts w:hint="eastAsia"/>
          <w:b/>
          <w:sz w:val="28"/>
          <w:szCs w:val="28"/>
        </w:rPr>
        <w:t>附件4：</w:t>
      </w:r>
      <w:r>
        <w:rPr>
          <w:rFonts w:hint="eastAsia" w:ascii="黑体" w:hAnsi="黑体" w:eastAsia="黑体" w:cs="黑体"/>
          <w:b/>
          <w:bCs/>
          <w:sz w:val="30"/>
          <w:szCs w:val="30"/>
        </w:rPr>
        <w:t>结题名单（区一般、青年课题）</w:t>
      </w:r>
    </w:p>
    <w:p w14:paraId="17646FA4">
      <w:pPr>
        <w:spacing w:line="400" w:lineRule="exact"/>
        <w:rPr>
          <w:rFonts w:ascii="黑体" w:hAnsi="黑体" w:eastAsia="黑体" w:cs="黑体"/>
          <w:b/>
          <w:bCs/>
          <w:sz w:val="30"/>
          <w:szCs w:val="30"/>
        </w:rPr>
      </w:pPr>
      <w:r>
        <w:rPr>
          <w:rFonts w:hint="eastAsia" w:ascii="微软雅黑" w:hAnsi="微软雅黑" w:eastAsia="微软雅黑"/>
          <w:b/>
          <w:szCs w:val="21"/>
        </w:rPr>
        <w:t xml:space="preserve">                     </w:t>
      </w:r>
      <w:r>
        <w:rPr>
          <w:rFonts w:hint="eastAsia" w:ascii="黑体" w:hAnsi="黑体" w:eastAsia="黑体" w:cs="黑体"/>
          <w:b/>
          <w:bCs/>
          <w:sz w:val="30"/>
          <w:szCs w:val="30"/>
        </w:rPr>
        <w:t>区一般课题结题汇总</w:t>
      </w:r>
    </w:p>
    <w:tbl>
      <w:tblPr>
        <w:tblStyle w:val="8"/>
        <w:tblW w:w="10483" w:type="dxa"/>
        <w:tblInd w:w="-394" w:type="dxa"/>
        <w:tblLayout w:type="autofit"/>
        <w:tblCellMar>
          <w:top w:w="0" w:type="dxa"/>
          <w:left w:w="108" w:type="dxa"/>
          <w:bottom w:w="0" w:type="dxa"/>
          <w:right w:w="108" w:type="dxa"/>
        </w:tblCellMar>
      </w:tblPr>
      <w:tblGrid>
        <w:gridCol w:w="944"/>
        <w:gridCol w:w="1320"/>
        <w:gridCol w:w="1828"/>
        <w:gridCol w:w="6391"/>
      </w:tblGrid>
      <w:tr w14:paraId="6C0D44A3">
        <w:tblPrEx>
          <w:tblCellMar>
            <w:top w:w="0" w:type="dxa"/>
            <w:left w:w="108" w:type="dxa"/>
            <w:bottom w:w="0" w:type="dxa"/>
            <w:right w:w="108" w:type="dxa"/>
          </w:tblCellMar>
        </w:tblPrEx>
        <w:trPr>
          <w:trHeight w:val="324"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8A183A">
            <w:pPr>
              <w:widowControl/>
              <w:jc w:val="center"/>
              <w:rPr>
                <w:rFonts w:ascii="宋体" w:hAnsi="宋体" w:cs="Arial"/>
                <w:b/>
                <w:bCs/>
                <w:color w:val="000000"/>
                <w:kern w:val="0"/>
                <w:sz w:val="24"/>
              </w:rPr>
            </w:pPr>
            <w:r>
              <w:rPr>
                <w:rFonts w:hint="eastAsia" w:ascii="宋体" w:hAnsi="宋体" w:cs="宋体"/>
                <w:b/>
                <w:bCs/>
                <w:color w:val="0070C0"/>
                <w:kern w:val="0"/>
                <w:szCs w:val="21"/>
              </w:rPr>
              <w:t>预申报序号</w:t>
            </w:r>
          </w:p>
        </w:tc>
        <w:tc>
          <w:tcPr>
            <w:tcW w:w="1320" w:type="dxa"/>
            <w:tcBorders>
              <w:top w:val="single" w:color="auto" w:sz="4" w:space="0"/>
              <w:left w:val="nil"/>
              <w:bottom w:val="single" w:color="auto" w:sz="4" w:space="0"/>
              <w:right w:val="single" w:color="auto" w:sz="4" w:space="0"/>
            </w:tcBorders>
            <w:shd w:val="clear" w:color="auto" w:fill="auto"/>
            <w:noWrap/>
            <w:vAlign w:val="bottom"/>
          </w:tcPr>
          <w:p w14:paraId="28804C91">
            <w:pPr>
              <w:widowControl/>
              <w:jc w:val="center"/>
              <w:rPr>
                <w:rFonts w:ascii="宋体" w:hAnsi="宋体" w:cs="Arial"/>
                <w:b/>
                <w:bCs/>
                <w:color w:val="000000"/>
                <w:kern w:val="0"/>
                <w:sz w:val="24"/>
              </w:rPr>
            </w:pPr>
            <w:r>
              <w:rPr>
                <w:rFonts w:hint="eastAsia" w:ascii="宋体" w:hAnsi="宋体" w:cs="Arial"/>
                <w:b/>
                <w:bCs/>
                <w:color w:val="000000"/>
                <w:kern w:val="0"/>
                <w:sz w:val="24"/>
              </w:rPr>
              <w:t>课题</w:t>
            </w:r>
          </w:p>
          <w:p w14:paraId="7ADD9A62">
            <w:pPr>
              <w:widowControl/>
              <w:jc w:val="center"/>
              <w:rPr>
                <w:rFonts w:ascii="宋体" w:hAnsi="宋体" w:cs="Arial"/>
                <w:b/>
                <w:bCs/>
                <w:color w:val="000000"/>
                <w:kern w:val="0"/>
                <w:sz w:val="24"/>
              </w:rPr>
            </w:pPr>
            <w:r>
              <w:rPr>
                <w:rFonts w:hint="eastAsia" w:ascii="宋体" w:hAnsi="宋体" w:cs="Arial"/>
                <w:b/>
                <w:bCs/>
                <w:color w:val="000000"/>
                <w:kern w:val="0"/>
                <w:sz w:val="24"/>
              </w:rPr>
              <w:t>负责人</w:t>
            </w:r>
          </w:p>
        </w:tc>
        <w:tc>
          <w:tcPr>
            <w:tcW w:w="1828" w:type="dxa"/>
            <w:tcBorders>
              <w:top w:val="single" w:color="auto" w:sz="4" w:space="0"/>
              <w:left w:val="nil"/>
              <w:bottom w:val="single" w:color="auto" w:sz="4" w:space="0"/>
              <w:right w:val="single" w:color="auto" w:sz="4" w:space="0"/>
            </w:tcBorders>
            <w:shd w:val="clear" w:color="auto" w:fill="auto"/>
            <w:noWrap/>
            <w:vAlign w:val="bottom"/>
          </w:tcPr>
          <w:p w14:paraId="2A088A17">
            <w:pPr>
              <w:widowControl/>
              <w:jc w:val="center"/>
              <w:rPr>
                <w:rFonts w:ascii="宋体" w:hAnsi="宋体" w:cs="Arial"/>
                <w:b/>
                <w:bCs/>
                <w:color w:val="000000"/>
                <w:kern w:val="0"/>
                <w:sz w:val="24"/>
              </w:rPr>
            </w:pPr>
            <w:r>
              <w:rPr>
                <w:rFonts w:hint="eastAsia" w:ascii="宋体" w:hAnsi="宋体" w:cs="Arial"/>
                <w:b/>
                <w:bCs/>
                <w:color w:val="000000"/>
                <w:kern w:val="0"/>
                <w:sz w:val="24"/>
              </w:rPr>
              <w:t>学校</w:t>
            </w:r>
          </w:p>
        </w:tc>
        <w:tc>
          <w:tcPr>
            <w:tcW w:w="6391" w:type="dxa"/>
            <w:tcBorders>
              <w:top w:val="single" w:color="auto" w:sz="4" w:space="0"/>
              <w:left w:val="nil"/>
              <w:bottom w:val="single" w:color="auto" w:sz="4" w:space="0"/>
              <w:right w:val="single" w:color="auto" w:sz="4" w:space="0"/>
            </w:tcBorders>
            <w:shd w:val="clear" w:color="auto" w:fill="auto"/>
            <w:noWrap/>
            <w:vAlign w:val="bottom"/>
          </w:tcPr>
          <w:p w14:paraId="4D5ECA9A">
            <w:pPr>
              <w:widowControl/>
              <w:jc w:val="center"/>
              <w:rPr>
                <w:rFonts w:ascii="宋体" w:hAnsi="宋体" w:cs="Arial"/>
                <w:b/>
                <w:bCs/>
                <w:color w:val="000000"/>
                <w:kern w:val="0"/>
                <w:sz w:val="24"/>
              </w:rPr>
            </w:pPr>
            <w:r>
              <w:rPr>
                <w:rFonts w:hint="eastAsia" w:ascii="宋体" w:hAnsi="宋体" w:cs="Arial"/>
                <w:b/>
                <w:bCs/>
                <w:color w:val="000000"/>
                <w:kern w:val="0"/>
                <w:sz w:val="24"/>
              </w:rPr>
              <w:t>课题名称</w:t>
            </w:r>
          </w:p>
        </w:tc>
      </w:tr>
      <w:tr w14:paraId="5E4F5EB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8D3F07E">
            <w:pPr>
              <w:widowControl/>
              <w:jc w:val="center"/>
              <w:rPr>
                <w:rFonts w:ascii="Arial" w:hAnsi="Arial" w:cs="Arial"/>
                <w:kern w:val="0"/>
                <w:sz w:val="20"/>
                <w:szCs w:val="20"/>
              </w:rPr>
            </w:pPr>
            <w:r>
              <w:rPr>
                <w:rFonts w:ascii="Arial" w:hAnsi="Arial" w:cs="Arial"/>
                <w:kern w:val="0"/>
                <w:sz w:val="20"/>
                <w:szCs w:val="20"/>
              </w:rPr>
              <w:t>1</w:t>
            </w:r>
          </w:p>
        </w:tc>
        <w:tc>
          <w:tcPr>
            <w:tcW w:w="1320" w:type="dxa"/>
            <w:tcBorders>
              <w:top w:val="nil"/>
              <w:left w:val="nil"/>
              <w:bottom w:val="single" w:color="auto" w:sz="4" w:space="0"/>
              <w:right w:val="single" w:color="auto" w:sz="4" w:space="0"/>
            </w:tcBorders>
            <w:shd w:val="clear" w:color="auto" w:fill="auto"/>
            <w:noWrap/>
            <w:vAlign w:val="bottom"/>
          </w:tcPr>
          <w:p w14:paraId="6012F6D3">
            <w:pPr>
              <w:widowControl/>
              <w:jc w:val="center"/>
              <w:rPr>
                <w:rFonts w:ascii="宋体" w:hAnsi="宋体" w:cs="Arial"/>
                <w:kern w:val="0"/>
                <w:sz w:val="20"/>
                <w:szCs w:val="20"/>
              </w:rPr>
            </w:pPr>
            <w:r>
              <w:rPr>
                <w:rFonts w:hint="eastAsia" w:ascii="宋体" w:hAnsi="宋体" w:cs="Arial"/>
                <w:kern w:val="0"/>
                <w:sz w:val="20"/>
                <w:szCs w:val="20"/>
              </w:rPr>
              <w:t>林舒迪</w:t>
            </w:r>
          </w:p>
        </w:tc>
        <w:tc>
          <w:tcPr>
            <w:tcW w:w="1828" w:type="dxa"/>
            <w:tcBorders>
              <w:top w:val="nil"/>
              <w:left w:val="nil"/>
              <w:bottom w:val="single" w:color="auto" w:sz="4" w:space="0"/>
              <w:right w:val="single" w:color="auto" w:sz="4" w:space="0"/>
            </w:tcBorders>
            <w:shd w:val="clear" w:color="auto" w:fill="auto"/>
            <w:noWrap/>
            <w:vAlign w:val="bottom"/>
          </w:tcPr>
          <w:p w14:paraId="5DE5C4ED">
            <w:pPr>
              <w:widowControl/>
              <w:jc w:val="center"/>
              <w:rPr>
                <w:rFonts w:ascii="宋体" w:hAnsi="宋体" w:cs="Arial"/>
                <w:kern w:val="0"/>
                <w:sz w:val="20"/>
                <w:szCs w:val="20"/>
              </w:rPr>
            </w:pPr>
            <w:r>
              <w:rPr>
                <w:rFonts w:hint="eastAsia" w:ascii="宋体" w:hAnsi="宋体" w:cs="Arial"/>
                <w:kern w:val="0"/>
                <w:sz w:val="20"/>
                <w:szCs w:val="20"/>
              </w:rPr>
              <w:t>奉城高级中学</w:t>
            </w:r>
          </w:p>
        </w:tc>
        <w:tc>
          <w:tcPr>
            <w:tcW w:w="6391" w:type="dxa"/>
            <w:tcBorders>
              <w:top w:val="nil"/>
              <w:left w:val="nil"/>
              <w:bottom w:val="single" w:color="auto" w:sz="4" w:space="0"/>
              <w:right w:val="single" w:color="auto" w:sz="4" w:space="0"/>
            </w:tcBorders>
            <w:shd w:val="clear" w:color="auto" w:fill="auto"/>
            <w:noWrap/>
            <w:vAlign w:val="bottom"/>
          </w:tcPr>
          <w:p w14:paraId="52FFAFC1">
            <w:pPr>
              <w:widowControl/>
              <w:jc w:val="left"/>
              <w:rPr>
                <w:rFonts w:ascii="宋体" w:hAnsi="宋体" w:cs="Arial"/>
                <w:kern w:val="0"/>
                <w:sz w:val="20"/>
                <w:szCs w:val="20"/>
              </w:rPr>
            </w:pPr>
            <w:r>
              <w:rPr>
                <w:rFonts w:hint="eastAsia" w:ascii="宋体" w:hAnsi="宋体" w:cs="Arial"/>
                <w:kern w:val="0"/>
                <w:sz w:val="20"/>
                <w:szCs w:val="20"/>
              </w:rPr>
              <w:t>学科育人导向下的高中英语读写教学实践研究</w:t>
            </w:r>
          </w:p>
        </w:tc>
      </w:tr>
      <w:tr w14:paraId="13A6D00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52EFD35">
            <w:pPr>
              <w:widowControl/>
              <w:jc w:val="center"/>
              <w:rPr>
                <w:rFonts w:ascii="Arial" w:hAnsi="Arial" w:cs="Arial"/>
                <w:kern w:val="0"/>
                <w:sz w:val="20"/>
                <w:szCs w:val="20"/>
              </w:rPr>
            </w:pPr>
            <w:r>
              <w:rPr>
                <w:rFonts w:ascii="Arial" w:hAnsi="Arial" w:cs="Arial"/>
                <w:kern w:val="0"/>
                <w:sz w:val="20"/>
                <w:szCs w:val="20"/>
              </w:rPr>
              <w:t>2</w:t>
            </w:r>
          </w:p>
        </w:tc>
        <w:tc>
          <w:tcPr>
            <w:tcW w:w="1320" w:type="dxa"/>
            <w:tcBorders>
              <w:top w:val="nil"/>
              <w:left w:val="nil"/>
              <w:bottom w:val="single" w:color="auto" w:sz="4" w:space="0"/>
              <w:right w:val="single" w:color="auto" w:sz="4" w:space="0"/>
            </w:tcBorders>
            <w:shd w:val="clear" w:color="auto" w:fill="auto"/>
            <w:noWrap/>
            <w:vAlign w:val="bottom"/>
          </w:tcPr>
          <w:p w14:paraId="4939BE86">
            <w:pPr>
              <w:widowControl/>
              <w:jc w:val="center"/>
              <w:rPr>
                <w:rFonts w:ascii="宋体" w:hAnsi="宋体" w:cs="Arial"/>
                <w:kern w:val="0"/>
                <w:sz w:val="20"/>
                <w:szCs w:val="20"/>
              </w:rPr>
            </w:pPr>
            <w:r>
              <w:rPr>
                <w:rFonts w:hint="eastAsia" w:ascii="宋体" w:hAnsi="宋体" w:cs="Arial"/>
                <w:kern w:val="0"/>
                <w:sz w:val="20"/>
                <w:szCs w:val="20"/>
              </w:rPr>
              <w:t>宋洁莲</w:t>
            </w:r>
          </w:p>
        </w:tc>
        <w:tc>
          <w:tcPr>
            <w:tcW w:w="1828" w:type="dxa"/>
            <w:tcBorders>
              <w:top w:val="nil"/>
              <w:left w:val="nil"/>
              <w:bottom w:val="single" w:color="auto" w:sz="4" w:space="0"/>
              <w:right w:val="single" w:color="auto" w:sz="4" w:space="0"/>
            </w:tcBorders>
            <w:shd w:val="clear" w:color="auto" w:fill="auto"/>
            <w:noWrap/>
            <w:vAlign w:val="bottom"/>
          </w:tcPr>
          <w:p w14:paraId="3090EAB5">
            <w:pPr>
              <w:widowControl/>
              <w:jc w:val="center"/>
              <w:rPr>
                <w:rFonts w:ascii="宋体" w:hAnsi="宋体" w:cs="Arial"/>
                <w:kern w:val="0"/>
                <w:sz w:val="20"/>
                <w:szCs w:val="20"/>
              </w:rPr>
            </w:pPr>
            <w:r>
              <w:rPr>
                <w:rFonts w:hint="eastAsia" w:ascii="宋体" w:hAnsi="宋体" w:cs="Arial"/>
                <w:kern w:val="0"/>
                <w:sz w:val="20"/>
                <w:szCs w:val="20"/>
              </w:rPr>
              <w:t>奉贤中学</w:t>
            </w:r>
          </w:p>
        </w:tc>
        <w:tc>
          <w:tcPr>
            <w:tcW w:w="6391" w:type="dxa"/>
            <w:tcBorders>
              <w:top w:val="nil"/>
              <w:left w:val="nil"/>
              <w:bottom w:val="single" w:color="auto" w:sz="4" w:space="0"/>
              <w:right w:val="single" w:color="auto" w:sz="4" w:space="0"/>
            </w:tcBorders>
            <w:shd w:val="clear" w:color="auto" w:fill="auto"/>
            <w:noWrap/>
            <w:vAlign w:val="bottom"/>
          </w:tcPr>
          <w:p w14:paraId="79D1D6B5">
            <w:pPr>
              <w:widowControl/>
              <w:jc w:val="left"/>
              <w:rPr>
                <w:rFonts w:ascii="宋体" w:hAnsi="宋体" w:cs="Arial"/>
                <w:kern w:val="0"/>
                <w:sz w:val="20"/>
                <w:szCs w:val="20"/>
              </w:rPr>
            </w:pPr>
            <w:r>
              <w:rPr>
                <w:rFonts w:hint="eastAsia" w:ascii="宋体" w:hAnsi="宋体" w:cs="Arial"/>
                <w:kern w:val="0"/>
                <w:sz w:val="20"/>
                <w:szCs w:val="20"/>
              </w:rPr>
              <w:t>基于科学探究素养的高中生物必修课实验教学的实践研究</w:t>
            </w:r>
          </w:p>
        </w:tc>
      </w:tr>
      <w:tr w14:paraId="6F74B72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EA07C51">
            <w:pPr>
              <w:widowControl/>
              <w:jc w:val="center"/>
              <w:rPr>
                <w:rFonts w:ascii="Arial" w:hAnsi="Arial" w:cs="Arial"/>
                <w:kern w:val="0"/>
                <w:sz w:val="20"/>
                <w:szCs w:val="20"/>
              </w:rPr>
            </w:pPr>
            <w:r>
              <w:rPr>
                <w:rFonts w:ascii="Arial" w:hAnsi="Arial" w:cs="Arial"/>
                <w:kern w:val="0"/>
                <w:sz w:val="20"/>
                <w:szCs w:val="20"/>
              </w:rPr>
              <w:t>3</w:t>
            </w:r>
          </w:p>
        </w:tc>
        <w:tc>
          <w:tcPr>
            <w:tcW w:w="1320" w:type="dxa"/>
            <w:tcBorders>
              <w:top w:val="nil"/>
              <w:left w:val="nil"/>
              <w:bottom w:val="single" w:color="auto" w:sz="4" w:space="0"/>
              <w:right w:val="single" w:color="auto" w:sz="4" w:space="0"/>
            </w:tcBorders>
            <w:shd w:val="clear" w:color="auto" w:fill="auto"/>
            <w:noWrap/>
            <w:vAlign w:val="bottom"/>
          </w:tcPr>
          <w:p w14:paraId="7E64874E">
            <w:pPr>
              <w:widowControl/>
              <w:jc w:val="center"/>
              <w:rPr>
                <w:rFonts w:ascii="宋体" w:hAnsi="宋体" w:cs="Arial"/>
                <w:kern w:val="0"/>
                <w:sz w:val="20"/>
                <w:szCs w:val="20"/>
              </w:rPr>
            </w:pPr>
            <w:r>
              <w:rPr>
                <w:rFonts w:hint="eastAsia" w:ascii="宋体" w:hAnsi="宋体" w:cs="Arial"/>
                <w:kern w:val="0"/>
                <w:sz w:val="20"/>
                <w:szCs w:val="20"/>
              </w:rPr>
              <w:t>李丹</w:t>
            </w:r>
          </w:p>
        </w:tc>
        <w:tc>
          <w:tcPr>
            <w:tcW w:w="1828" w:type="dxa"/>
            <w:tcBorders>
              <w:top w:val="nil"/>
              <w:left w:val="nil"/>
              <w:bottom w:val="single" w:color="auto" w:sz="4" w:space="0"/>
              <w:right w:val="single" w:color="auto" w:sz="4" w:space="0"/>
            </w:tcBorders>
            <w:shd w:val="clear" w:color="auto" w:fill="auto"/>
            <w:noWrap/>
            <w:vAlign w:val="bottom"/>
          </w:tcPr>
          <w:p w14:paraId="743820F0">
            <w:pPr>
              <w:widowControl/>
              <w:jc w:val="center"/>
              <w:rPr>
                <w:rFonts w:ascii="宋体" w:hAnsi="宋体" w:cs="Arial"/>
                <w:kern w:val="0"/>
                <w:sz w:val="20"/>
                <w:szCs w:val="20"/>
              </w:rPr>
            </w:pPr>
            <w:r>
              <w:rPr>
                <w:rFonts w:hint="eastAsia" w:ascii="宋体" w:hAnsi="宋体" w:cs="Arial"/>
                <w:kern w:val="0"/>
                <w:sz w:val="20"/>
                <w:szCs w:val="20"/>
              </w:rPr>
              <w:t>奉贤中学</w:t>
            </w:r>
          </w:p>
        </w:tc>
        <w:tc>
          <w:tcPr>
            <w:tcW w:w="6391" w:type="dxa"/>
            <w:tcBorders>
              <w:top w:val="nil"/>
              <w:left w:val="nil"/>
              <w:bottom w:val="single" w:color="auto" w:sz="4" w:space="0"/>
              <w:right w:val="single" w:color="auto" w:sz="4" w:space="0"/>
            </w:tcBorders>
            <w:shd w:val="clear" w:color="auto" w:fill="auto"/>
            <w:noWrap/>
            <w:vAlign w:val="bottom"/>
          </w:tcPr>
          <w:p w14:paraId="7D1D1409">
            <w:pPr>
              <w:widowControl/>
              <w:jc w:val="left"/>
              <w:rPr>
                <w:rFonts w:ascii="宋体" w:hAnsi="宋体" w:cs="Arial"/>
                <w:kern w:val="0"/>
                <w:sz w:val="20"/>
                <w:szCs w:val="20"/>
              </w:rPr>
            </w:pPr>
            <w:r>
              <w:rPr>
                <w:rFonts w:hint="eastAsia" w:ascii="宋体" w:hAnsi="宋体" w:cs="Arial"/>
                <w:kern w:val="0"/>
                <w:sz w:val="20"/>
                <w:szCs w:val="20"/>
              </w:rPr>
              <w:t>高中语文统编教材课程思政资源的挖掘和实施</w:t>
            </w:r>
          </w:p>
        </w:tc>
      </w:tr>
      <w:tr w14:paraId="6C007C9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E9F6D97">
            <w:pPr>
              <w:widowControl/>
              <w:jc w:val="center"/>
              <w:rPr>
                <w:rFonts w:ascii="Arial" w:hAnsi="Arial" w:cs="Arial"/>
                <w:kern w:val="0"/>
                <w:sz w:val="20"/>
                <w:szCs w:val="20"/>
              </w:rPr>
            </w:pPr>
            <w:r>
              <w:rPr>
                <w:rFonts w:ascii="Arial" w:hAnsi="Arial" w:cs="Arial"/>
                <w:kern w:val="0"/>
                <w:sz w:val="20"/>
                <w:szCs w:val="20"/>
              </w:rPr>
              <w:t>4</w:t>
            </w:r>
          </w:p>
        </w:tc>
        <w:tc>
          <w:tcPr>
            <w:tcW w:w="1320" w:type="dxa"/>
            <w:tcBorders>
              <w:top w:val="nil"/>
              <w:left w:val="nil"/>
              <w:bottom w:val="single" w:color="auto" w:sz="4" w:space="0"/>
              <w:right w:val="single" w:color="auto" w:sz="4" w:space="0"/>
            </w:tcBorders>
            <w:shd w:val="clear" w:color="auto" w:fill="auto"/>
            <w:noWrap/>
            <w:vAlign w:val="bottom"/>
          </w:tcPr>
          <w:p w14:paraId="3C1AC591">
            <w:pPr>
              <w:widowControl/>
              <w:jc w:val="center"/>
              <w:rPr>
                <w:rFonts w:ascii="宋体" w:hAnsi="宋体" w:cs="Arial"/>
                <w:kern w:val="0"/>
                <w:sz w:val="20"/>
                <w:szCs w:val="20"/>
              </w:rPr>
            </w:pPr>
            <w:r>
              <w:rPr>
                <w:rFonts w:hint="eastAsia" w:ascii="宋体" w:hAnsi="宋体" w:cs="Arial"/>
                <w:kern w:val="0"/>
                <w:sz w:val="20"/>
                <w:szCs w:val="20"/>
              </w:rPr>
              <w:t>曹阿娟</w:t>
            </w:r>
          </w:p>
        </w:tc>
        <w:tc>
          <w:tcPr>
            <w:tcW w:w="1828" w:type="dxa"/>
            <w:tcBorders>
              <w:top w:val="nil"/>
              <w:left w:val="nil"/>
              <w:bottom w:val="single" w:color="auto" w:sz="4" w:space="0"/>
              <w:right w:val="single" w:color="auto" w:sz="4" w:space="0"/>
            </w:tcBorders>
            <w:shd w:val="clear" w:color="auto" w:fill="auto"/>
            <w:noWrap/>
            <w:vAlign w:val="bottom"/>
          </w:tcPr>
          <w:p w14:paraId="12214E91">
            <w:pPr>
              <w:widowControl/>
              <w:jc w:val="center"/>
              <w:rPr>
                <w:rFonts w:ascii="宋体" w:hAnsi="宋体" w:cs="Arial"/>
                <w:kern w:val="0"/>
                <w:sz w:val="20"/>
                <w:szCs w:val="20"/>
              </w:rPr>
            </w:pPr>
            <w:r>
              <w:rPr>
                <w:rFonts w:hint="eastAsia" w:ascii="宋体" w:hAnsi="宋体" w:cs="Arial"/>
                <w:kern w:val="0"/>
                <w:sz w:val="20"/>
                <w:szCs w:val="20"/>
              </w:rPr>
              <w:t>奉贤中学</w:t>
            </w:r>
          </w:p>
        </w:tc>
        <w:tc>
          <w:tcPr>
            <w:tcW w:w="6391" w:type="dxa"/>
            <w:tcBorders>
              <w:top w:val="nil"/>
              <w:left w:val="nil"/>
              <w:bottom w:val="single" w:color="auto" w:sz="4" w:space="0"/>
              <w:right w:val="single" w:color="auto" w:sz="4" w:space="0"/>
            </w:tcBorders>
            <w:shd w:val="clear" w:color="auto" w:fill="auto"/>
            <w:noWrap/>
            <w:vAlign w:val="bottom"/>
          </w:tcPr>
          <w:p w14:paraId="712A0CEE">
            <w:pPr>
              <w:widowControl/>
              <w:jc w:val="left"/>
              <w:rPr>
                <w:rFonts w:ascii="宋体" w:hAnsi="宋体" w:cs="Arial"/>
                <w:kern w:val="0"/>
                <w:sz w:val="20"/>
                <w:szCs w:val="20"/>
              </w:rPr>
            </w:pPr>
            <w:r>
              <w:rPr>
                <w:rFonts w:hint="eastAsia" w:ascii="宋体" w:hAnsi="宋体" w:cs="Arial"/>
                <w:kern w:val="0"/>
                <w:sz w:val="20"/>
                <w:szCs w:val="20"/>
              </w:rPr>
              <w:t>基于社会与情感能力培育的高中心理课程思政元素的挖掘与实践研究</w:t>
            </w:r>
          </w:p>
        </w:tc>
      </w:tr>
      <w:tr w14:paraId="44BFF88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7063F71">
            <w:pPr>
              <w:widowControl/>
              <w:jc w:val="center"/>
              <w:rPr>
                <w:rFonts w:ascii="Arial" w:hAnsi="Arial" w:cs="Arial"/>
                <w:kern w:val="0"/>
                <w:sz w:val="20"/>
                <w:szCs w:val="20"/>
              </w:rPr>
            </w:pPr>
            <w:r>
              <w:rPr>
                <w:rFonts w:ascii="Arial" w:hAnsi="Arial" w:cs="Arial"/>
                <w:kern w:val="0"/>
                <w:sz w:val="20"/>
                <w:szCs w:val="20"/>
              </w:rPr>
              <w:t>5</w:t>
            </w:r>
          </w:p>
        </w:tc>
        <w:tc>
          <w:tcPr>
            <w:tcW w:w="1320" w:type="dxa"/>
            <w:tcBorders>
              <w:top w:val="nil"/>
              <w:left w:val="nil"/>
              <w:bottom w:val="single" w:color="auto" w:sz="4" w:space="0"/>
              <w:right w:val="single" w:color="auto" w:sz="4" w:space="0"/>
            </w:tcBorders>
            <w:shd w:val="clear" w:color="auto" w:fill="auto"/>
            <w:noWrap/>
            <w:vAlign w:val="bottom"/>
          </w:tcPr>
          <w:p w14:paraId="3C62C038">
            <w:pPr>
              <w:widowControl/>
              <w:jc w:val="center"/>
              <w:rPr>
                <w:rFonts w:ascii="宋体" w:hAnsi="宋体" w:cs="Arial"/>
                <w:kern w:val="0"/>
                <w:sz w:val="20"/>
                <w:szCs w:val="20"/>
              </w:rPr>
            </w:pPr>
            <w:r>
              <w:rPr>
                <w:rFonts w:hint="eastAsia" w:ascii="宋体" w:hAnsi="宋体" w:cs="Arial"/>
                <w:kern w:val="0"/>
                <w:sz w:val="20"/>
                <w:szCs w:val="20"/>
              </w:rPr>
              <w:t>钱丹燕</w:t>
            </w:r>
          </w:p>
        </w:tc>
        <w:tc>
          <w:tcPr>
            <w:tcW w:w="1828" w:type="dxa"/>
            <w:tcBorders>
              <w:top w:val="nil"/>
              <w:left w:val="nil"/>
              <w:bottom w:val="single" w:color="auto" w:sz="4" w:space="0"/>
              <w:right w:val="single" w:color="auto" w:sz="4" w:space="0"/>
            </w:tcBorders>
            <w:shd w:val="clear" w:color="auto" w:fill="auto"/>
            <w:noWrap/>
            <w:vAlign w:val="bottom"/>
          </w:tcPr>
          <w:p w14:paraId="16E251DD">
            <w:pPr>
              <w:widowControl/>
              <w:jc w:val="center"/>
              <w:rPr>
                <w:rFonts w:ascii="宋体" w:hAnsi="宋体" w:cs="Arial"/>
                <w:kern w:val="0"/>
                <w:sz w:val="20"/>
                <w:szCs w:val="20"/>
              </w:rPr>
            </w:pPr>
            <w:r>
              <w:rPr>
                <w:rFonts w:hint="eastAsia" w:ascii="宋体" w:hAnsi="宋体" w:cs="Arial"/>
                <w:kern w:val="0"/>
                <w:sz w:val="20"/>
                <w:szCs w:val="20"/>
              </w:rPr>
              <w:t>奉贤中学</w:t>
            </w:r>
          </w:p>
        </w:tc>
        <w:tc>
          <w:tcPr>
            <w:tcW w:w="6391" w:type="dxa"/>
            <w:tcBorders>
              <w:top w:val="nil"/>
              <w:left w:val="nil"/>
              <w:bottom w:val="single" w:color="auto" w:sz="4" w:space="0"/>
              <w:right w:val="single" w:color="auto" w:sz="4" w:space="0"/>
            </w:tcBorders>
            <w:shd w:val="clear" w:color="auto" w:fill="auto"/>
            <w:noWrap/>
            <w:vAlign w:val="bottom"/>
          </w:tcPr>
          <w:p w14:paraId="72A45E8C">
            <w:pPr>
              <w:widowControl/>
              <w:jc w:val="left"/>
              <w:rPr>
                <w:rFonts w:ascii="宋体" w:hAnsi="宋体" w:cs="Arial"/>
                <w:kern w:val="0"/>
                <w:sz w:val="20"/>
                <w:szCs w:val="20"/>
              </w:rPr>
            </w:pPr>
            <w:r>
              <w:rPr>
                <w:rFonts w:hint="eastAsia" w:ascii="宋体" w:hAnsi="宋体" w:cs="Arial"/>
                <w:kern w:val="0"/>
                <w:sz w:val="20"/>
                <w:szCs w:val="20"/>
              </w:rPr>
              <w:t>双新背景下高一数学单元教学设计实践研究</w:t>
            </w:r>
          </w:p>
        </w:tc>
      </w:tr>
      <w:tr w14:paraId="33AE86E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5D56529">
            <w:pPr>
              <w:widowControl/>
              <w:jc w:val="center"/>
              <w:rPr>
                <w:rFonts w:ascii="Arial" w:hAnsi="Arial" w:cs="Arial"/>
                <w:kern w:val="0"/>
                <w:sz w:val="20"/>
                <w:szCs w:val="20"/>
              </w:rPr>
            </w:pPr>
            <w:r>
              <w:rPr>
                <w:rFonts w:ascii="Arial" w:hAnsi="Arial" w:cs="Arial"/>
                <w:kern w:val="0"/>
                <w:sz w:val="20"/>
                <w:szCs w:val="20"/>
              </w:rPr>
              <w:t>6</w:t>
            </w:r>
          </w:p>
        </w:tc>
        <w:tc>
          <w:tcPr>
            <w:tcW w:w="1320" w:type="dxa"/>
            <w:tcBorders>
              <w:top w:val="nil"/>
              <w:left w:val="nil"/>
              <w:bottom w:val="single" w:color="auto" w:sz="4" w:space="0"/>
              <w:right w:val="single" w:color="auto" w:sz="4" w:space="0"/>
            </w:tcBorders>
            <w:shd w:val="clear" w:color="auto" w:fill="auto"/>
            <w:noWrap/>
            <w:vAlign w:val="bottom"/>
          </w:tcPr>
          <w:p w14:paraId="11CD441B">
            <w:pPr>
              <w:widowControl/>
              <w:jc w:val="center"/>
              <w:rPr>
                <w:rFonts w:ascii="宋体" w:hAnsi="宋体" w:cs="Arial"/>
                <w:kern w:val="0"/>
                <w:sz w:val="20"/>
                <w:szCs w:val="20"/>
              </w:rPr>
            </w:pPr>
            <w:r>
              <w:rPr>
                <w:rFonts w:hint="eastAsia" w:ascii="宋体" w:hAnsi="宋体" w:cs="Arial"/>
                <w:kern w:val="0"/>
                <w:sz w:val="20"/>
                <w:szCs w:val="20"/>
              </w:rPr>
              <w:t>丁欢锋</w:t>
            </w:r>
          </w:p>
        </w:tc>
        <w:tc>
          <w:tcPr>
            <w:tcW w:w="1828" w:type="dxa"/>
            <w:tcBorders>
              <w:top w:val="nil"/>
              <w:left w:val="nil"/>
              <w:bottom w:val="single" w:color="auto" w:sz="4" w:space="0"/>
              <w:right w:val="single" w:color="auto" w:sz="4" w:space="0"/>
            </w:tcBorders>
            <w:shd w:val="clear" w:color="auto" w:fill="auto"/>
            <w:noWrap/>
            <w:vAlign w:val="bottom"/>
          </w:tcPr>
          <w:p w14:paraId="16B387C7">
            <w:pPr>
              <w:widowControl/>
              <w:jc w:val="center"/>
              <w:rPr>
                <w:rFonts w:ascii="宋体" w:hAnsi="宋体" w:cs="Arial"/>
                <w:kern w:val="0"/>
                <w:sz w:val="20"/>
                <w:szCs w:val="20"/>
              </w:rPr>
            </w:pPr>
            <w:r>
              <w:rPr>
                <w:rFonts w:hint="eastAsia" w:ascii="宋体" w:hAnsi="宋体" w:cs="Arial"/>
                <w:kern w:val="0"/>
                <w:sz w:val="20"/>
                <w:szCs w:val="20"/>
              </w:rPr>
              <w:t>华东理工大学附属奉贤曙光中学</w:t>
            </w:r>
          </w:p>
        </w:tc>
        <w:tc>
          <w:tcPr>
            <w:tcW w:w="6391" w:type="dxa"/>
            <w:tcBorders>
              <w:top w:val="nil"/>
              <w:left w:val="nil"/>
              <w:bottom w:val="single" w:color="auto" w:sz="4" w:space="0"/>
              <w:right w:val="single" w:color="auto" w:sz="4" w:space="0"/>
            </w:tcBorders>
            <w:shd w:val="clear" w:color="auto" w:fill="auto"/>
            <w:noWrap/>
            <w:vAlign w:val="bottom"/>
          </w:tcPr>
          <w:p w14:paraId="7020395E">
            <w:pPr>
              <w:widowControl/>
              <w:jc w:val="left"/>
              <w:rPr>
                <w:rFonts w:ascii="宋体" w:hAnsi="宋体" w:cs="Arial"/>
                <w:kern w:val="0"/>
                <w:sz w:val="20"/>
                <w:szCs w:val="20"/>
              </w:rPr>
            </w:pPr>
            <w:r>
              <w:rPr>
                <w:rFonts w:hint="eastAsia" w:ascii="宋体" w:hAnsi="宋体" w:cs="Arial"/>
                <w:kern w:val="0"/>
                <w:sz w:val="20"/>
                <w:szCs w:val="20"/>
              </w:rPr>
              <w:t>高中数学课堂教学中有效提问的研究和实践</w:t>
            </w:r>
          </w:p>
        </w:tc>
      </w:tr>
      <w:tr w14:paraId="46F64AD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1243495">
            <w:pPr>
              <w:widowControl/>
              <w:jc w:val="center"/>
              <w:rPr>
                <w:rFonts w:ascii="Arial" w:hAnsi="Arial" w:cs="Arial"/>
                <w:kern w:val="0"/>
                <w:sz w:val="20"/>
                <w:szCs w:val="20"/>
              </w:rPr>
            </w:pPr>
            <w:r>
              <w:rPr>
                <w:rFonts w:ascii="Arial" w:hAnsi="Arial" w:cs="Arial"/>
                <w:kern w:val="0"/>
                <w:sz w:val="20"/>
                <w:szCs w:val="20"/>
              </w:rPr>
              <w:t>7</w:t>
            </w:r>
          </w:p>
        </w:tc>
        <w:tc>
          <w:tcPr>
            <w:tcW w:w="1320" w:type="dxa"/>
            <w:tcBorders>
              <w:top w:val="nil"/>
              <w:left w:val="nil"/>
              <w:bottom w:val="single" w:color="auto" w:sz="4" w:space="0"/>
              <w:right w:val="single" w:color="auto" w:sz="4" w:space="0"/>
            </w:tcBorders>
            <w:shd w:val="clear" w:color="auto" w:fill="auto"/>
            <w:noWrap/>
            <w:vAlign w:val="bottom"/>
          </w:tcPr>
          <w:p w14:paraId="2415DED1">
            <w:pPr>
              <w:widowControl/>
              <w:jc w:val="center"/>
              <w:rPr>
                <w:rFonts w:ascii="宋体" w:hAnsi="宋体" w:cs="Arial"/>
                <w:kern w:val="0"/>
                <w:sz w:val="20"/>
                <w:szCs w:val="20"/>
              </w:rPr>
            </w:pPr>
            <w:r>
              <w:rPr>
                <w:rFonts w:hint="eastAsia" w:ascii="宋体" w:hAnsi="宋体" w:cs="Arial"/>
                <w:kern w:val="0"/>
                <w:sz w:val="20"/>
                <w:szCs w:val="20"/>
              </w:rPr>
              <w:t>姜雯宁</w:t>
            </w:r>
          </w:p>
        </w:tc>
        <w:tc>
          <w:tcPr>
            <w:tcW w:w="1828" w:type="dxa"/>
            <w:tcBorders>
              <w:top w:val="nil"/>
              <w:left w:val="nil"/>
              <w:bottom w:val="single" w:color="auto" w:sz="4" w:space="0"/>
              <w:right w:val="single" w:color="auto" w:sz="4" w:space="0"/>
            </w:tcBorders>
            <w:shd w:val="clear" w:color="auto" w:fill="auto"/>
            <w:noWrap/>
            <w:vAlign w:val="bottom"/>
          </w:tcPr>
          <w:p w14:paraId="4754142E">
            <w:pPr>
              <w:widowControl/>
              <w:jc w:val="center"/>
              <w:rPr>
                <w:rFonts w:ascii="宋体" w:hAnsi="宋体" w:cs="Arial"/>
                <w:kern w:val="0"/>
                <w:sz w:val="20"/>
                <w:szCs w:val="20"/>
              </w:rPr>
            </w:pPr>
            <w:r>
              <w:rPr>
                <w:rFonts w:hint="eastAsia" w:ascii="宋体" w:hAnsi="宋体" w:cs="Arial"/>
                <w:kern w:val="0"/>
                <w:sz w:val="20"/>
                <w:szCs w:val="20"/>
              </w:rPr>
              <w:t>华东理工大学附属奉贤曙光中学</w:t>
            </w:r>
          </w:p>
        </w:tc>
        <w:tc>
          <w:tcPr>
            <w:tcW w:w="6391" w:type="dxa"/>
            <w:tcBorders>
              <w:top w:val="nil"/>
              <w:left w:val="nil"/>
              <w:bottom w:val="single" w:color="auto" w:sz="4" w:space="0"/>
              <w:right w:val="single" w:color="auto" w:sz="4" w:space="0"/>
            </w:tcBorders>
            <w:shd w:val="clear" w:color="auto" w:fill="auto"/>
            <w:noWrap/>
            <w:vAlign w:val="bottom"/>
          </w:tcPr>
          <w:p w14:paraId="35938EA1">
            <w:pPr>
              <w:widowControl/>
              <w:jc w:val="left"/>
              <w:rPr>
                <w:rFonts w:ascii="宋体" w:hAnsi="宋体" w:cs="Arial"/>
                <w:kern w:val="0"/>
                <w:sz w:val="20"/>
                <w:szCs w:val="20"/>
              </w:rPr>
            </w:pPr>
            <w:r>
              <w:rPr>
                <w:rFonts w:hint="eastAsia" w:ascii="宋体" w:hAnsi="宋体" w:cs="Arial"/>
                <w:kern w:val="0"/>
                <w:sz w:val="20"/>
                <w:szCs w:val="20"/>
              </w:rPr>
              <w:t>自愈与成长</w:t>
            </w:r>
            <w:r>
              <w:rPr>
                <w:rFonts w:ascii="Arial" w:hAnsi="Arial" w:cs="Arial"/>
                <w:kern w:val="0"/>
                <w:sz w:val="20"/>
                <w:szCs w:val="20"/>
              </w:rPr>
              <w:t>:</w:t>
            </w:r>
            <w:r>
              <w:rPr>
                <w:rFonts w:hint="eastAsia" w:ascii="宋体" w:hAnsi="宋体" w:cs="Arial"/>
                <w:kern w:val="0"/>
                <w:sz w:val="20"/>
                <w:szCs w:val="20"/>
              </w:rPr>
              <w:t>表达性艺术在高中心理课程开发与实施中的应用</w:t>
            </w:r>
          </w:p>
        </w:tc>
      </w:tr>
      <w:tr w14:paraId="69351BE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8D9AD06">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1320" w:type="dxa"/>
            <w:tcBorders>
              <w:top w:val="nil"/>
              <w:left w:val="nil"/>
              <w:bottom w:val="single" w:color="auto" w:sz="4" w:space="0"/>
              <w:right w:val="single" w:color="auto" w:sz="4" w:space="0"/>
            </w:tcBorders>
            <w:shd w:val="clear" w:color="auto" w:fill="auto"/>
            <w:noWrap/>
            <w:vAlign w:val="bottom"/>
          </w:tcPr>
          <w:p w14:paraId="7EDE36E0">
            <w:pPr>
              <w:widowControl/>
              <w:jc w:val="center"/>
              <w:rPr>
                <w:rFonts w:ascii="Arial" w:hAnsi="Arial" w:cs="Arial"/>
                <w:color w:val="000000"/>
                <w:kern w:val="0"/>
                <w:sz w:val="20"/>
                <w:szCs w:val="20"/>
              </w:rPr>
            </w:pPr>
            <w:r>
              <w:rPr>
                <w:rFonts w:ascii="Arial" w:hAnsi="Arial" w:cs="Arial"/>
                <w:color w:val="000000"/>
                <w:kern w:val="0"/>
                <w:sz w:val="20"/>
                <w:szCs w:val="20"/>
              </w:rPr>
              <w:t>陈庆</w:t>
            </w:r>
          </w:p>
        </w:tc>
        <w:tc>
          <w:tcPr>
            <w:tcW w:w="1828" w:type="dxa"/>
            <w:tcBorders>
              <w:top w:val="nil"/>
              <w:left w:val="nil"/>
              <w:bottom w:val="single" w:color="auto" w:sz="4" w:space="0"/>
              <w:right w:val="single" w:color="auto" w:sz="4" w:space="0"/>
            </w:tcBorders>
            <w:shd w:val="clear" w:color="auto" w:fill="auto"/>
            <w:noWrap/>
            <w:vAlign w:val="bottom"/>
          </w:tcPr>
          <w:p w14:paraId="758B98D0">
            <w:pPr>
              <w:widowControl/>
              <w:jc w:val="center"/>
              <w:rPr>
                <w:rFonts w:ascii="Arial" w:hAnsi="Arial" w:cs="Arial"/>
                <w:color w:val="000000"/>
                <w:kern w:val="0"/>
                <w:sz w:val="20"/>
                <w:szCs w:val="20"/>
              </w:rPr>
            </w:pPr>
            <w:r>
              <w:rPr>
                <w:rFonts w:ascii="Arial" w:hAnsi="Arial" w:cs="Arial"/>
                <w:color w:val="000000"/>
                <w:kern w:val="0"/>
                <w:sz w:val="20"/>
                <w:szCs w:val="20"/>
              </w:rPr>
              <w:t>景秀高级中学</w:t>
            </w:r>
          </w:p>
        </w:tc>
        <w:tc>
          <w:tcPr>
            <w:tcW w:w="6391" w:type="dxa"/>
            <w:tcBorders>
              <w:top w:val="nil"/>
              <w:left w:val="nil"/>
              <w:bottom w:val="single" w:color="auto" w:sz="4" w:space="0"/>
              <w:right w:val="single" w:color="auto" w:sz="4" w:space="0"/>
            </w:tcBorders>
            <w:shd w:val="clear" w:color="auto" w:fill="auto"/>
            <w:noWrap/>
            <w:vAlign w:val="bottom"/>
          </w:tcPr>
          <w:p w14:paraId="011B498E">
            <w:pPr>
              <w:widowControl/>
              <w:jc w:val="left"/>
              <w:rPr>
                <w:rFonts w:ascii="Arial" w:hAnsi="Arial" w:cs="Arial"/>
                <w:color w:val="000000"/>
                <w:kern w:val="0"/>
                <w:sz w:val="20"/>
                <w:szCs w:val="20"/>
              </w:rPr>
            </w:pPr>
            <w:r>
              <w:rPr>
                <w:rFonts w:ascii="Arial" w:hAnsi="Arial" w:cs="Arial"/>
                <w:color w:val="000000"/>
                <w:kern w:val="0"/>
                <w:sz w:val="20"/>
                <w:szCs w:val="20"/>
              </w:rPr>
              <w:t>预制语块在高中英语写作教学中的实践研究</w:t>
            </w:r>
          </w:p>
        </w:tc>
      </w:tr>
      <w:tr w14:paraId="11B2EC6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77F7FA1">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1320" w:type="dxa"/>
            <w:tcBorders>
              <w:top w:val="nil"/>
              <w:left w:val="nil"/>
              <w:bottom w:val="single" w:color="auto" w:sz="4" w:space="0"/>
              <w:right w:val="single" w:color="auto" w:sz="4" w:space="0"/>
            </w:tcBorders>
            <w:shd w:val="clear" w:color="auto" w:fill="auto"/>
            <w:noWrap/>
            <w:vAlign w:val="bottom"/>
          </w:tcPr>
          <w:p w14:paraId="0C722ED8">
            <w:pPr>
              <w:widowControl/>
              <w:jc w:val="center"/>
              <w:rPr>
                <w:rFonts w:ascii="Arial" w:hAnsi="Arial" w:cs="Arial"/>
                <w:color w:val="000000"/>
                <w:kern w:val="0"/>
                <w:sz w:val="20"/>
                <w:szCs w:val="20"/>
              </w:rPr>
            </w:pPr>
            <w:r>
              <w:rPr>
                <w:rFonts w:ascii="Arial" w:hAnsi="Arial" w:cs="Arial"/>
                <w:color w:val="000000"/>
                <w:kern w:val="0"/>
                <w:sz w:val="20"/>
                <w:szCs w:val="20"/>
              </w:rPr>
              <w:t>黄婷婷</w:t>
            </w:r>
          </w:p>
        </w:tc>
        <w:tc>
          <w:tcPr>
            <w:tcW w:w="1828" w:type="dxa"/>
            <w:tcBorders>
              <w:top w:val="nil"/>
              <w:left w:val="nil"/>
              <w:bottom w:val="single" w:color="auto" w:sz="4" w:space="0"/>
              <w:right w:val="single" w:color="auto" w:sz="4" w:space="0"/>
            </w:tcBorders>
            <w:shd w:val="clear" w:color="auto" w:fill="auto"/>
            <w:noWrap/>
            <w:vAlign w:val="bottom"/>
          </w:tcPr>
          <w:p w14:paraId="4F1C308F">
            <w:pPr>
              <w:widowControl/>
              <w:jc w:val="center"/>
              <w:rPr>
                <w:rFonts w:ascii="Arial" w:hAnsi="Arial" w:cs="Arial"/>
                <w:color w:val="000000"/>
                <w:kern w:val="0"/>
                <w:sz w:val="20"/>
                <w:szCs w:val="20"/>
              </w:rPr>
            </w:pPr>
            <w:r>
              <w:rPr>
                <w:rFonts w:ascii="Arial" w:hAnsi="Arial" w:cs="Arial"/>
                <w:color w:val="000000"/>
                <w:kern w:val="0"/>
                <w:sz w:val="20"/>
                <w:szCs w:val="20"/>
              </w:rPr>
              <w:t>景秀高级中学</w:t>
            </w:r>
          </w:p>
        </w:tc>
        <w:tc>
          <w:tcPr>
            <w:tcW w:w="6391" w:type="dxa"/>
            <w:tcBorders>
              <w:top w:val="nil"/>
              <w:left w:val="nil"/>
              <w:bottom w:val="single" w:color="auto" w:sz="4" w:space="0"/>
              <w:right w:val="single" w:color="auto" w:sz="4" w:space="0"/>
            </w:tcBorders>
            <w:shd w:val="clear" w:color="auto" w:fill="auto"/>
            <w:noWrap/>
            <w:vAlign w:val="bottom"/>
          </w:tcPr>
          <w:p w14:paraId="73FD3417">
            <w:pPr>
              <w:widowControl/>
              <w:jc w:val="left"/>
              <w:rPr>
                <w:rFonts w:ascii="Arial" w:hAnsi="Arial" w:cs="Arial"/>
                <w:color w:val="000000"/>
                <w:kern w:val="0"/>
                <w:sz w:val="20"/>
                <w:szCs w:val="20"/>
              </w:rPr>
            </w:pPr>
            <w:r>
              <w:rPr>
                <w:rFonts w:ascii="Arial" w:hAnsi="Arial" w:cs="Arial"/>
                <w:color w:val="000000"/>
                <w:kern w:val="0"/>
                <w:sz w:val="20"/>
                <w:szCs w:val="20"/>
              </w:rPr>
              <w:t>数字化实验赋能高中化学新成长课堂的实践研究</w:t>
            </w:r>
          </w:p>
        </w:tc>
      </w:tr>
      <w:tr w14:paraId="7A1D9EC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CD56FE5">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1320" w:type="dxa"/>
            <w:tcBorders>
              <w:top w:val="nil"/>
              <w:left w:val="nil"/>
              <w:bottom w:val="single" w:color="auto" w:sz="4" w:space="0"/>
              <w:right w:val="single" w:color="auto" w:sz="4" w:space="0"/>
            </w:tcBorders>
            <w:shd w:val="clear" w:color="auto" w:fill="auto"/>
            <w:noWrap/>
            <w:vAlign w:val="bottom"/>
          </w:tcPr>
          <w:p w14:paraId="1E95C405">
            <w:pPr>
              <w:widowControl/>
              <w:jc w:val="center"/>
              <w:rPr>
                <w:rFonts w:ascii="Arial" w:hAnsi="Arial" w:cs="Arial"/>
                <w:color w:val="000000"/>
                <w:kern w:val="0"/>
                <w:sz w:val="20"/>
                <w:szCs w:val="20"/>
              </w:rPr>
            </w:pPr>
            <w:r>
              <w:rPr>
                <w:rFonts w:ascii="Arial" w:hAnsi="Arial" w:cs="Arial"/>
                <w:color w:val="000000"/>
                <w:kern w:val="0"/>
                <w:sz w:val="20"/>
                <w:szCs w:val="20"/>
              </w:rPr>
              <w:t>袁本超</w:t>
            </w:r>
          </w:p>
        </w:tc>
        <w:tc>
          <w:tcPr>
            <w:tcW w:w="1828" w:type="dxa"/>
            <w:tcBorders>
              <w:top w:val="nil"/>
              <w:left w:val="nil"/>
              <w:bottom w:val="single" w:color="auto" w:sz="4" w:space="0"/>
              <w:right w:val="single" w:color="auto" w:sz="4" w:space="0"/>
            </w:tcBorders>
            <w:shd w:val="clear" w:color="auto" w:fill="auto"/>
            <w:noWrap/>
            <w:vAlign w:val="bottom"/>
          </w:tcPr>
          <w:p w14:paraId="280B66EF">
            <w:pPr>
              <w:widowControl/>
              <w:jc w:val="center"/>
              <w:rPr>
                <w:rFonts w:ascii="Arial" w:hAnsi="Arial" w:cs="Arial"/>
                <w:color w:val="000000"/>
                <w:kern w:val="0"/>
                <w:sz w:val="20"/>
                <w:szCs w:val="20"/>
              </w:rPr>
            </w:pPr>
            <w:r>
              <w:rPr>
                <w:rFonts w:ascii="Arial" w:hAnsi="Arial" w:cs="Arial"/>
                <w:color w:val="000000"/>
                <w:kern w:val="0"/>
                <w:sz w:val="20"/>
                <w:szCs w:val="20"/>
              </w:rPr>
              <w:t>庄行学校</w:t>
            </w:r>
          </w:p>
        </w:tc>
        <w:tc>
          <w:tcPr>
            <w:tcW w:w="6391" w:type="dxa"/>
            <w:tcBorders>
              <w:top w:val="nil"/>
              <w:left w:val="nil"/>
              <w:bottom w:val="single" w:color="auto" w:sz="4" w:space="0"/>
              <w:right w:val="single" w:color="auto" w:sz="4" w:space="0"/>
            </w:tcBorders>
            <w:shd w:val="clear" w:color="auto" w:fill="auto"/>
            <w:noWrap/>
            <w:vAlign w:val="bottom"/>
          </w:tcPr>
          <w:p w14:paraId="2F32121C">
            <w:pPr>
              <w:widowControl/>
              <w:jc w:val="left"/>
              <w:rPr>
                <w:rFonts w:ascii="Arial" w:hAnsi="Arial" w:cs="Arial"/>
                <w:color w:val="000000"/>
                <w:kern w:val="0"/>
                <w:sz w:val="20"/>
                <w:szCs w:val="20"/>
              </w:rPr>
            </w:pPr>
            <w:r>
              <w:rPr>
                <w:rFonts w:ascii="Arial" w:hAnsi="Arial" w:cs="Arial"/>
                <w:color w:val="000000"/>
                <w:kern w:val="0"/>
                <w:sz w:val="20"/>
                <w:szCs w:val="20"/>
              </w:rPr>
              <w:t>数字化剪纸在初中美术教学中传承红色文化的策略研究</w:t>
            </w:r>
          </w:p>
        </w:tc>
      </w:tr>
      <w:tr w14:paraId="2F89626C">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40F126E">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1320" w:type="dxa"/>
            <w:tcBorders>
              <w:top w:val="nil"/>
              <w:left w:val="nil"/>
              <w:bottom w:val="single" w:color="auto" w:sz="4" w:space="0"/>
              <w:right w:val="single" w:color="auto" w:sz="4" w:space="0"/>
            </w:tcBorders>
            <w:shd w:val="clear" w:color="auto" w:fill="auto"/>
            <w:noWrap/>
            <w:vAlign w:val="bottom"/>
          </w:tcPr>
          <w:p w14:paraId="6605BC20">
            <w:pPr>
              <w:widowControl/>
              <w:jc w:val="center"/>
              <w:rPr>
                <w:rFonts w:ascii="Arial" w:hAnsi="Arial" w:cs="Arial"/>
                <w:color w:val="000000"/>
                <w:kern w:val="0"/>
                <w:sz w:val="20"/>
                <w:szCs w:val="20"/>
              </w:rPr>
            </w:pPr>
            <w:r>
              <w:rPr>
                <w:rFonts w:ascii="Arial" w:hAnsi="Arial" w:cs="Arial"/>
                <w:color w:val="000000"/>
                <w:kern w:val="0"/>
                <w:sz w:val="20"/>
                <w:szCs w:val="20"/>
              </w:rPr>
              <w:t>张锋莲</w:t>
            </w:r>
          </w:p>
        </w:tc>
        <w:tc>
          <w:tcPr>
            <w:tcW w:w="1828" w:type="dxa"/>
            <w:tcBorders>
              <w:top w:val="nil"/>
              <w:left w:val="nil"/>
              <w:bottom w:val="single" w:color="auto" w:sz="4" w:space="0"/>
              <w:right w:val="single" w:color="auto" w:sz="4" w:space="0"/>
            </w:tcBorders>
            <w:shd w:val="clear" w:color="auto" w:fill="auto"/>
            <w:noWrap/>
            <w:vAlign w:val="bottom"/>
          </w:tcPr>
          <w:p w14:paraId="019E82CF">
            <w:pPr>
              <w:widowControl/>
              <w:jc w:val="center"/>
              <w:rPr>
                <w:rFonts w:ascii="Arial" w:hAnsi="Arial" w:cs="Arial"/>
                <w:color w:val="000000"/>
                <w:kern w:val="0"/>
                <w:sz w:val="20"/>
                <w:szCs w:val="20"/>
              </w:rPr>
            </w:pPr>
            <w:r>
              <w:rPr>
                <w:rFonts w:ascii="Arial" w:hAnsi="Arial" w:cs="Arial"/>
                <w:color w:val="000000"/>
                <w:kern w:val="0"/>
                <w:sz w:val="20"/>
                <w:szCs w:val="20"/>
              </w:rPr>
              <w:t>庄行学校</w:t>
            </w:r>
          </w:p>
        </w:tc>
        <w:tc>
          <w:tcPr>
            <w:tcW w:w="6391" w:type="dxa"/>
            <w:tcBorders>
              <w:top w:val="nil"/>
              <w:left w:val="nil"/>
              <w:bottom w:val="single" w:color="auto" w:sz="4" w:space="0"/>
              <w:right w:val="single" w:color="auto" w:sz="4" w:space="0"/>
            </w:tcBorders>
            <w:shd w:val="clear" w:color="auto" w:fill="auto"/>
            <w:noWrap/>
            <w:vAlign w:val="bottom"/>
          </w:tcPr>
          <w:p w14:paraId="4D5285BE">
            <w:pPr>
              <w:widowControl/>
              <w:jc w:val="left"/>
              <w:rPr>
                <w:rFonts w:ascii="Arial" w:hAnsi="Arial" w:cs="Arial"/>
                <w:color w:val="000000"/>
                <w:kern w:val="0"/>
                <w:sz w:val="20"/>
                <w:szCs w:val="20"/>
              </w:rPr>
            </w:pPr>
            <w:r>
              <w:rPr>
                <w:rFonts w:ascii="Arial" w:hAnsi="Arial" w:cs="Arial"/>
                <w:color w:val="000000"/>
                <w:kern w:val="0"/>
                <w:sz w:val="20"/>
                <w:szCs w:val="20"/>
              </w:rPr>
              <w:t>利用地域文化在初中英语教学中实现五育融合的行动研究</w:t>
            </w:r>
          </w:p>
        </w:tc>
      </w:tr>
      <w:tr w14:paraId="4FCA6CC7">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59FFBED">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1320" w:type="dxa"/>
            <w:tcBorders>
              <w:top w:val="nil"/>
              <w:left w:val="nil"/>
              <w:bottom w:val="single" w:color="auto" w:sz="4" w:space="0"/>
              <w:right w:val="single" w:color="auto" w:sz="4" w:space="0"/>
            </w:tcBorders>
            <w:shd w:val="clear" w:color="auto" w:fill="auto"/>
            <w:noWrap/>
            <w:vAlign w:val="bottom"/>
          </w:tcPr>
          <w:p w14:paraId="09CBF313">
            <w:pPr>
              <w:widowControl/>
              <w:jc w:val="center"/>
              <w:rPr>
                <w:rFonts w:ascii="Arial" w:hAnsi="Arial" w:cs="Arial"/>
                <w:color w:val="000000"/>
                <w:kern w:val="0"/>
                <w:sz w:val="20"/>
                <w:szCs w:val="20"/>
              </w:rPr>
            </w:pPr>
            <w:r>
              <w:rPr>
                <w:rFonts w:ascii="Arial" w:hAnsi="Arial" w:cs="Arial"/>
                <w:color w:val="000000"/>
                <w:kern w:val="0"/>
                <w:sz w:val="20"/>
                <w:szCs w:val="20"/>
              </w:rPr>
              <w:t>彭爱辉</w:t>
            </w:r>
          </w:p>
        </w:tc>
        <w:tc>
          <w:tcPr>
            <w:tcW w:w="1828" w:type="dxa"/>
            <w:tcBorders>
              <w:top w:val="nil"/>
              <w:left w:val="nil"/>
              <w:bottom w:val="single" w:color="auto" w:sz="4" w:space="0"/>
              <w:right w:val="single" w:color="auto" w:sz="4" w:space="0"/>
            </w:tcBorders>
            <w:shd w:val="clear" w:color="auto" w:fill="auto"/>
            <w:noWrap/>
            <w:vAlign w:val="bottom"/>
          </w:tcPr>
          <w:p w14:paraId="374D2580">
            <w:pPr>
              <w:widowControl/>
              <w:jc w:val="center"/>
              <w:rPr>
                <w:rFonts w:ascii="Arial" w:hAnsi="Arial" w:cs="Arial"/>
                <w:color w:val="000000"/>
                <w:kern w:val="0"/>
                <w:sz w:val="20"/>
                <w:szCs w:val="20"/>
              </w:rPr>
            </w:pPr>
            <w:r>
              <w:rPr>
                <w:rFonts w:ascii="Arial" w:hAnsi="Arial" w:cs="Arial"/>
                <w:color w:val="000000"/>
                <w:kern w:val="0"/>
                <w:sz w:val="20"/>
                <w:szCs w:val="20"/>
              </w:rPr>
              <w:t>奉贤中学附属三官堂学校</w:t>
            </w:r>
          </w:p>
        </w:tc>
        <w:tc>
          <w:tcPr>
            <w:tcW w:w="6391" w:type="dxa"/>
            <w:tcBorders>
              <w:top w:val="nil"/>
              <w:left w:val="nil"/>
              <w:bottom w:val="single" w:color="auto" w:sz="4" w:space="0"/>
              <w:right w:val="single" w:color="auto" w:sz="4" w:space="0"/>
            </w:tcBorders>
            <w:shd w:val="clear" w:color="auto" w:fill="auto"/>
            <w:noWrap/>
            <w:vAlign w:val="bottom"/>
          </w:tcPr>
          <w:p w14:paraId="518756A1">
            <w:pPr>
              <w:widowControl/>
              <w:jc w:val="left"/>
              <w:rPr>
                <w:rFonts w:ascii="Arial" w:hAnsi="Arial" w:cs="Arial"/>
                <w:color w:val="000000"/>
                <w:kern w:val="0"/>
                <w:sz w:val="20"/>
                <w:szCs w:val="20"/>
              </w:rPr>
            </w:pPr>
            <w:r>
              <w:rPr>
                <w:rFonts w:ascii="Arial" w:hAnsi="Arial" w:cs="Arial"/>
                <w:color w:val="000000"/>
                <w:kern w:val="0"/>
                <w:sz w:val="20"/>
                <w:szCs w:val="20"/>
              </w:rPr>
              <w:t>双减背景下初中化学项目化作业设计的案例研究</w:t>
            </w:r>
          </w:p>
        </w:tc>
      </w:tr>
      <w:tr w14:paraId="06D2175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2126A8B">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1320" w:type="dxa"/>
            <w:tcBorders>
              <w:top w:val="nil"/>
              <w:left w:val="nil"/>
              <w:bottom w:val="single" w:color="auto" w:sz="4" w:space="0"/>
              <w:right w:val="single" w:color="auto" w:sz="4" w:space="0"/>
            </w:tcBorders>
            <w:shd w:val="clear" w:color="auto" w:fill="auto"/>
            <w:noWrap/>
            <w:vAlign w:val="bottom"/>
          </w:tcPr>
          <w:p w14:paraId="16D40FE2">
            <w:pPr>
              <w:widowControl/>
              <w:jc w:val="center"/>
              <w:rPr>
                <w:rFonts w:ascii="Arial" w:hAnsi="Arial" w:cs="Arial"/>
                <w:color w:val="000000"/>
                <w:kern w:val="0"/>
                <w:sz w:val="20"/>
                <w:szCs w:val="20"/>
              </w:rPr>
            </w:pPr>
            <w:r>
              <w:rPr>
                <w:rFonts w:ascii="Arial" w:hAnsi="Arial" w:cs="Arial"/>
                <w:color w:val="000000"/>
                <w:kern w:val="0"/>
                <w:sz w:val="20"/>
                <w:szCs w:val="20"/>
              </w:rPr>
              <w:t>徐聪</w:t>
            </w:r>
          </w:p>
        </w:tc>
        <w:tc>
          <w:tcPr>
            <w:tcW w:w="1828" w:type="dxa"/>
            <w:tcBorders>
              <w:top w:val="nil"/>
              <w:left w:val="nil"/>
              <w:bottom w:val="single" w:color="auto" w:sz="4" w:space="0"/>
              <w:right w:val="single" w:color="auto" w:sz="4" w:space="0"/>
            </w:tcBorders>
            <w:shd w:val="clear" w:color="auto" w:fill="auto"/>
            <w:noWrap/>
            <w:vAlign w:val="bottom"/>
          </w:tcPr>
          <w:p w14:paraId="42B25BD0">
            <w:pPr>
              <w:widowControl/>
              <w:jc w:val="center"/>
              <w:rPr>
                <w:rFonts w:ascii="Arial" w:hAnsi="Arial" w:cs="Arial"/>
                <w:color w:val="000000"/>
                <w:kern w:val="0"/>
                <w:sz w:val="20"/>
                <w:szCs w:val="20"/>
              </w:rPr>
            </w:pPr>
            <w:r>
              <w:rPr>
                <w:rFonts w:ascii="Arial" w:hAnsi="Arial" w:cs="Arial"/>
                <w:color w:val="000000"/>
                <w:kern w:val="0"/>
                <w:sz w:val="20"/>
                <w:szCs w:val="20"/>
              </w:rPr>
              <w:t>弘文学校</w:t>
            </w:r>
          </w:p>
        </w:tc>
        <w:tc>
          <w:tcPr>
            <w:tcW w:w="6391" w:type="dxa"/>
            <w:tcBorders>
              <w:top w:val="nil"/>
              <w:left w:val="nil"/>
              <w:bottom w:val="single" w:color="auto" w:sz="4" w:space="0"/>
              <w:right w:val="single" w:color="auto" w:sz="4" w:space="0"/>
            </w:tcBorders>
            <w:shd w:val="clear" w:color="auto" w:fill="auto"/>
            <w:noWrap/>
            <w:vAlign w:val="bottom"/>
          </w:tcPr>
          <w:p w14:paraId="4AA5EF52">
            <w:pPr>
              <w:widowControl/>
              <w:jc w:val="left"/>
              <w:rPr>
                <w:rFonts w:ascii="Arial" w:hAnsi="Arial" w:cs="Arial"/>
                <w:color w:val="000000"/>
                <w:kern w:val="0"/>
                <w:sz w:val="20"/>
                <w:szCs w:val="20"/>
              </w:rPr>
            </w:pPr>
            <w:r>
              <w:rPr>
                <w:rFonts w:ascii="Arial" w:hAnsi="Arial" w:cs="Arial"/>
                <w:color w:val="000000"/>
                <w:kern w:val="0"/>
                <w:sz w:val="20"/>
                <w:szCs w:val="20"/>
              </w:rPr>
              <w:t>微项目式学习在初中物理教学中的实践研究</w:t>
            </w:r>
          </w:p>
        </w:tc>
      </w:tr>
      <w:tr w14:paraId="7930B49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73980AE">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1320" w:type="dxa"/>
            <w:tcBorders>
              <w:top w:val="nil"/>
              <w:left w:val="nil"/>
              <w:bottom w:val="single" w:color="auto" w:sz="4" w:space="0"/>
              <w:right w:val="single" w:color="auto" w:sz="4" w:space="0"/>
            </w:tcBorders>
            <w:shd w:val="clear" w:color="auto" w:fill="auto"/>
            <w:noWrap/>
            <w:vAlign w:val="bottom"/>
          </w:tcPr>
          <w:p w14:paraId="5CE52DBD">
            <w:pPr>
              <w:widowControl/>
              <w:jc w:val="center"/>
              <w:rPr>
                <w:rFonts w:ascii="Arial" w:hAnsi="Arial" w:cs="Arial"/>
                <w:color w:val="000000"/>
                <w:kern w:val="0"/>
                <w:sz w:val="20"/>
                <w:szCs w:val="20"/>
              </w:rPr>
            </w:pPr>
            <w:r>
              <w:rPr>
                <w:rFonts w:ascii="Arial" w:hAnsi="Arial" w:cs="Arial"/>
                <w:color w:val="000000"/>
                <w:kern w:val="0"/>
                <w:sz w:val="20"/>
                <w:szCs w:val="20"/>
              </w:rPr>
              <w:t>朱燕群</w:t>
            </w:r>
          </w:p>
        </w:tc>
        <w:tc>
          <w:tcPr>
            <w:tcW w:w="1828" w:type="dxa"/>
            <w:tcBorders>
              <w:top w:val="nil"/>
              <w:left w:val="nil"/>
              <w:bottom w:val="single" w:color="auto" w:sz="4" w:space="0"/>
              <w:right w:val="single" w:color="auto" w:sz="4" w:space="0"/>
            </w:tcBorders>
            <w:shd w:val="clear" w:color="auto" w:fill="auto"/>
            <w:noWrap/>
            <w:vAlign w:val="bottom"/>
          </w:tcPr>
          <w:p w14:paraId="27B6E924">
            <w:pPr>
              <w:widowControl/>
              <w:jc w:val="center"/>
              <w:rPr>
                <w:rFonts w:ascii="Arial" w:hAnsi="Arial" w:cs="Arial"/>
                <w:color w:val="000000"/>
                <w:kern w:val="0"/>
                <w:sz w:val="20"/>
                <w:szCs w:val="20"/>
              </w:rPr>
            </w:pPr>
            <w:r>
              <w:rPr>
                <w:rFonts w:ascii="Arial" w:hAnsi="Arial" w:cs="Arial"/>
                <w:color w:val="000000"/>
                <w:kern w:val="0"/>
                <w:sz w:val="20"/>
                <w:szCs w:val="20"/>
              </w:rPr>
              <w:t>胡桥学校</w:t>
            </w:r>
          </w:p>
        </w:tc>
        <w:tc>
          <w:tcPr>
            <w:tcW w:w="6391" w:type="dxa"/>
            <w:tcBorders>
              <w:top w:val="nil"/>
              <w:left w:val="nil"/>
              <w:bottom w:val="single" w:color="auto" w:sz="4" w:space="0"/>
              <w:right w:val="single" w:color="auto" w:sz="4" w:space="0"/>
            </w:tcBorders>
            <w:shd w:val="clear" w:color="auto" w:fill="auto"/>
            <w:noWrap/>
            <w:vAlign w:val="bottom"/>
          </w:tcPr>
          <w:p w14:paraId="07B4E8A8">
            <w:pPr>
              <w:widowControl/>
              <w:jc w:val="left"/>
              <w:rPr>
                <w:rFonts w:ascii="宋体" w:hAnsi="宋体" w:cs="Arial"/>
                <w:color w:val="000000"/>
                <w:kern w:val="0"/>
                <w:sz w:val="20"/>
                <w:szCs w:val="20"/>
              </w:rPr>
            </w:pPr>
            <w:r>
              <w:rPr>
                <w:rFonts w:hint="eastAsia" w:ascii="宋体" w:hAnsi="宋体" w:cs="Arial"/>
                <w:color w:val="000000"/>
                <w:kern w:val="0"/>
                <w:sz w:val="20"/>
                <w:szCs w:val="20"/>
              </w:rPr>
              <w:t>积极心理学视域下外来务工子女家庭亲子沟通模式指导的实践研究</w:t>
            </w:r>
          </w:p>
        </w:tc>
      </w:tr>
      <w:tr w14:paraId="2B999CD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9CC142B">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1320" w:type="dxa"/>
            <w:tcBorders>
              <w:top w:val="nil"/>
              <w:left w:val="nil"/>
              <w:bottom w:val="single" w:color="auto" w:sz="4" w:space="0"/>
              <w:right w:val="single" w:color="auto" w:sz="4" w:space="0"/>
            </w:tcBorders>
            <w:shd w:val="clear" w:color="auto" w:fill="auto"/>
            <w:noWrap/>
            <w:vAlign w:val="bottom"/>
          </w:tcPr>
          <w:p w14:paraId="26BE2CBE">
            <w:pPr>
              <w:widowControl/>
              <w:jc w:val="center"/>
              <w:rPr>
                <w:rFonts w:ascii="Arial" w:hAnsi="Arial" w:cs="Arial"/>
                <w:color w:val="000000"/>
                <w:kern w:val="0"/>
                <w:sz w:val="20"/>
                <w:szCs w:val="20"/>
              </w:rPr>
            </w:pPr>
            <w:r>
              <w:rPr>
                <w:rFonts w:ascii="Arial" w:hAnsi="Arial" w:cs="Arial"/>
                <w:color w:val="000000"/>
                <w:kern w:val="0"/>
                <w:sz w:val="20"/>
                <w:szCs w:val="20"/>
              </w:rPr>
              <w:t>周静</w:t>
            </w:r>
          </w:p>
        </w:tc>
        <w:tc>
          <w:tcPr>
            <w:tcW w:w="1828" w:type="dxa"/>
            <w:tcBorders>
              <w:top w:val="nil"/>
              <w:left w:val="nil"/>
              <w:bottom w:val="single" w:color="auto" w:sz="4" w:space="0"/>
              <w:right w:val="single" w:color="auto" w:sz="4" w:space="0"/>
            </w:tcBorders>
            <w:shd w:val="clear" w:color="auto" w:fill="auto"/>
            <w:noWrap/>
            <w:vAlign w:val="bottom"/>
          </w:tcPr>
          <w:p w14:paraId="0C593258">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91" w:type="dxa"/>
            <w:tcBorders>
              <w:top w:val="nil"/>
              <w:left w:val="nil"/>
              <w:bottom w:val="single" w:color="auto" w:sz="4" w:space="0"/>
              <w:right w:val="single" w:color="auto" w:sz="4" w:space="0"/>
            </w:tcBorders>
            <w:shd w:val="clear" w:color="auto" w:fill="auto"/>
            <w:noWrap/>
            <w:vAlign w:val="bottom"/>
          </w:tcPr>
          <w:p w14:paraId="43F72F63">
            <w:pPr>
              <w:widowControl/>
              <w:jc w:val="left"/>
              <w:rPr>
                <w:rFonts w:ascii="Arial" w:hAnsi="Arial" w:cs="Arial"/>
                <w:color w:val="000000"/>
                <w:kern w:val="0"/>
                <w:sz w:val="20"/>
                <w:szCs w:val="20"/>
              </w:rPr>
            </w:pPr>
            <w:r>
              <w:rPr>
                <w:rFonts w:ascii="Arial" w:hAnsi="Arial" w:cs="Arial"/>
                <w:color w:val="000000"/>
                <w:kern w:val="0"/>
                <w:sz w:val="20"/>
                <w:szCs w:val="20"/>
              </w:rPr>
              <w:t>大思政视域下道德与法治跨学科项目设计与实施的行动研究</w:t>
            </w:r>
          </w:p>
        </w:tc>
      </w:tr>
      <w:tr w14:paraId="13AB3D9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6D34DA0">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1320" w:type="dxa"/>
            <w:tcBorders>
              <w:top w:val="nil"/>
              <w:left w:val="nil"/>
              <w:bottom w:val="single" w:color="auto" w:sz="4" w:space="0"/>
              <w:right w:val="single" w:color="auto" w:sz="4" w:space="0"/>
            </w:tcBorders>
            <w:shd w:val="clear" w:color="auto" w:fill="auto"/>
            <w:noWrap/>
            <w:vAlign w:val="bottom"/>
          </w:tcPr>
          <w:p w14:paraId="6CCCEDCD">
            <w:pPr>
              <w:widowControl/>
              <w:jc w:val="center"/>
              <w:rPr>
                <w:rFonts w:ascii="Arial" w:hAnsi="Arial" w:cs="Arial"/>
                <w:color w:val="000000"/>
                <w:kern w:val="0"/>
                <w:sz w:val="20"/>
                <w:szCs w:val="20"/>
              </w:rPr>
            </w:pPr>
            <w:r>
              <w:rPr>
                <w:rFonts w:ascii="Arial" w:hAnsi="Arial" w:cs="Arial"/>
                <w:color w:val="000000"/>
                <w:kern w:val="0"/>
                <w:sz w:val="20"/>
                <w:szCs w:val="20"/>
              </w:rPr>
              <w:t>刘伟法</w:t>
            </w:r>
          </w:p>
        </w:tc>
        <w:tc>
          <w:tcPr>
            <w:tcW w:w="1828" w:type="dxa"/>
            <w:tcBorders>
              <w:top w:val="nil"/>
              <w:left w:val="nil"/>
              <w:bottom w:val="single" w:color="auto" w:sz="4" w:space="0"/>
              <w:right w:val="single" w:color="auto" w:sz="4" w:space="0"/>
            </w:tcBorders>
            <w:shd w:val="clear" w:color="auto" w:fill="auto"/>
            <w:noWrap/>
            <w:vAlign w:val="bottom"/>
          </w:tcPr>
          <w:p w14:paraId="5A22E751">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91" w:type="dxa"/>
            <w:tcBorders>
              <w:top w:val="nil"/>
              <w:left w:val="nil"/>
              <w:bottom w:val="single" w:color="auto" w:sz="4" w:space="0"/>
              <w:right w:val="single" w:color="auto" w:sz="4" w:space="0"/>
            </w:tcBorders>
            <w:shd w:val="clear" w:color="auto" w:fill="auto"/>
            <w:noWrap/>
            <w:vAlign w:val="bottom"/>
          </w:tcPr>
          <w:p w14:paraId="409CAF21">
            <w:pPr>
              <w:widowControl/>
              <w:jc w:val="left"/>
              <w:rPr>
                <w:rFonts w:ascii="Arial" w:hAnsi="Arial" w:cs="Arial"/>
                <w:color w:val="000000"/>
                <w:kern w:val="0"/>
                <w:sz w:val="20"/>
                <w:szCs w:val="20"/>
              </w:rPr>
            </w:pPr>
            <w:r>
              <w:rPr>
                <w:rFonts w:ascii="Arial" w:hAnsi="Arial" w:cs="Arial"/>
                <w:color w:val="000000"/>
                <w:kern w:val="0"/>
                <w:sz w:val="20"/>
                <w:szCs w:val="20"/>
              </w:rPr>
              <w:t>提升全员导师参与主题活动质效的实践与研究</w:t>
            </w:r>
          </w:p>
        </w:tc>
      </w:tr>
      <w:tr w14:paraId="64B4368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40499E2">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1320" w:type="dxa"/>
            <w:tcBorders>
              <w:top w:val="nil"/>
              <w:left w:val="nil"/>
              <w:bottom w:val="single" w:color="auto" w:sz="4" w:space="0"/>
              <w:right w:val="single" w:color="auto" w:sz="4" w:space="0"/>
            </w:tcBorders>
            <w:shd w:val="clear" w:color="auto" w:fill="auto"/>
            <w:noWrap/>
            <w:vAlign w:val="bottom"/>
          </w:tcPr>
          <w:p w14:paraId="161E8183">
            <w:pPr>
              <w:widowControl/>
              <w:jc w:val="center"/>
              <w:rPr>
                <w:rFonts w:ascii="Arial" w:hAnsi="Arial" w:cs="Arial"/>
                <w:color w:val="000000"/>
                <w:kern w:val="0"/>
                <w:sz w:val="20"/>
                <w:szCs w:val="20"/>
              </w:rPr>
            </w:pPr>
            <w:r>
              <w:rPr>
                <w:rFonts w:ascii="Arial" w:hAnsi="Arial" w:cs="Arial"/>
                <w:color w:val="000000"/>
                <w:kern w:val="0"/>
                <w:sz w:val="20"/>
                <w:szCs w:val="20"/>
              </w:rPr>
              <w:t>刘杰</w:t>
            </w:r>
          </w:p>
        </w:tc>
        <w:tc>
          <w:tcPr>
            <w:tcW w:w="1828" w:type="dxa"/>
            <w:tcBorders>
              <w:top w:val="nil"/>
              <w:left w:val="nil"/>
              <w:bottom w:val="single" w:color="auto" w:sz="4" w:space="0"/>
              <w:right w:val="single" w:color="auto" w:sz="4" w:space="0"/>
            </w:tcBorders>
            <w:shd w:val="clear" w:color="auto" w:fill="auto"/>
            <w:noWrap/>
            <w:vAlign w:val="bottom"/>
          </w:tcPr>
          <w:p w14:paraId="22349FC1">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91" w:type="dxa"/>
            <w:tcBorders>
              <w:top w:val="nil"/>
              <w:left w:val="nil"/>
              <w:bottom w:val="single" w:color="auto" w:sz="4" w:space="0"/>
              <w:right w:val="single" w:color="auto" w:sz="4" w:space="0"/>
            </w:tcBorders>
            <w:shd w:val="clear" w:color="auto" w:fill="auto"/>
            <w:noWrap/>
            <w:vAlign w:val="bottom"/>
          </w:tcPr>
          <w:p w14:paraId="65F793C1">
            <w:pPr>
              <w:widowControl/>
              <w:jc w:val="left"/>
              <w:rPr>
                <w:rFonts w:ascii="Arial" w:hAnsi="Arial" w:cs="Arial"/>
                <w:color w:val="000000"/>
                <w:kern w:val="0"/>
                <w:sz w:val="20"/>
                <w:szCs w:val="20"/>
              </w:rPr>
            </w:pPr>
            <w:r>
              <w:rPr>
                <w:rFonts w:ascii="Arial" w:hAnsi="Arial" w:cs="Arial"/>
                <w:color w:val="000000"/>
                <w:kern w:val="0"/>
                <w:sz w:val="20"/>
                <w:szCs w:val="20"/>
              </w:rPr>
              <w:t>九年级语文“整本书阅读”学习任务群设计与实施的实践研究</w:t>
            </w:r>
          </w:p>
        </w:tc>
      </w:tr>
      <w:tr w14:paraId="0519D94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74FD603">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1320" w:type="dxa"/>
            <w:tcBorders>
              <w:top w:val="nil"/>
              <w:left w:val="nil"/>
              <w:bottom w:val="single" w:color="auto" w:sz="4" w:space="0"/>
              <w:right w:val="single" w:color="auto" w:sz="4" w:space="0"/>
            </w:tcBorders>
            <w:shd w:val="clear" w:color="auto" w:fill="auto"/>
            <w:noWrap/>
            <w:vAlign w:val="bottom"/>
          </w:tcPr>
          <w:p w14:paraId="65D2CC7C">
            <w:pPr>
              <w:widowControl/>
              <w:jc w:val="center"/>
              <w:rPr>
                <w:rFonts w:ascii="Arial" w:hAnsi="Arial" w:cs="Arial"/>
                <w:color w:val="000000"/>
                <w:kern w:val="0"/>
                <w:sz w:val="20"/>
                <w:szCs w:val="20"/>
              </w:rPr>
            </w:pPr>
            <w:r>
              <w:rPr>
                <w:rFonts w:ascii="Arial" w:hAnsi="Arial" w:cs="Arial"/>
                <w:color w:val="000000"/>
                <w:kern w:val="0"/>
                <w:sz w:val="20"/>
                <w:szCs w:val="20"/>
              </w:rPr>
              <w:t>盛丹青</w:t>
            </w:r>
          </w:p>
        </w:tc>
        <w:tc>
          <w:tcPr>
            <w:tcW w:w="1828" w:type="dxa"/>
            <w:tcBorders>
              <w:top w:val="nil"/>
              <w:left w:val="nil"/>
              <w:bottom w:val="single" w:color="auto" w:sz="4" w:space="0"/>
              <w:right w:val="single" w:color="auto" w:sz="4" w:space="0"/>
            </w:tcBorders>
            <w:shd w:val="clear" w:color="auto" w:fill="auto"/>
            <w:noWrap/>
            <w:vAlign w:val="bottom"/>
          </w:tcPr>
          <w:p w14:paraId="001F7568">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91" w:type="dxa"/>
            <w:tcBorders>
              <w:top w:val="nil"/>
              <w:left w:val="nil"/>
              <w:bottom w:val="single" w:color="auto" w:sz="4" w:space="0"/>
              <w:right w:val="single" w:color="auto" w:sz="4" w:space="0"/>
            </w:tcBorders>
            <w:shd w:val="clear" w:color="auto" w:fill="auto"/>
            <w:noWrap/>
            <w:vAlign w:val="bottom"/>
          </w:tcPr>
          <w:p w14:paraId="599AC14E">
            <w:pPr>
              <w:widowControl/>
              <w:jc w:val="left"/>
              <w:rPr>
                <w:rFonts w:ascii="Arial" w:hAnsi="Arial" w:cs="Arial"/>
                <w:color w:val="000000"/>
                <w:kern w:val="0"/>
                <w:sz w:val="20"/>
                <w:szCs w:val="20"/>
              </w:rPr>
            </w:pPr>
            <w:r>
              <w:rPr>
                <w:rFonts w:ascii="Arial" w:hAnsi="Arial" w:cs="Arial"/>
                <w:color w:val="000000"/>
                <w:kern w:val="0"/>
                <w:sz w:val="20"/>
                <w:szCs w:val="20"/>
              </w:rPr>
              <w:t>HPM视角下初中数学教学设计的实践研究</w:t>
            </w:r>
          </w:p>
        </w:tc>
      </w:tr>
      <w:tr w14:paraId="1DF2614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6AFE021">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1320" w:type="dxa"/>
            <w:tcBorders>
              <w:top w:val="nil"/>
              <w:left w:val="nil"/>
              <w:bottom w:val="single" w:color="auto" w:sz="4" w:space="0"/>
              <w:right w:val="single" w:color="auto" w:sz="4" w:space="0"/>
            </w:tcBorders>
            <w:shd w:val="clear" w:color="auto" w:fill="auto"/>
            <w:noWrap/>
            <w:vAlign w:val="bottom"/>
          </w:tcPr>
          <w:p w14:paraId="62C8BE75">
            <w:pPr>
              <w:widowControl/>
              <w:jc w:val="center"/>
              <w:rPr>
                <w:rFonts w:ascii="Arial" w:hAnsi="Arial" w:cs="Arial"/>
                <w:color w:val="000000"/>
                <w:kern w:val="0"/>
                <w:sz w:val="20"/>
                <w:szCs w:val="20"/>
              </w:rPr>
            </w:pPr>
            <w:r>
              <w:rPr>
                <w:rFonts w:ascii="Arial" w:hAnsi="Arial" w:cs="Arial"/>
                <w:color w:val="000000"/>
                <w:kern w:val="0"/>
                <w:sz w:val="20"/>
                <w:szCs w:val="20"/>
              </w:rPr>
              <w:t>周丹丹</w:t>
            </w:r>
          </w:p>
        </w:tc>
        <w:tc>
          <w:tcPr>
            <w:tcW w:w="1828" w:type="dxa"/>
            <w:tcBorders>
              <w:top w:val="nil"/>
              <w:left w:val="nil"/>
              <w:bottom w:val="single" w:color="auto" w:sz="4" w:space="0"/>
              <w:right w:val="single" w:color="auto" w:sz="4" w:space="0"/>
            </w:tcBorders>
            <w:shd w:val="clear" w:color="auto" w:fill="auto"/>
            <w:noWrap/>
            <w:vAlign w:val="bottom"/>
          </w:tcPr>
          <w:p w14:paraId="498637D1">
            <w:pPr>
              <w:widowControl/>
              <w:jc w:val="center"/>
              <w:rPr>
                <w:rFonts w:ascii="Arial" w:hAnsi="Arial" w:cs="Arial"/>
                <w:color w:val="000000"/>
                <w:kern w:val="0"/>
                <w:sz w:val="20"/>
                <w:szCs w:val="20"/>
              </w:rPr>
            </w:pPr>
            <w:r>
              <w:rPr>
                <w:rFonts w:ascii="Arial" w:hAnsi="Arial" w:cs="Arial"/>
                <w:color w:val="000000"/>
                <w:kern w:val="0"/>
                <w:sz w:val="20"/>
                <w:szCs w:val="20"/>
              </w:rPr>
              <w:t>齐贤学校</w:t>
            </w:r>
          </w:p>
        </w:tc>
        <w:tc>
          <w:tcPr>
            <w:tcW w:w="6391" w:type="dxa"/>
            <w:tcBorders>
              <w:top w:val="nil"/>
              <w:left w:val="nil"/>
              <w:bottom w:val="single" w:color="auto" w:sz="4" w:space="0"/>
              <w:right w:val="single" w:color="auto" w:sz="4" w:space="0"/>
            </w:tcBorders>
            <w:shd w:val="clear" w:color="auto" w:fill="auto"/>
            <w:noWrap/>
            <w:vAlign w:val="bottom"/>
          </w:tcPr>
          <w:p w14:paraId="62F722B5">
            <w:pPr>
              <w:widowControl/>
              <w:jc w:val="left"/>
              <w:rPr>
                <w:rFonts w:ascii="宋体" w:hAnsi="宋体" w:cs="Arial"/>
                <w:color w:val="000000"/>
                <w:kern w:val="0"/>
                <w:sz w:val="20"/>
                <w:szCs w:val="20"/>
              </w:rPr>
            </w:pPr>
            <w:r>
              <w:rPr>
                <w:rFonts w:hint="eastAsia" w:ascii="宋体" w:hAnsi="宋体" w:cs="Arial"/>
                <w:color w:val="000000"/>
                <w:kern w:val="0"/>
                <w:sz w:val="20"/>
                <w:szCs w:val="20"/>
              </w:rPr>
              <w:t>通过</w:t>
            </w:r>
            <w:r>
              <w:rPr>
                <w:rFonts w:ascii="Arial" w:hAnsi="Arial" w:cs="Arial"/>
                <w:color w:val="000000"/>
                <w:kern w:val="0"/>
                <w:sz w:val="20"/>
                <w:szCs w:val="20"/>
              </w:rPr>
              <w:t>“</w:t>
            </w:r>
            <w:r>
              <w:rPr>
                <w:rFonts w:hint="eastAsia" w:ascii="宋体" w:hAnsi="宋体" w:cs="Arial"/>
                <w:color w:val="000000"/>
                <w:kern w:val="0"/>
                <w:sz w:val="20"/>
                <w:szCs w:val="20"/>
              </w:rPr>
              <w:t>同伴互说</w:t>
            </w:r>
            <w:r>
              <w:rPr>
                <w:rFonts w:ascii="Arial" w:hAnsi="Arial" w:cs="Arial"/>
                <w:color w:val="000000"/>
                <w:kern w:val="0"/>
                <w:sz w:val="20"/>
                <w:szCs w:val="20"/>
              </w:rPr>
              <w:t>”</w:t>
            </w:r>
            <w:r>
              <w:rPr>
                <w:rFonts w:hint="eastAsia" w:ascii="宋体" w:hAnsi="宋体" w:cs="Arial"/>
                <w:color w:val="000000"/>
                <w:kern w:val="0"/>
                <w:sz w:val="20"/>
                <w:szCs w:val="20"/>
              </w:rPr>
              <w:t>活动提升初中学生几何思维的实践研究</w:t>
            </w:r>
          </w:p>
        </w:tc>
      </w:tr>
      <w:tr w14:paraId="0E13BFA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3684F68">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1320" w:type="dxa"/>
            <w:tcBorders>
              <w:top w:val="nil"/>
              <w:left w:val="nil"/>
              <w:bottom w:val="single" w:color="auto" w:sz="4" w:space="0"/>
              <w:right w:val="single" w:color="auto" w:sz="4" w:space="0"/>
            </w:tcBorders>
            <w:shd w:val="clear" w:color="auto" w:fill="auto"/>
            <w:noWrap/>
            <w:vAlign w:val="bottom"/>
          </w:tcPr>
          <w:p w14:paraId="3AF4EF43">
            <w:pPr>
              <w:widowControl/>
              <w:jc w:val="center"/>
              <w:rPr>
                <w:rFonts w:ascii="Arial" w:hAnsi="Arial" w:cs="Arial"/>
                <w:color w:val="000000"/>
                <w:kern w:val="0"/>
                <w:sz w:val="20"/>
                <w:szCs w:val="20"/>
              </w:rPr>
            </w:pPr>
            <w:r>
              <w:rPr>
                <w:rFonts w:ascii="Arial" w:hAnsi="Arial" w:cs="Arial"/>
                <w:color w:val="000000"/>
                <w:kern w:val="0"/>
                <w:sz w:val="20"/>
                <w:szCs w:val="20"/>
              </w:rPr>
              <w:t>韩文静</w:t>
            </w:r>
          </w:p>
        </w:tc>
        <w:tc>
          <w:tcPr>
            <w:tcW w:w="1828" w:type="dxa"/>
            <w:tcBorders>
              <w:top w:val="nil"/>
              <w:left w:val="nil"/>
              <w:bottom w:val="single" w:color="auto" w:sz="4" w:space="0"/>
              <w:right w:val="single" w:color="auto" w:sz="4" w:space="0"/>
            </w:tcBorders>
            <w:shd w:val="clear" w:color="auto" w:fill="auto"/>
            <w:noWrap/>
            <w:vAlign w:val="bottom"/>
          </w:tcPr>
          <w:p w14:paraId="300626F8">
            <w:pPr>
              <w:widowControl/>
              <w:jc w:val="center"/>
              <w:rPr>
                <w:rFonts w:ascii="Arial" w:hAnsi="Arial" w:cs="Arial"/>
                <w:color w:val="000000"/>
                <w:kern w:val="0"/>
                <w:sz w:val="20"/>
                <w:szCs w:val="20"/>
              </w:rPr>
            </w:pPr>
            <w:r>
              <w:rPr>
                <w:rFonts w:ascii="Arial" w:hAnsi="Arial" w:cs="Arial"/>
                <w:color w:val="000000"/>
                <w:kern w:val="0"/>
                <w:sz w:val="20"/>
                <w:szCs w:val="20"/>
              </w:rPr>
              <w:t>齐贤学校</w:t>
            </w:r>
          </w:p>
        </w:tc>
        <w:tc>
          <w:tcPr>
            <w:tcW w:w="6391" w:type="dxa"/>
            <w:tcBorders>
              <w:top w:val="nil"/>
              <w:left w:val="nil"/>
              <w:bottom w:val="single" w:color="auto" w:sz="4" w:space="0"/>
              <w:right w:val="single" w:color="auto" w:sz="4" w:space="0"/>
            </w:tcBorders>
            <w:shd w:val="clear" w:color="auto" w:fill="auto"/>
            <w:noWrap/>
            <w:vAlign w:val="bottom"/>
          </w:tcPr>
          <w:p w14:paraId="168CDFFB">
            <w:pPr>
              <w:widowControl/>
              <w:jc w:val="left"/>
              <w:rPr>
                <w:rFonts w:ascii="Arial" w:hAnsi="Arial" w:cs="Arial"/>
                <w:color w:val="000000"/>
                <w:kern w:val="0"/>
                <w:sz w:val="20"/>
                <w:szCs w:val="20"/>
              </w:rPr>
            </w:pPr>
            <w:r>
              <w:rPr>
                <w:rFonts w:ascii="Arial" w:hAnsi="Arial" w:cs="Arial"/>
                <w:color w:val="000000"/>
                <w:kern w:val="0"/>
                <w:sz w:val="20"/>
                <w:szCs w:val="20"/>
              </w:rPr>
              <w:t>基于核心素养背景下的拼图阅读策略在初中英语低年级阅读教学中的运用研究</w:t>
            </w:r>
          </w:p>
        </w:tc>
      </w:tr>
      <w:tr w14:paraId="5936EEC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CF9B987">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1320" w:type="dxa"/>
            <w:tcBorders>
              <w:top w:val="nil"/>
              <w:left w:val="nil"/>
              <w:bottom w:val="single" w:color="auto" w:sz="4" w:space="0"/>
              <w:right w:val="single" w:color="auto" w:sz="4" w:space="0"/>
            </w:tcBorders>
            <w:shd w:val="clear" w:color="auto" w:fill="auto"/>
            <w:noWrap/>
            <w:vAlign w:val="bottom"/>
          </w:tcPr>
          <w:p w14:paraId="61A17780">
            <w:pPr>
              <w:widowControl/>
              <w:jc w:val="center"/>
              <w:rPr>
                <w:rFonts w:ascii="Arial" w:hAnsi="Arial" w:cs="Arial"/>
                <w:color w:val="000000"/>
                <w:kern w:val="0"/>
                <w:sz w:val="20"/>
                <w:szCs w:val="20"/>
              </w:rPr>
            </w:pPr>
            <w:r>
              <w:rPr>
                <w:rFonts w:ascii="Arial" w:hAnsi="Arial" w:cs="Arial"/>
                <w:color w:val="000000"/>
                <w:kern w:val="0"/>
                <w:sz w:val="20"/>
                <w:szCs w:val="20"/>
              </w:rPr>
              <w:t>刘璠</w:t>
            </w:r>
          </w:p>
        </w:tc>
        <w:tc>
          <w:tcPr>
            <w:tcW w:w="1828" w:type="dxa"/>
            <w:tcBorders>
              <w:top w:val="nil"/>
              <w:left w:val="nil"/>
              <w:bottom w:val="single" w:color="auto" w:sz="4" w:space="0"/>
              <w:right w:val="single" w:color="auto" w:sz="4" w:space="0"/>
            </w:tcBorders>
            <w:shd w:val="clear" w:color="auto" w:fill="auto"/>
            <w:noWrap/>
            <w:vAlign w:val="bottom"/>
          </w:tcPr>
          <w:p w14:paraId="36917EC1">
            <w:pPr>
              <w:widowControl/>
              <w:jc w:val="center"/>
              <w:rPr>
                <w:rFonts w:ascii="Arial" w:hAnsi="Arial" w:cs="Arial"/>
                <w:color w:val="000000"/>
                <w:kern w:val="0"/>
                <w:sz w:val="20"/>
                <w:szCs w:val="20"/>
              </w:rPr>
            </w:pPr>
            <w:r>
              <w:rPr>
                <w:rFonts w:ascii="Arial" w:hAnsi="Arial" w:cs="Arial"/>
                <w:color w:val="000000"/>
                <w:kern w:val="0"/>
                <w:sz w:val="20"/>
                <w:szCs w:val="20"/>
              </w:rPr>
              <w:t>上海大学附属奉贤实验学校</w:t>
            </w:r>
          </w:p>
        </w:tc>
        <w:tc>
          <w:tcPr>
            <w:tcW w:w="6391" w:type="dxa"/>
            <w:tcBorders>
              <w:top w:val="nil"/>
              <w:left w:val="nil"/>
              <w:bottom w:val="single" w:color="auto" w:sz="4" w:space="0"/>
              <w:right w:val="single" w:color="auto" w:sz="4" w:space="0"/>
            </w:tcBorders>
            <w:shd w:val="clear" w:color="auto" w:fill="auto"/>
            <w:noWrap/>
            <w:vAlign w:val="bottom"/>
          </w:tcPr>
          <w:p w14:paraId="71BA8E87">
            <w:pPr>
              <w:widowControl/>
              <w:jc w:val="left"/>
              <w:rPr>
                <w:rFonts w:ascii="Arial" w:hAnsi="Arial" w:cs="Arial"/>
                <w:color w:val="000000"/>
                <w:kern w:val="0"/>
                <w:sz w:val="20"/>
                <w:szCs w:val="20"/>
              </w:rPr>
            </w:pPr>
            <w:r>
              <w:rPr>
                <w:rFonts w:ascii="Arial" w:hAnsi="Arial" w:cs="Arial"/>
                <w:color w:val="000000"/>
                <w:kern w:val="0"/>
                <w:sz w:val="20"/>
                <w:szCs w:val="20"/>
              </w:rPr>
              <w:t>指向高阶思维培养的初中低学段英语单元表现任务设计与评价的实践研究</w:t>
            </w:r>
          </w:p>
        </w:tc>
      </w:tr>
      <w:tr w14:paraId="2DA15ED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34FAC5F">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1320" w:type="dxa"/>
            <w:tcBorders>
              <w:top w:val="nil"/>
              <w:left w:val="nil"/>
              <w:bottom w:val="single" w:color="auto" w:sz="4" w:space="0"/>
              <w:right w:val="single" w:color="auto" w:sz="4" w:space="0"/>
            </w:tcBorders>
            <w:shd w:val="clear" w:color="auto" w:fill="auto"/>
            <w:noWrap/>
            <w:vAlign w:val="bottom"/>
          </w:tcPr>
          <w:p w14:paraId="238A3A5D">
            <w:pPr>
              <w:widowControl/>
              <w:jc w:val="center"/>
              <w:rPr>
                <w:rFonts w:ascii="Arial" w:hAnsi="Arial" w:cs="Arial"/>
                <w:color w:val="000000"/>
                <w:kern w:val="0"/>
                <w:sz w:val="20"/>
                <w:szCs w:val="20"/>
              </w:rPr>
            </w:pPr>
            <w:r>
              <w:rPr>
                <w:rFonts w:ascii="Arial" w:hAnsi="Arial" w:cs="Arial"/>
                <w:color w:val="000000"/>
                <w:kern w:val="0"/>
                <w:sz w:val="20"/>
                <w:szCs w:val="20"/>
              </w:rPr>
              <w:t>汤琳琳</w:t>
            </w:r>
          </w:p>
        </w:tc>
        <w:tc>
          <w:tcPr>
            <w:tcW w:w="1828" w:type="dxa"/>
            <w:tcBorders>
              <w:top w:val="nil"/>
              <w:left w:val="nil"/>
              <w:bottom w:val="single" w:color="auto" w:sz="4" w:space="0"/>
              <w:right w:val="single" w:color="auto" w:sz="4" w:space="0"/>
            </w:tcBorders>
            <w:shd w:val="clear" w:color="auto" w:fill="auto"/>
            <w:noWrap/>
            <w:vAlign w:val="bottom"/>
          </w:tcPr>
          <w:p w14:paraId="135C3DA0">
            <w:pPr>
              <w:widowControl/>
              <w:jc w:val="center"/>
              <w:rPr>
                <w:rFonts w:ascii="Arial" w:hAnsi="Arial" w:cs="Arial"/>
                <w:color w:val="000000"/>
                <w:kern w:val="0"/>
                <w:sz w:val="20"/>
                <w:szCs w:val="20"/>
              </w:rPr>
            </w:pPr>
            <w:r>
              <w:rPr>
                <w:rFonts w:ascii="Arial" w:hAnsi="Arial" w:cs="Arial"/>
                <w:color w:val="000000"/>
                <w:kern w:val="0"/>
                <w:sz w:val="20"/>
                <w:szCs w:val="20"/>
              </w:rPr>
              <w:t>邵厂学校</w:t>
            </w:r>
          </w:p>
        </w:tc>
        <w:tc>
          <w:tcPr>
            <w:tcW w:w="6391" w:type="dxa"/>
            <w:tcBorders>
              <w:top w:val="nil"/>
              <w:left w:val="nil"/>
              <w:bottom w:val="single" w:color="auto" w:sz="4" w:space="0"/>
              <w:right w:val="single" w:color="auto" w:sz="4" w:space="0"/>
            </w:tcBorders>
            <w:shd w:val="clear" w:color="auto" w:fill="auto"/>
            <w:noWrap/>
            <w:vAlign w:val="bottom"/>
          </w:tcPr>
          <w:p w14:paraId="28666F85">
            <w:pPr>
              <w:widowControl/>
              <w:jc w:val="left"/>
              <w:rPr>
                <w:rFonts w:ascii="Arial" w:hAnsi="Arial" w:cs="Arial"/>
                <w:color w:val="000000"/>
                <w:kern w:val="0"/>
                <w:sz w:val="20"/>
                <w:szCs w:val="20"/>
              </w:rPr>
            </w:pPr>
            <w:r>
              <w:rPr>
                <w:rFonts w:ascii="Arial" w:hAnsi="Arial" w:cs="Arial"/>
                <w:color w:val="000000"/>
                <w:kern w:val="0"/>
                <w:sz w:val="20"/>
                <w:szCs w:val="20"/>
              </w:rPr>
              <w:t>单元视角下小学语文“思辨性阅读与表达”任务群教学实践研究</w:t>
            </w:r>
          </w:p>
        </w:tc>
      </w:tr>
      <w:tr w14:paraId="59966C6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616EDA3">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1320" w:type="dxa"/>
            <w:tcBorders>
              <w:top w:val="nil"/>
              <w:left w:val="nil"/>
              <w:bottom w:val="single" w:color="auto" w:sz="4" w:space="0"/>
              <w:right w:val="single" w:color="auto" w:sz="4" w:space="0"/>
            </w:tcBorders>
            <w:shd w:val="clear" w:color="auto" w:fill="auto"/>
            <w:noWrap/>
            <w:vAlign w:val="bottom"/>
          </w:tcPr>
          <w:p w14:paraId="35B90709">
            <w:pPr>
              <w:widowControl/>
              <w:jc w:val="center"/>
              <w:rPr>
                <w:rFonts w:ascii="Arial" w:hAnsi="Arial" w:cs="Arial"/>
                <w:color w:val="000000"/>
                <w:kern w:val="0"/>
                <w:sz w:val="20"/>
                <w:szCs w:val="20"/>
              </w:rPr>
            </w:pPr>
            <w:r>
              <w:rPr>
                <w:rFonts w:ascii="Arial" w:hAnsi="Arial" w:cs="Arial"/>
                <w:color w:val="000000"/>
                <w:kern w:val="0"/>
                <w:sz w:val="20"/>
                <w:szCs w:val="20"/>
              </w:rPr>
              <w:t>吴佳</w:t>
            </w:r>
          </w:p>
        </w:tc>
        <w:tc>
          <w:tcPr>
            <w:tcW w:w="1828" w:type="dxa"/>
            <w:tcBorders>
              <w:top w:val="nil"/>
              <w:left w:val="nil"/>
              <w:bottom w:val="single" w:color="auto" w:sz="4" w:space="0"/>
              <w:right w:val="single" w:color="auto" w:sz="4" w:space="0"/>
            </w:tcBorders>
            <w:shd w:val="clear" w:color="auto" w:fill="auto"/>
            <w:noWrap/>
            <w:vAlign w:val="bottom"/>
          </w:tcPr>
          <w:p w14:paraId="51FD590B">
            <w:pPr>
              <w:widowControl/>
              <w:jc w:val="center"/>
              <w:rPr>
                <w:rFonts w:ascii="Arial" w:hAnsi="Arial" w:cs="Arial"/>
                <w:color w:val="000000"/>
                <w:kern w:val="0"/>
                <w:sz w:val="20"/>
                <w:szCs w:val="20"/>
              </w:rPr>
            </w:pPr>
            <w:r>
              <w:rPr>
                <w:rFonts w:ascii="Arial" w:hAnsi="Arial" w:cs="Arial"/>
                <w:color w:val="000000"/>
                <w:kern w:val="0"/>
                <w:sz w:val="20"/>
                <w:szCs w:val="20"/>
              </w:rPr>
              <w:t>邵厂学校</w:t>
            </w:r>
          </w:p>
        </w:tc>
        <w:tc>
          <w:tcPr>
            <w:tcW w:w="6391" w:type="dxa"/>
            <w:tcBorders>
              <w:top w:val="nil"/>
              <w:left w:val="nil"/>
              <w:bottom w:val="single" w:color="auto" w:sz="4" w:space="0"/>
              <w:right w:val="single" w:color="auto" w:sz="4" w:space="0"/>
            </w:tcBorders>
            <w:shd w:val="clear" w:color="auto" w:fill="auto"/>
            <w:noWrap/>
            <w:vAlign w:val="bottom"/>
          </w:tcPr>
          <w:p w14:paraId="094B2377">
            <w:pPr>
              <w:widowControl/>
              <w:jc w:val="left"/>
              <w:rPr>
                <w:rFonts w:ascii="Arial" w:hAnsi="Arial" w:cs="Arial"/>
                <w:color w:val="000000"/>
                <w:kern w:val="0"/>
                <w:sz w:val="20"/>
                <w:szCs w:val="20"/>
              </w:rPr>
            </w:pPr>
            <w:r>
              <w:rPr>
                <w:rFonts w:ascii="Arial" w:hAnsi="Arial" w:cs="Arial"/>
                <w:color w:val="000000"/>
                <w:kern w:val="0"/>
                <w:sz w:val="20"/>
                <w:szCs w:val="20"/>
              </w:rPr>
              <w:t>“双减”背景下小学数学“魔力”作业的设计与应用研究</w:t>
            </w:r>
          </w:p>
        </w:tc>
      </w:tr>
      <w:tr w14:paraId="7063737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663BFFD">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1320" w:type="dxa"/>
            <w:tcBorders>
              <w:top w:val="nil"/>
              <w:left w:val="nil"/>
              <w:bottom w:val="single" w:color="auto" w:sz="4" w:space="0"/>
              <w:right w:val="single" w:color="auto" w:sz="4" w:space="0"/>
            </w:tcBorders>
            <w:shd w:val="clear" w:color="auto" w:fill="auto"/>
            <w:noWrap/>
            <w:vAlign w:val="bottom"/>
          </w:tcPr>
          <w:p w14:paraId="0C956CD9">
            <w:pPr>
              <w:widowControl/>
              <w:jc w:val="center"/>
              <w:rPr>
                <w:rFonts w:ascii="Arial" w:hAnsi="Arial" w:cs="Arial"/>
                <w:color w:val="000000"/>
                <w:kern w:val="0"/>
                <w:sz w:val="20"/>
                <w:szCs w:val="20"/>
              </w:rPr>
            </w:pPr>
            <w:r>
              <w:rPr>
                <w:rFonts w:ascii="Arial" w:hAnsi="Arial" w:cs="Arial"/>
                <w:color w:val="000000"/>
                <w:kern w:val="0"/>
                <w:sz w:val="20"/>
                <w:szCs w:val="20"/>
              </w:rPr>
              <w:t>周婷婷</w:t>
            </w:r>
          </w:p>
        </w:tc>
        <w:tc>
          <w:tcPr>
            <w:tcW w:w="1828" w:type="dxa"/>
            <w:tcBorders>
              <w:top w:val="nil"/>
              <w:left w:val="nil"/>
              <w:bottom w:val="single" w:color="auto" w:sz="4" w:space="0"/>
              <w:right w:val="single" w:color="auto" w:sz="4" w:space="0"/>
            </w:tcBorders>
            <w:shd w:val="clear" w:color="auto" w:fill="auto"/>
            <w:noWrap/>
            <w:vAlign w:val="bottom"/>
          </w:tcPr>
          <w:p w14:paraId="6A519F5B">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91" w:type="dxa"/>
            <w:tcBorders>
              <w:top w:val="nil"/>
              <w:left w:val="nil"/>
              <w:bottom w:val="single" w:color="auto" w:sz="4" w:space="0"/>
              <w:right w:val="single" w:color="auto" w:sz="4" w:space="0"/>
            </w:tcBorders>
            <w:shd w:val="clear" w:color="auto" w:fill="auto"/>
            <w:noWrap/>
            <w:vAlign w:val="bottom"/>
          </w:tcPr>
          <w:p w14:paraId="14906B73">
            <w:pPr>
              <w:widowControl/>
              <w:jc w:val="left"/>
              <w:rPr>
                <w:rFonts w:ascii="Arial" w:hAnsi="Arial" w:cs="Arial"/>
                <w:color w:val="000000"/>
                <w:kern w:val="0"/>
                <w:sz w:val="20"/>
                <w:szCs w:val="20"/>
              </w:rPr>
            </w:pPr>
            <w:r>
              <w:rPr>
                <w:rFonts w:ascii="Arial" w:hAnsi="Arial" w:cs="Arial"/>
                <w:color w:val="000000"/>
                <w:kern w:val="0"/>
                <w:sz w:val="20"/>
                <w:szCs w:val="20"/>
              </w:rPr>
              <w:t>融合教育背景下提高随班就读学生“听、读、讲”能力的实践研究</w:t>
            </w:r>
          </w:p>
        </w:tc>
      </w:tr>
      <w:tr w14:paraId="54E15F9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F5C0D95">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1320" w:type="dxa"/>
            <w:tcBorders>
              <w:top w:val="nil"/>
              <w:left w:val="nil"/>
              <w:bottom w:val="single" w:color="auto" w:sz="4" w:space="0"/>
              <w:right w:val="single" w:color="auto" w:sz="4" w:space="0"/>
            </w:tcBorders>
            <w:shd w:val="clear" w:color="auto" w:fill="auto"/>
            <w:noWrap/>
            <w:vAlign w:val="bottom"/>
          </w:tcPr>
          <w:p w14:paraId="7F100F28">
            <w:pPr>
              <w:widowControl/>
              <w:jc w:val="center"/>
              <w:rPr>
                <w:rFonts w:ascii="Arial" w:hAnsi="Arial" w:cs="Arial"/>
                <w:color w:val="000000"/>
                <w:kern w:val="0"/>
                <w:sz w:val="20"/>
                <w:szCs w:val="20"/>
              </w:rPr>
            </w:pPr>
            <w:r>
              <w:rPr>
                <w:rFonts w:ascii="Arial" w:hAnsi="Arial" w:cs="Arial"/>
                <w:color w:val="000000"/>
                <w:kern w:val="0"/>
                <w:sz w:val="20"/>
                <w:szCs w:val="20"/>
              </w:rPr>
              <w:t>徐霜</w:t>
            </w:r>
          </w:p>
        </w:tc>
        <w:tc>
          <w:tcPr>
            <w:tcW w:w="1828" w:type="dxa"/>
            <w:tcBorders>
              <w:top w:val="nil"/>
              <w:left w:val="nil"/>
              <w:bottom w:val="single" w:color="auto" w:sz="4" w:space="0"/>
              <w:right w:val="single" w:color="auto" w:sz="4" w:space="0"/>
            </w:tcBorders>
            <w:shd w:val="clear" w:color="auto" w:fill="auto"/>
            <w:noWrap/>
            <w:vAlign w:val="bottom"/>
          </w:tcPr>
          <w:p w14:paraId="2265D63D">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91" w:type="dxa"/>
            <w:tcBorders>
              <w:top w:val="nil"/>
              <w:left w:val="nil"/>
              <w:bottom w:val="single" w:color="auto" w:sz="4" w:space="0"/>
              <w:right w:val="single" w:color="auto" w:sz="4" w:space="0"/>
            </w:tcBorders>
            <w:shd w:val="clear" w:color="auto" w:fill="auto"/>
            <w:noWrap/>
            <w:vAlign w:val="bottom"/>
          </w:tcPr>
          <w:p w14:paraId="22607771">
            <w:pPr>
              <w:widowControl/>
              <w:jc w:val="left"/>
              <w:rPr>
                <w:rFonts w:ascii="Arial" w:hAnsi="Arial" w:cs="Arial"/>
                <w:color w:val="000000"/>
                <w:kern w:val="0"/>
                <w:sz w:val="20"/>
                <w:szCs w:val="20"/>
              </w:rPr>
            </w:pPr>
            <w:r>
              <w:rPr>
                <w:rFonts w:ascii="Arial" w:hAnsi="Arial" w:cs="Arial"/>
                <w:color w:val="000000"/>
                <w:kern w:val="0"/>
                <w:sz w:val="20"/>
                <w:szCs w:val="20"/>
              </w:rPr>
              <w:t>新课标下小学语文阅读教学中培养学生说话实践能力的研究</w:t>
            </w:r>
          </w:p>
        </w:tc>
      </w:tr>
      <w:tr w14:paraId="1FF7FC7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347615D">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1320" w:type="dxa"/>
            <w:tcBorders>
              <w:top w:val="nil"/>
              <w:left w:val="nil"/>
              <w:bottom w:val="single" w:color="auto" w:sz="4" w:space="0"/>
              <w:right w:val="single" w:color="auto" w:sz="4" w:space="0"/>
            </w:tcBorders>
            <w:shd w:val="clear" w:color="auto" w:fill="auto"/>
            <w:noWrap/>
            <w:vAlign w:val="bottom"/>
          </w:tcPr>
          <w:p w14:paraId="2768563C">
            <w:pPr>
              <w:widowControl/>
              <w:jc w:val="center"/>
              <w:rPr>
                <w:rFonts w:ascii="Arial" w:hAnsi="Arial" w:cs="Arial"/>
                <w:color w:val="000000"/>
                <w:kern w:val="0"/>
                <w:sz w:val="20"/>
                <w:szCs w:val="20"/>
              </w:rPr>
            </w:pPr>
            <w:r>
              <w:rPr>
                <w:rFonts w:ascii="Arial" w:hAnsi="Arial" w:cs="Arial"/>
                <w:color w:val="000000"/>
                <w:kern w:val="0"/>
                <w:sz w:val="20"/>
                <w:szCs w:val="20"/>
              </w:rPr>
              <w:t>陈晓燕</w:t>
            </w:r>
          </w:p>
        </w:tc>
        <w:tc>
          <w:tcPr>
            <w:tcW w:w="1828" w:type="dxa"/>
            <w:tcBorders>
              <w:top w:val="nil"/>
              <w:left w:val="nil"/>
              <w:bottom w:val="single" w:color="auto" w:sz="4" w:space="0"/>
              <w:right w:val="single" w:color="auto" w:sz="4" w:space="0"/>
            </w:tcBorders>
            <w:shd w:val="clear" w:color="auto" w:fill="auto"/>
            <w:noWrap/>
            <w:vAlign w:val="bottom"/>
          </w:tcPr>
          <w:p w14:paraId="67E3668F">
            <w:pPr>
              <w:widowControl/>
              <w:jc w:val="center"/>
              <w:rPr>
                <w:rFonts w:ascii="Arial" w:hAnsi="Arial" w:cs="Arial"/>
                <w:color w:val="000000"/>
                <w:kern w:val="0"/>
                <w:sz w:val="20"/>
                <w:szCs w:val="20"/>
              </w:rPr>
            </w:pPr>
            <w:r>
              <w:rPr>
                <w:rFonts w:ascii="Arial" w:hAnsi="Arial" w:cs="Arial"/>
                <w:color w:val="000000"/>
                <w:kern w:val="0"/>
                <w:sz w:val="20"/>
                <w:szCs w:val="20"/>
              </w:rPr>
              <w:t>邬桥学校</w:t>
            </w:r>
          </w:p>
        </w:tc>
        <w:tc>
          <w:tcPr>
            <w:tcW w:w="6391" w:type="dxa"/>
            <w:tcBorders>
              <w:top w:val="nil"/>
              <w:left w:val="nil"/>
              <w:bottom w:val="single" w:color="auto" w:sz="4" w:space="0"/>
              <w:right w:val="single" w:color="auto" w:sz="4" w:space="0"/>
            </w:tcBorders>
            <w:shd w:val="clear" w:color="auto" w:fill="auto"/>
            <w:noWrap/>
            <w:vAlign w:val="bottom"/>
          </w:tcPr>
          <w:p w14:paraId="18B3F0D4">
            <w:pPr>
              <w:widowControl/>
              <w:jc w:val="left"/>
              <w:rPr>
                <w:rFonts w:ascii="Arial" w:hAnsi="Arial" w:cs="Arial"/>
                <w:color w:val="000000"/>
                <w:kern w:val="0"/>
                <w:sz w:val="20"/>
                <w:szCs w:val="20"/>
              </w:rPr>
            </w:pPr>
            <w:r>
              <w:rPr>
                <w:rFonts w:ascii="Arial" w:hAnsi="Arial" w:cs="Arial"/>
                <w:color w:val="000000"/>
                <w:kern w:val="0"/>
                <w:sz w:val="20"/>
                <w:szCs w:val="20"/>
              </w:rPr>
              <w:t>核心素养视角下初中语文统编教材名著导读教学设计研究</w:t>
            </w:r>
          </w:p>
        </w:tc>
      </w:tr>
      <w:tr w14:paraId="59DEF9E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4A7226C">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1320" w:type="dxa"/>
            <w:tcBorders>
              <w:top w:val="nil"/>
              <w:left w:val="nil"/>
              <w:bottom w:val="single" w:color="auto" w:sz="4" w:space="0"/>
              <w:right w:val="single" w:color="auto" w:sz="4" w:space="0"/>
            </w:tcBorders>
            <w:shd w:val="clear" w:color="auto" w:fill="auto"/>
            <w:noWrap/>
            <w:vAlign w:val="bottom"/>
          </w:tcPr>
          <w:p w14:paraId="2A2BFA8C">
            <w:pPr>
              <w:widowControl/>
              <w:jc w:val="center"/>
              <w:rPr>
                <w:rFonts w:ascii="Arial" w:hAnsi="Arial" w:cs="Arial"/>
                <w:color w:val="000000"/>
                <w:kern w:val="0"/>
                <w:sz w:val="20"/>
                <w:szCs w:val="20"/>
              </w:rPr>
            </w:pPr>
            <w:r>
              <w:rPr>
                <w:rFonts w:ascii="Arial" w:hAnsi="Arial" w:cs="Arial"/>
                <w:color w:val="000000"/>
                <w:kern w:val="0"/>
                <w:sz w:val="20"/>
                <w:szCs w:val="20"/>
              </w:rPr>
              <w:t>李俊杰</w:t>
            </w:r>
          </w:p>
        </w:tc>
        <w:tc>
          <w:tcPr>
            <w:tcW w:w="1828" w:type="dxa"/>
            <w:tcBorders>
              <w:top w:val="nil"/>
              <w:left w:val="nil"/>
              <w:bottom w:val="single" w:color="auto" w:sz="4" w:space="0"/>
              <w:right w:val="single" w:color="auto" w:sz="4" w:space="0"/>
            </w:tcBorders>
            <w:shd w:val="clear" w:color="auto" w:fill="auto"/>
            <w:noWrap/>
            <w:vAlign w:val="bottom"/>
          </w:tcPr>
          <w:p w14:paraId="41E79748">
            <w:pPr>
              <w:widowControl/>
              <w:jc w:val="center"/>
              <w:rPr>
                <w:rFonts w:ascii="Arial" w:hAnsi="Arial" w:cs="Arial"/>
                <w:color w:val="000000"/>
                <w:kern w:val="0"/>
                <w:sz w:val="20"/>
                <w:szCs w:val="20"/>
              </w:rPr>
            </w:pPr>
            <w:r>
              <w:rPr>
                <w:rFonts w:ascii="Arial" w:hAnsi="Arial" w:cs="Arial"/>
                <w:color w:val="000000"/>
                <w:kern w:val="0"/>
                <w:sz w:val="20"/>
                <w:szCs w:val="20"/>
              </w:rPr>
              <w:t>新寺学校</w:t>
            </w:r>
          </w:p>
        </w:tc>
        <w:tc>
          <w:tcPr>
            <w:tcW w:w="6391" w:type="dxa"/>
            <w:tcBorders>
              <w:top w:val="nil"/>
              <w:left w:val="nil"/>
              <w:bottom w:val="single" w:color="auto" w:sz="4" w:space="0"/>
              <w:right w:val="single" w:color="auto" w:sz="4" w:space="0"/>
            </w:tcBorders>
            <w:shd w:val="clear" w:color="auto" w:fill="auto"/>
            <w:noWrap/>
            <w:vAlign w:val="bottom"/>
          </w:tcPr>
          <w:p w14:paraId="56ED293E">
            <w:pPr>
              <w:widowControl/>
              <w:jc w:val="left"/>
              <w:rPr>
                <w:rFonts w:ascii="Arial" w:hAnsi="Arial" w:cs="Arial"/>
                <w:color w:val="000000"/>
                <w:kern w:val="0"/>
                <w:sz w:val="20"/>
                <w:szCs w:val="20"/>
              </w:rPr>
            </w:pPr>
            <w:r>
              <w:rPr>
                <w:rFonts w:ascii="Arial" w:hAnsi="Arial" w:cs="Arial"/>
                <w:color w:val="000000"/>
                <w:kern w:val="0"/>
                <w:sz w:val="20"/>
                <w:szCs w:val="20"/>
              </w:rPr>
              <w:t>依托“空中课堂”课例资源提升初中数学课堂学习活动有效性的实践研究</w:t>
            </w:r>
          </w:p>
        </w:tc>
      </w:tr>
      <w:tr w14:paraId="04A7112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330ED1D">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1320" w:type="dxa"/>
            <w:tcBorders>
              <w:top w:val="nil"/>
              <w:left w:val="nil"/>
              <w:bottom w:val="single" w:color="auto" w:sz="4" w:space="0"/>
              <w:right w:val="single" w:color="auto" w:sz="4" w:space="0"/>
            </w:tcBorders>
            <w:shd w:val="clear" w:color="auto" w:fill="auto"/>
            <w:noWrap/>
            <w:vAlign w:val="bottom"/>
          </w:tcPr>
          <w:p w14:paraId="41223685">
            <w:pPr>
              <w:widowControl/>
              <w:jc w:val="center"/>
              <w:rPr>
                <w:rFonts w:ascii="Arial" w:hAnsi="Arial" w:cs="Arial"/>
                <w:color w:val="000000"/>
                <w:kern w:val="0"/>
                <w:sz w:val="20"/>
                <w:szCs w:val="20"/>
              </w:rPr>
            </w:pPr>
            <w:r>
              <w:rPr>
                <w:rFonts w:ascii="Arial" w:hAnsi="Arial" w:cs="Arial"/>
                <w:color w:val="000000"/>
                <w:kern w:val="0"/>
                <w:sz w:val="20"/>
                <w:szCs w:val="20"/>
              </w:rPr>
              <w:t>温玲</w:t>
            </w:r>
          </w:p>
        </w:tc>
        <w:tc>
          <w:tcPr>
            <w:tcW w:w="1828" w:type="dxa"/>
            <w:tcBorders>
              <w:top w:val="nil"/>
              <w:left w:val="nil"/>
              <w:bottom w:val="single" w:color="auto" w:sz="4" w:space="0"/>
              <w:right w:val="single" w:color="auto" w:sz="4" w:space="0"/>
            </w:tcBorders>
            <w:shd w:val="clear" w:color="auto" w:fill="auto"/>
            <w:noWrap/>
            <w:vAlign w:val="bottom"/>
          </w:tcPr>
          <w:p w14:paraId="18682100">
            <w:pPr>
              <w:widowControl/>
              <w:jc w:val="center"/>
              <w:rPr>
                <w:rFonts w:ascii="Arial" w:hAnsi="Arial" w:cs="Arial"/>
                <w:color w:val="000000"/>
                <w:kern w:val="0"/>
                <w:sz w:val="20"/>
                <w:szCs w:val="20"/>
              </w:rPr>
            </w:pPr>
            <w:r>
              <w:rPr>
                <w:rFonts w:ascii="Arial" w:hAnsi="Arial" w:cs="Arial"/>
                <w:color w:val="000000"/>
                <w:kern w:val="0"/>
                <w:sz w:val="20"/>
                <w:szCs w:val="20"/>
              </w:rPr>
              <w:t>新寺学校</w:t>
            </w:r>
          </w:p>
        </w:tc>
        <w:tc>
          <w:tcPr>
            <w:tcW w:w="6391" w:type="dxa"/>
            <w:tcBorders>
              <w:top w:val="nil"/>
              <w:left w:val="nil"/>
              <w:bottom w:val="single" w:color="auto" w:sz="4" w:space="0"/>
              <w:right w:val="single" w:color="auto" w:sz="4" w:space="0"/>
            </w:tcBorders>
            <w:shd w:val="clear" w:color="auto" w:fill="auto"/>
            <w:noWrap/>
            <w:vAlign w:val="bottom"/>
          </w:tcPr>
          <w:p w14:paraId="60EBB279">
            <w:pPr>
              <w:widowControl/>
              <w:jc w:val="left"/>
              <w:rPr>
                <w:rFonts w:ascii="Arial" w:hAnsi="Arial" w:cs="Arial"/>
                <w:color w:val="000000"/>
                <w:kern w:val="0"/>
                <w:sz w:val="20"/>
                <w:szCs w:val="20"/>
              </w:rPr>
            </w:pPr>
            <w:r>
              <w:rPr>
                <w:rFonts w:ascii="Arial" w:hAnsi="Arial" w:cs="Arial"/>
                <w:color w:val="000000"/>
                <w:kern w:val="0"/>
                <w:sz w:val="20"/>
                <w:szCs w:val="20"/>
              </w:rPr>
              <w:t>核心素养导向下小学低年级英语绘本阅读教学的策略研究</w:t>
            </w:r>
          </w:p>
        </w:tc>
      </w:tr>
      <w:tr w14:paraId="6A73AD4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5D74F92">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1320" w:type="dxa"/>
            <w:tcBorders>
              <w:top w:val="nil"/>
              <w:left w:val="nil"/>
              <w:bottom w:val="single" w:color="auto" w:sz="4" w:space="0"/>
              <w:right w:val="single" w:color="auto" w:sz="4" w:space="0"/>
            </w:tcBorders>
            <w:shd w:val="clear" w:color="auto" w:fill="auto"/>
            <w:noWrap/>
            <w:vAlign w:val="bottom"/>
          </w:tcPr>
          <w:p w14:paraId="20339945">
            <w:pPr>
              <w:widowControl/>
              <w:jc w:val="center"/>
              <w:rPr>
                <w:rFonts w:ascii="Arial" w:hAnsi="Arial" w:cs="Arial"/>
                <w:color w:val="000000"/>
                <w:kern w:val="0"/>
                <w:sz w:val="20"/>
                <w:szCs w:val="20"/>
              </w:rPr>
            </w:pPr>
            <w:r>
              <w:rPr>
                <w:rFonts w:ascii="Arial" w:hAnsi="Arial" w:cs="Arial"/>
                <w:color w:val="000000"/>
                <w:kern w:val="0"/>
                <w:sz w:val="20"/>
                <w:szCs w:val="20"/>
              </w:rPr>
              <w:t>王帅</w:t>
            </w:r>
          </w:p>
        </w:tc>
        <w:tc>
          <w:tcPr>
            <w:tcW w:w="1828" w:type="dxa"/>
            <w:tcBorders>
              <w:top w:val="nil"/>
              <w:left w:val="nil"/>
              <w:bottom w:val="single" w:color="auto" w:sz="4" w:space="0"/>
              <w:right w:val="single" w:color="auto" w:sz="4" w:space="0"/>
            </w:tcBorders>
            <w:shd w:val="clear" w:color="auto" w:fill="auto"/>
            <w:noWrap/>
            <w:vAlign w:val="bottom"/>
          </w:tcPr>
          <w:p w14:paraId="5A69928C">
            <w:pPr>
              <w:widowControl/>
              <w:jc w:val="center"/>
              <w:rPr>
                <w:rFonts w:ascii="Arial" w:hAnsi="Arial" w:cs="Arial"/>
                <w:color w:val="000000"/>
                <w:kern w:val="0"/>
                <w:sz w:val="20"/>
                <w:szCs w:val="20"/>
              </w:rPr>
            </w:pPr>
            <w:r>
              <w:rPr>
                <w:rFonts w:ascii="Arial" w:hAnsi="Arial" w:cs="Arial"/>
                <w:color w:val="000000"/>
                <w:kern w:val="0"/>
                <w:sz w:val="20"/>
                <w:szCs w:val="20"/>
              </w:rPr>
              <w:t>星火学校</w:t>
            </w:r>
          </w:p>
        </w:tc>
        <w:tc>
          <w:tcPr>
            <w:tcW w:w="6391" w:type="dxa"/>
            <w:tcBorders>
              <w:top w:val="nil"/>
              <w:left w:val="nil"/>
              <w:bottom w:val="single" w:color="auto" w:sz="4" w:space="0"/>
              <w:right w:val="single" w:color="auto" w:sz="4" w:space="0"/>
            </w:tcBorders>
            <w:shd w:val="clear" w:color="auto" w:fill="auto"/>
            <w:noWrap/>
            <w:vAlign w:val="bottom"/>
          </w:tcPr>
          <w:p w14:paraId="58277CDD">
            <w:pPr>
              <w:widowControl/>
              <w:jc w:val="left"/>
              <w:rPr>
                <w:rFonts w:ascii="Arial" w:hAnsi="Arial" w:cs="Arial"/>
                <w:color w:val="000000"/>
                <w:kern w:val="0"/>
                <w:sz w:val="20"/>
                <w:szCs w:val="20"/>
              </w:rPr>
            </w:pPr>
            <w:r>
              <w:rPr>
                <w:rFonts w:ascii="Arial" w:hAnsi="Arial" w:cs="Arial"/>
                <w:color w:val="000000"/>
                <w:kern w:val="0"/>
                <w:sz w:val="20"/>
                <w:szCs w:val="20"/>
              </w:rPr>
              <w:t>“双减”政策下优化初中数学课后服务策略的实践研究</w:t>
            </w:r>
          </w:p>
        </w:tc>
      </w:tr>
      <w:tr w14:paraId="2C93C75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46FBD84">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1320" w:type="dxa"/>
            <w:tcBorders>
              <w:top w:val="nil"/>
              <w:left w:val="nil"/>
              <w:bottom w:val="single" w:color="auto" w:sz="4" w:space="0"/>
              <w:right w:val="single" w:color="auto" w:sz="4" w:space="0"/>
            </w:tcBorders>
            <w:shd w:val="clear" w:color="auto" w:fill="auto"/>
            <w:noWrap/>
            <w:vAlign w:val="bottom"/>
          </w:tcPr>
          <w:p w14:paraId="3E855105">
            <w:pPr>
              <w:widowControl/>
              <w:jc w:val="center"/>
              <w:rPr>
                <w:rFonts w:ascii="Arial" w:hAnsi="Arial" w:cs="Arial"/>
                <w:color w:val="000000"/>
                <w:kern w:val="0"/>
                <w:sz w:val="20"/>
                <w:szCs w:val="20"/>
              </w:rPr>
            </w:pPr>
            <w:r>
              <w:rPr>
                <w:rFonts w:ascii="Arial" w:hAnsi="Arial" w:cs="Arial"/>
                <w:color w:val="000000"/>
                <w:kern w:val="0"/>
                <w:sz w:val="20"/>
                <w:szCs w:val="20"/>
              </w:rPr>
              <w:t>张蕾</w:t>
            </w:r>
          </w:p>
        </w:tc>
        <w:tc>
          <w:tcPr>
            <w:tcW w:w="1828" w:type="dxa"/>
            <w:tcBorders>
              <w:top w:val="nil"/>
              <w:left w:val="nil"/>
              <w:bottom w:val="single" w:color="auto" w:sz="4" w:space="0"/>
              <w:right w:val="single" w:color="auto" w:sz="4" w:space="0"/>
            </w:tcBorders>
            <w:shd w:val="clear" w:color="auto" w:fill="auto"/>
            <w:noWrap/>
            <w:vAlign w:val="bottom"/>
          </w:tcPr>
          <w:p w14:paraId="2F098516">
            <w:pPr>
              <w:widowControl/>
              <w:jc w:val="center"/>
              <w:rPr>
                <w:rFonts w:ascii="Arial" w:hAnsi="Arial" w:cs="Arial"/>
                <w:color w:val="000000"/>
                <w:kern w:val="0"/>
                <w:sz w:val="20"/>
                <w:szCs w:val="20"/>
              </w:rPr>
            </w:pPr>
            <w:r>
              <w:rPr>
                <w:rFonts w:ascii="Arial" w:hAnsi="Arial" w:cs="Arial"/>
                <w:color w:val="000000"/>
                <w:kern w:val="0"/>
                <w:sz w:val="20"/>
                <w:szCs w:val="20"/>
              </w:rPr>
              <w:t>阳光外国语学校</w:t>
            </w:r>
          </w:p>
        </w:tc>
        <w:tc>
          <w:tcPr>
            <w:tcW w:w="6391" w:type="dxa"/>
            <w:tcBorders>
              <w:top w:val="nil"/>
              <w:left w:val="nil"/>
              <w:bottom w:val="single" w:color="auto" w:sz="4" w:space="0"/>
              <w:right w:val="single" w:color="auto" w:sz="4" w:space="0"/>
            </w:tcBorders>
            <w:shd w:val="clear" w:color="auto" w:fill="auto"/>
            <w:noWrap/>
            <w:vAlign w:val="bottom"/>
          </w:tcPr>
          <w:p w14:paraId="1DA8EF37">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双减</w:t>
            </w:r>
            <w:r>
              <w:rPr>
                <w:rFonts w:ascii="Arial" w:hAnsi="Arial" w:cs="Arial"/>
                <w:color w:val="000000"/>
                <w:kern w:val="0"/>
                <w:sz w:val="20"/>
                <w:szCs w:val="20"/>
              </w:rPr>
              <w:t>”</w:t>
            </w:r>
            <w:r>
              <w:rPr>
                <w:rFonts w:hint="eastAsia" w:ascii="宋体" w:hAnsi="宋体" w:cs="Arial"/>
                <w:color w:val="000000"/>
                <w:kern w:val="0"/>
                <w:sz w:val="20"/>
                <w:szCs w:val="20"/>
              </w:rPr>
              <w:t>背景下优化初中英语任务型课外作业的策略研究</w:t>
            </w:r>
          </w:p>
        </w:tc>
      </w:tr>
      <w:tr w14:paraId="1D4986D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751E3D9">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1320" w:type="dxa"/>
            <w:tcBorders>
              <w:top w:val="nil"/>
              <w:left w:val="nil"/>
              <w:bottom w:val="single" w:color="auto" w:sz="4" w:space="0"/>
              <w:right w:val="single" w:color="auto" w:sz="4" w:space="0"/>
            </w:tcBorders>
            <w:shd w:val="clear" w:color="auto" w:fill="auto"/>
            <w:noWrap/>
            <w:vAlign w:val="bottom"/>
          </w:tcPr>
          <w:p w14:paraId="4BDE6AB7">
            <w:pPr>
              <w:widowControl/>
              <w:jc w:val="center"/>
              <w:rPr>
                <w:rFonts w:ascii="Arial" w:hAnsi="Arial" w:cs="Arial"/>
                <w:color w:val="000000"/>
                <w:kern w:val="0"/>
                <w:sz w:val="20"/>
                <w:szCs w:val="20"/>
              </w:rPr>
            </w:pPr>
            <w:r>
              <w:rPr>
                <w:rFonts w:ascii="Arial" w:hAnsi="Arial" w:cs="Arial"/>
                <w:color w:val="000000"/>
                <w:kern w:val="0"/>
                <w:sz w:val="20"/>
                <w:szCs w:val="20"/>
              </w:rPr>
              <w:t>陈羽</w:t>
            </w:r>
          </w:p>
        </w:tc>
        <w:tc>
          <w:tcPr>
            <w:tcW w:w="1828" w:type="dxa"/>
            <w:tcBorders>
              <w:top w:val="nil"/>
              <w:left w:val="nil"/>
              <w:bottom w:val="single" w:color="auto" w:sz="4" w:space="0"/>
              <w:right w:val="single" w:color="auto" w:sz="4" w:space="0"/>
            </w:tcBorders>
            <w:shd w:val="clear" w:color="auto" w:fill="auto"/>
            <w:noWrap/>
            <w:vAlign w:val="bottom"/>
          </w:tcPr>
          <w:p w14:paraId="2160B5A8">
            <w:pPr>
              <w:widowControl/>
              <w:jc w:val="center"/>
              <w:rPr>
                <w:rFonts w:ascii="Arial" w:hAnsi="Arial" w:cs="Arial"/>
                <w:color w:val="000000"/>
                <w:kern w:val="0"/>
                <w:sz w:val="20"/>
                <w:szCs w:val="20"/>
              </w:rPr>
            </w:pPr>
            <w:r>
              <w:rPr>
                <w:rFonts w:ascii="Arial" w:hAnsi="Arial" w:cs="Arial"/>
                <w:color w:val="000000"/>
                <w:kern w:val="0"/>
                <w:sz w:val="20"/>
                <w:szCs w:val="20"/>
              </w:rPr>
              <w:t>阳光外国语学校</w:t>
            </w:r>
          </w:p>
        </w:tc>
        <w:tc>
          <w:tcPr>
            <w:tcW w:w="6391" w:type="dxa"/>
            <w:tcBorders>
              <w:top w:val="nil"/>
              <w:left w:val="nil"/>
              <w:bottom w:val="single" w:color="auto" w:sz="4" w:space="0"/>
              <w:right w:val="single" w:color="auto" w:sz="4" w:space="0"/>
            </w:tcBorders>
            <w:shd w:val="clear" w:color="auto" w:fill="auto"/>
            <w:noWrap/>
            <w:vAlign w:val="bottom"/>
          </w:tcPr>
          <w:p w14:paraId="1855DBC9">
            <w:pPr>
              <w:widowControl/>
              <w:jc w:val="left"/>
              <w:rPr>
                <w:rFonts w:ascii="Arial" w:hAnsi="Arial" w:cs="Arial"/>
                <w:color w:val="000000"/>
                <w:kern w:val="0"/>
                <w:sz w:val="20"/>
                <w:szCs w:val="20"/>
              </w:rPr>
            </w:pPr>
            <w:r>
              <w:rPr>
                <w:rFonts w:ascii="Arial" w:hAnsi="Arial" w:cs="Arial"/>
                <w:color w:val="000000"/>
                <w:kern w:val="0"/>
                <w:sz w:val="20"/>
                <w:szCs w:val="20"/>
              </w:rPr>
              <w:t>"三型课堂"背景下初中语文单元教学整体设计的实践研究</w:t>
            </w:r>
          </w:p>
        </w:tc>
      </w:tr>
      <w:tr w14:paraId="7349BD0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AAC602F">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1320" w:type="dxa"/>
            <w:tcBorders>
              <w:top w:val="nil"/>
              <w:left w:val="nil"/>
              <w:bottom w:val="single" w:color="auto" w:sz="4" w:space="0"/>
              <w:right w:val="single" w:color="auto" w:sz="4" w:space="0"/>
            </w:tcBorders>
            <w:shd w:val="clear" w:color="auto" w:fill="auto"/>
            <w:noWrap/>
            <w:vAlign w:val="bottom"/>
          </w:tcPr>
          <w:p w14:paraId="561F07AA">
            <w:pPr>
              <w:widowControl/>
              <w:jc w:val="center"/>
              <w:rPr>
                <w:rFonts w:ascii="Arial" w:hAnsi="Arial" w:cs="Arial"/>
                <w:color w:val="000000"/>
                <w:kern w:val="0"/>
                <w:sz w:val="20"/>
                <w:szCs w:val="20"/>
              </w:rPr>
            </w:pPr>
            <w:r>
              <w:rPr>
                <w:rFonts w:ascii="Arial" w:hAnsi="Arial" w:cs="Arial"/>
                <w:color w:val="000000"/>
                <w:kern w:val="0"/>
                <w:sz w:val="20"/>
                <w:szCs w:val="20"/>
              </w:rPr>
              <w:t>沈淑群</w:t>
            </w:r>
          </w:p>
        </w:tc>
        <w:tc>
          <w:tcPr>
            <w:tcW w:w="1828" w:type="dxa"/>
            <w:tcBorders>
              <w:top w:val="nil"/>
              <w:left w:val="nil"/>
              <w:bottom w:val="single" w:color="auto" w:sz="4" w:space="0"/>
              <w:right w:val="single" w:color="auto" w:sz="4" w:space="0"/>
            </w:tcBorders>
            <w:shd w:val="clear" w:color="auto" w:fill="auto"/>
            <w:noWrap/>
            <w:vAlign w:val="bottom"/>
          </w:tcPr>
          <w:p w14:paraId="73E34AD6">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91" w:type="dxa"/>
            <w:tcBorders>
              <w:top w:val="nil"/>
              <w:left w:val="nil"/>
              <w:bottom w:val="single" w:color="auto" w:sz="4" w:space="0"/>
              <w:right w:val="single" w:color="auto" w:sz="4" w:space="0"/>
            </w:tcBorders>
            <w:shd w:val="clear" w:color="auto" w:fill="auto"/>
            <w:noWrap/>
            <w:vAlign w:val="bottom"/>
          </w:tcPr>
          <w:p w14:paraId="2ADF167E">
            <w:pPr>
              <w:widowControl/>
              <w:jc w:val="left"/>
              <w:rPr>
                <w:rFonts w:ascii="Arial" w:hAnsi="Arial" w:cs="Arial"/>
                <w:color w:val="000000"/>
                <w:kern w:val="0"/>
                <w:sz w:val="20"/>
                <w:szCs w:val="20"/>
              </w:rPr>
            </w:pPr>
            <w:r>
              <w:rPr>
                <w:rFonts w:ascii="Arial" w:hAnsi="Arial" w:cs="Arial"/>
                <w:color w:val="000000"/>
                <w:kern w:val="0"/>
                <w:sz w:val="20"/>
                <w:szCs w:val="20"/>
              </w:rPr>
              <w:t>新成长教育背景下学校特殊学生教育对策的研究</w:t>
            </w:r>
          </w:p>
        </w:tc>
      </w:tr>
      <w:tr w14:paraId="57ACB43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42D4B34">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1320" w:type="dxa"/>
            <w:tcBorders>
              <w:top w:val="nil"/>
              <w:left w:val="nil"/>
              <w:bottom w:val="single" w:color="auto" w:sz="4" w:space="0"/>
              <w:right w:val="single" w:color="auto" w:sz="4" w:space="0"/>
            </w:tcBorders>
            <w:shd w:val="clear" w:color="auto" w:fill="auto"/>
            <w:noWrap/>
            <w:vAlign w:val="bottom"/>
          </w:tcPr>
          <w:p w14:paraId="3823273D">
            <w:pPr>
              <w:widowControl/>
              <w:jc w:val="center"/>
              <w:rPr>
                <w:rFonts w:ascii="Arial" w:hAnsi="Arial" w:cs="Arial"/>
                <w:color w:val="000000"/>
                <w:kern w:val="0"/>
                <w:sz w:val="20"/>
                <w:szCs w:val="20"/>
              </w:rPr>
            </w:pPr>
            <w:r>
              <w:rPr>
                <w:rFonts w:ascii="Arial" w:hAnsi="Arial" w:cs="Arial"/>
                <w:color w:val="000000"/>
                <w:kern w:val="0"/>
                <w:sz w:val="20"/>
                <w:szCs w:val="20"/>
              </w:rPr>
              <w:t>徐明</w:t>
            </w:r>
          </w:p>
        </w:tc>
        <w:tc>
          <w:tcPr>
            <w:tcW w:w="1828" w:type="dxa"/>
            <w:tcBorders>
              <w:top w:val="nil"/>
              <w:left w:val="nil"/>
              <w:bottom w:val="single" w:color="auto" w:sz="4" w:space="0"/>
              <w:right w:val="single" w:color="auto" w:sz="4" w:space="0"/>
            </w:tcBorders>
            <w:shd w:val="clear" w:color="auto" w:fill="auto"/>
            <w:noWrap/>
            <w:vAlign w:val="bottom"/>
          </w:tcPr>
          <w:p w14:paraId="4602AC35">
            <w:pPr>
              <w:widowControl/>
              <w:jc w:val="center"/>
              <w:rPr>
                <w:rFonts w:ascii="Arial" w:hAnsi="Arial" w:cs="Arial"/>
                <w:color w:val="000000"/>
                <w:kern w:val="0"/>
                <w:sz w:val="20"/>
                <w:szCs w:val="20"/>
              </w:rPr>
            </w:pPr>
            <w:r>
              <w:rPr>
                <w:rFonts w:ascii="Arial" w:hAnsi="Arial" w:cs="Arial"/>
                <w:color w:val="000000"/>
                <w:kern w:val="0"/>
                <w:sz w:val="20"/>
                <w:szCs w:val="20"/>
              </w:rPr>
              <w:t>塘外中学</w:t>
            </w:r>
          </w:p>
        </w:tc>
        <w:tc>
          <w:tcPr>
            <w:tcW w:w="6391" w:type="dxa"/>
            <w:tcBorders>
              <w:top w:val="nil"/>
              <w:left w:val="nil"/>
              <w:bottom w:val="single" w:color="auto" w:sz="4" w:space="0"/>
              <w:right w:val="single" w:color="auto" w:sz="4" w:space="0"/>
            </w:tcBorders>
            <w:shd w:val="clear" w:color="auto" w:fill="auto"/>
            <w:noWrap/>
            <w:vAlign w:val="bottom"/>
          </w:tcPr>
          <w:p w14:paraId="49CA0B43">
            <w:pPr>
              <w:widowControl/>
              <w:jc w:val="left"/>
              <w:rPr>
                <w:rFonts w:ascii="Arial" w:hAnsi="Arial" w:cs="Arial"/>
                <w:color w:val="000000"/>
                <w:kern w:val="0"/>
                <w:sz w:val="20"/>
                <w:szCs w:val="20"/>
              </w:rPr>
            </w:pPr>
            <w:r>
              <w:rPr>
                <w:rFonts w:ascii="Arial" w:hAnsi="Arial" w:cs="Arial"/>
                <w:color w:val="000000"/>
                <w:kern w:val="0"/>
                <w:sz w:val="20"/>
                <w:szCs w:val="20"/>
              </w:rPr>
              <w:t>指向学科核心素养的统编三科学历案开发与实施研究</w:t>
            </w:r>
          </w:p>
        </w:tc>
      </w:tr>
      <w:tr w14:paraId="686E53F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9E748A7">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1320" w:type="dxa"/>
            <w:tcBorders>
              <w:top w:val="nil"/>
              <w:left w:val="nil"/>
              <w:bottom w:val="single" w:color="auto" w:sz="4" w:space="0"/>
              <w:right w:val="single" w:color="auto" w:sz="4" w:space="0"/>
            </w:tcBorders>
            <w:shd w:val="clear" w:color="auto" w:fill="auto"/>
            <w:noWrap/>
            <w:vAlign w:val="bottom"/>
          </w:tcPr>
          <w:p w14:paraId="3840D3A1">
            <w:pPr>
              <w:widowControl/>
              <w:jc w:val="center"/>
              <w:rPr>
                <w:rFonts w:ascii="Arial" w:hAnsi="Arial" w:cs="Arial"/>
                <w:color w:val="000000"/>
                <w:kern w:val="0"/>
                <w:sz w:val="20"/>
                <w:szCs w:val="20"/>
              </w:rPr>
            </w:pPr>
            <w:r>
              <w:rPr>
                <w:rFonts w:ascii="Arial" w:hAnsi="Arial" w:cs="Arial"/>
                <w:color w:val="000000"/>
                <w:kern w:val="0"/>
                <w:sz w:val="20"/>
                <w:szCs w:val="20"/>
              </w:rPr>
              <w:t>何田田</w:t>
            </w:r>
          </w:p>
        </w:tc>
        <w:tc>
          <w:tcPr>
            <w:tcW w:w="1828" w:type="dxa"/>
            <w:tcBorders>
              <w:top w:val="nil"/>
              <w:left w:val="nil"/>
              <w:bottom w:val="single" w:color="auto" w:sz="4" w:space="0"/>
              <w:right w:val="single" w:color="auto" w:sz="4" w:space="0"/>
            </w:tcBorders>
            <w:shd w:val="clear" w:color="auto" w:fill="auto"/>
            <w:noWrap/>
            <w:vAlign w:val="bottom"/>
          </w:tcPr>
          <w:p w14:paraId="57E52954">
            <w:pPr>
              <w:widowControl/>
              <w:jc w:val="center"/>
              <w:rPr>
                <w:rFonts w:ascii="Arial" w:hAnsi="Arial" w:cs="Arial"/>
                <w:color w:val="000000"/>
                <w:kern w:val="0"/>
                <w:sz w:val="20"/>
                <w:szCs w:val="20"/>
              </w:rPr>
            </w:pPr>
            <w:r>
              <w:rPr>
                <w:rFonts w:ascii="Arial" w:hAnsi="Arial" w:cs="Arial"/>
                <w:color w:val="000000"/>
                <w:kern w:val="0"/>
                <w:sz w:val="20"/>
                <w:szCs w:val="20"/>
              </w:rPr>
              <w:t>崇实中学</w:t>
            </w:r>
          </w:p>
        </w:tc>
        <w:tc>
          <w:tcPr>
            <w:tcW w:w="6391" w:type="dxa"/>
            <w:tcBorders>
              <w:top w:val="nil"/>
              <w:left w:val="nil"/>
              <w:bottom w:val="single" w:color="auto" w:sz="4" w:space="0"/>
              <w:right w:val="single" w:color="auto" w:sz="4" w:space="0"/>
            </w:tcBorders>
            <w:shd w:val="clear" w:color="auto" w:fill="auto"/>
            <w:noWrap/>
            <w:vAlign w:val="bottom"/>
          </w:tcPr>
          <w:p w14:paraId="4D810DB7">
            <w:pPr>
              <w:widowControl/>
              <w:jc w:val="left"/>
              <w:rPr>
                <w:rFonts w:ascii="Arial" w:hAnsi="Arial" w:cs="Arial"/>
                <w:color w:val="000000"/>
                <w:kern w:val="0"/>
                <w:sz w:val="20"/>
                <w:szCs w:val="20"/>
              </w:rPr>
            </w:pPr>
            <w:r>
              <w:rPr>
                <w:rFonts w:ascii="Arial" w:hAnsi="Arial" w:cs="Arial"/>
                <w:color w:val="000000"/>
                <w:kern w:val="0"/>
                <w:sz w:val="20"/>
                <w:szCs w:val="20"/>
              </w:rPr>
              <w:t>初中女子阮乐队特色课程的开发与实践研究</w:t>
            </w:r>
          </w:p>
        </w:tc>
      </w:tr>
      <w:tr w14:paraId="5F2C322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9A335AB">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1320" w:type="dxa"/>
            <w:tcBorders>
              <w:top w:val="nil"/>
              <w:left w:val="nil"/>
              <w:bottom w:val="single" w:color="auto" w:sz="4" w:space="0"/>
              <w:right w:val="single" w:color="auto" w:sz="4" w:space="0"/>
            </w:tcBorders>
            <w:shd w:val="clear" w:color="auto" w:fill="auto"/>
            <w:noWrap/>
            <w:vAlign w:val="bottom"/>
          </w:tcPr>
          <w:p w14:paraId="58ED0075">
            <w:pPr>
              <w:widowControl/>
              <w:jc w:val="center"/>
              <w:rPr>
                <w:rFonts w:ascii="Arial" w:hAnsi="Arial" w:cs="Arial"/>
                <w:color w:val="000000"/>
                <w:kern w:val="0"/>
                <w:sz w:val="20"/>
                <w:szCs w:val="20"/>
              </w:rPr>
            </w:pPr>
            <w:r>
              <w:rPr>
                <w:rFonts w:ascii="Arial" w:hAnsi="Arial" w:cs="Arial"/>
                <w:color w:val="000000"/>
                <w:kern w:val="0"/>
                <w:sz w:val="20"/>
                <w:szCs w:val="20"/>
              </w:rPr>
              <w:t>周丽敏</w:t>
            </w:r>
          </w:p>
        </w:tc>
        <w:tc>
          <w:tcPr>
            <w:tcW w:w="1828" w:type="dxa"/>
            <w:tcBorders>
              <w:top w:val="nil"/>
              <w:left w:val="nil"/>
              <w:bottom w:val="single" w:color="auto" w:sz="4" w:space="0"/>
              <w:right w:val="single" w:color="auto" w:sz="4" w:space="0"/>
            </w:tcBorders>
            <w:shd w:val="clear" w:color="auto" w:fill="auto"/>
            <w:noWrap/>
            <w:vAlign w:val="bottom"/>
          </w:tcPr>
          <w:p w14:paraId="71C79C3D">
            <w:pPr>
              <w:widowControl/>
              <w:jc w:val="center"/>
              <w:rPr>
                <w:rFonts w:ascii="Arial" w:hAnsi="Arial" w:cs="Arial"/>
                <w:color w:val="000000"/>
                <w:kern w:val="0"/>
                <w:sz w:val="20"/>
                <w:szCs w:val="20"/>
              </w:rPr>
            </w:pPr>
            <w:r>
              <w:rPr>
                <w:rFonts w:ascii="Arial" w:hAnsi="Arial" w:cs="Arial"/>
                <w:color w:val="000000"/>
                <w:kern w:val="0"/>
                <w:sz w:val="20"/>
                <w:szCs w:val="20"/>
              </w:rPr>
              <w:t>崇实中学</w:t>
            </w:r>
          </w:p>
        </w:tc>
        <w:tc>
          <w:tcPr>
            <w:tcW w:w="6391" w:type="dxa"/>
            <w:tcBorders>
              <w:top w:val="nil"/>
              <w:left w:val="nil"/>
              <w:bottom w:val="single" w:color="auto" w:sz="4" w:space="0"/>
              <w:right w:val="single" w:color="auto" w:sz="4" w:space="0"/>
            </w:tcBorders>
            <w:shd w:val="clear" w:color="auto" w:fill="auto"/>
            <w:noWrap/>
            <w:vAlign w:val="bottom"/>
          </w:tcPr>
          <w:p w14:paraId="4A47AA23">
            <w:pPr>
              <w:widowControl/>
              <w:jc w:val="left"/>
              <w:rPr>
                <w:rFonts w:ascii="Arial" w:hAnsi="Arial" w:cs="Arial"/>
                <w:color w:val="000000"/>
                <w:kern w:val="0"/>
                <w:sz w:val="20"/>
                <w:szCs w:val="20"/>
              </w:rPr>
            </w:pPr>
            <w:r>
              <w:rPr>
                <w:rFonts w:ascii="Arial" w:hAnsi="Arial" w:cs="Arial"/>
                <w:color w:val="000000"/>
                <w:kern w:val="0"/>
                <w:sz w:val="20"/>
                <w:szCs w:val="20"/>
              </w:rPr>
              <w:t>基于SOLO分类理论的初中数学动态几何教学研究</w:t>
            </w:r>
          </w:p>
        </w:tc>
      </w:tr>
      <w:tr w14:paraId="37674C6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F96D1DB">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1320" w:type="dxa"/>
            <w:tcBorders>
              <w:top w:val="nil"/>
              <w:left w:val="nil"/>
              <w:bottom w:val="single" w:color="auto" w:sz="4" w:space="0"/>
              <w:right w:val="single" w:color="auto" w:sz="4" w:space="0"/>
            </w:tcBorders>
            <w:shd w:val="clear" w:color="auto" w:fill="auto"/>
            <w:noWrap/>
            <w:vAlign w:val="bottom"/>
          </w:tcPr>
          <w:p w14:paraId="3802413E">
            <w:pPr>
              <w:widowControl/>
              <w:jc w:val="center"/>
              <w:rPr>
                <w:rFonts w:ascii="Arial" w:hAnsi="Arial" w:cs="Arial"/>
                <w:color w:val="000000"/>
                <w:kern w:val="0"/>
                <w:sz w:val="20"/>
                <w:szCs w:val="20"/>
              </w:rPr>
            </w:pPr>
            <w:r>
              <w:rPr>
                <w:rFonts w:ascii="Arial" w:hAnsi="Arial" w:cs="Arial"/>
                <w:color w:val="000000"/>
                <w:kern w:val="0"/>
                <w:sz w:val="20"/>
                <w:szCs w:val="20"/>
              </w:rPr>
              <w:t>李丽</w:t>
            </w:r>
          </w:p>
        </w:tc>
        <w:tc>
          <w:tcPr>
            <w:tcW w:w="1828" w:type="dxa"/>
            <w:tcBorders>
              <w:top w:val="nil"/>
              <w:left w:val="nil"/>
              <w:bottom w:val="single" w:color="auto" w:sz="4" w:space="0"/>
              <w:right w:val="single" w:color="auto" w:sz="4" w:space="0"/>
            </w:tcBorders>
            <w:shd w:val="clear" w:color="auto" w:fill="auto"/>
            <w:noWrap/>
            <w:vAlign w:val="bottom"/>
          </w:tcPr>
          <w:p w14:paraId="17B6D114">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91" w:type="dxa"/>
            <w:tcBorders>
              <w:top w:val="nil"/>
              <w:left w:val="nil"/>
              <w:bottom w:val="single" w:color="auto" w:sz="4" w:space="0"/>
              <w:right w:val="single" w:color="auto" w:sz="4" w:space="0"/>
            </w:tcBorders>
            <w:shd w:val="clear" w:color="auto" w:fill="auto"/>
            <w:noWrap/>
            <w:vAlign w:val="bottom"/>
          </w:tcPr>
          <w:p w14:paraId="513F023B">
            <w:pPr>
              <w:widowControl/>
              <w:jc w:val="left"/>
              <w:rPr>
                <w:rFonts w:ascii="Arial" w:hAnsi="Arial" w:cs="Arial"/>
                <w:color w:val="000000"/>
                <w:kern w:val="0"/>
                <w:sz w:val="20"/>
                <w:szCs w:val="20"/>
              </w:rPr>
            </w:pPr>
            <w:r>
              <w:rPr>
                <w:rFonts w:ascii="Arial" w:hAnsi="Arial" w:cs="Arial"/>
                <w:color w:val="000000"/>
                <w:kern w:val="0"/>
                <w:sz w:val="20"/>
                <w:szCs w:val="20"/>
              </w:rPr>
              <w:t>“双减”视域下优化初中道德与法治学科作业设计的实践研究</w:t>
            </w:r>
          </w:p>
        </w:tc>
      </w:tr>
      <w:tr w14:paraId="09DA855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A34981B">
            <w:pPr>
              <w:widowControl/>
              <w:jc w:val="center"/>
              <w:rPr>
                <w:rFonts w:ascii="Arial" w:hAnsi="Arial" w:cs="Arial"/>
                <w:color w:val="000000"/>
                <w:kern w:val="0"/>
                <w:sz w:val="20"/>
                <w:szCs w:val="20"/>
              </w:rPr>
            </w:pPr>
            <w:r>
              <w:rPr>
                <w:rFonts w:ascii="Arial" w:hAnsi="Arial" w:cs="Arial"/>
                <w:color w:val="000000"/>
                <w:kern w:val="0"/>
                <w:sz w:val="20"/>
                <w:szCs w:val="20"/>
              </w:rPr>
              <w:t>37</w:t>
            </w:r>
          </w:p>
        </w:tc>
        <w:tc>
          <w:tcPr>
            <w:tcW w:w="1320" w:type="dxa"/>
            <w:tcBorders>
              <w:top w:val="nil"/>
              <w:left w:val="nil"/>
              <w:bottom w:val="single" w:color="auto" w:sz="4" w:space="0"/>
              <w:right w:val="single" w:color="auto" w:sz="4" w:space="0"/>
            </w:tcBorders>
            <w:shd w:val="clear" w:color="auto" w:fill="auto"/>
            <w:noWrap/>
            <w:vAlign w:val="bottom"/>
          </w:tcPr>
          <w:p w14:paraId="21A726E2">
            <w:pPr>
              <w:widowControl/>
              <w:jc w:val="center"/>
              <w:rPr>
                <w:rFonts w:ascii="Arial" w:hAnsi="Arial" w:cs="Arial"/>
                <w:color w:val="000000"/>
                <w:kern w:val="0"/>
                <w:sz w:val="20"/>
                <w:szCs w:val="20"/>
              </w:rPr>
            </w:pPr>
            <w:r>
              <w:rPr>
                <w:rFonts w:ascii="Arial" w:hAnsi="Arial" w:cs="Arial"/>
                <w:color w:val="000000"/>
                <w:kern w:val="0"/>
                <w:sz w:val="20"/>
                <w:szCs w:val="20"/>
              </w:rPr>
              <w:t>吴亦綮</w:t>
            </w:r>
          </w:p>
        </w:tc>
        <w:tc>
          <w:tcPr>
            <w:tcW w:w="1828" w:type="dxa"/>
            <w:tcBorders>
              <w:top w:val="nil"/>
              <w:left w:val="nil"/>
              <w:bottom w:val="single" w:color="auto" w:sz="4" w:space="0"/>
              <w:right w:val="single" w:color="auto" w:sz="4" w:space="0"/>
            </w:tcBorders>
            <w:shd w:val="clear" w:color="auto" w:fill="auto"/>
            <w:noWrap/>
            <w:vAlign w:val="bottom"/>
          </w:tcPr>
          <w:p w14:paraId="5EDDA7AC">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91" w:type="dxa"/>
            <w:tcBorders>
              <w:top w:val="nil"/>
              <w:left w:val="nil"/>
              <w:bottom w:val="single" w:color="auto" w:sz="4" w:space="0"/>
              <w:right w:val="single" w:color="auto" w:sz="4" w:space="0"/>
            </w:tcBorders>
            <w:shd w:val="clear" w:color="auto" w:fill="auto"/>
            <w:noWrap/>
            <w:vAlign w:val="bottom"/>
          </w:tcPr>
          <w:p w14:paraId="05757796">
            <w:pPr>
              <w:widowControl/>
              <w:jc w:val="left"/>
              <w:rPr>
                <w:rFonts w:ascii="Arial" w:hAnsi="Arial" w:cs="Arial"/>
                <w:color w:val="000000"/>
                <w:kern w:val="0"/>
                <w:sz w:val="20"/>
                <w:szCs w:val="20"/>
              </w:rPr>
            </w:pPr>
            <w:r>
              <w:rPr>
                <w:rFonts w:ascii="Arial" w:hAnsi="Arial" w:cs="Arial"/>
                <w:color w:val="000000"/>
                <w:kern w:val="0"/>
                <w:sz w:val="20"/>
                <w:szCs w:val="20"/>
              </w:rPr>
              <w:t>“双减”背景下城郊初中有效开展劳动教育的实践研究</w:t>
            </w:r>
          </w:p>
        </w:tc>
      </w:tr>
      <w:tr w14:paraId="5A7347F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3AFF5E9">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1320" w:type="dxa"/>
            <w:tcBorders>
              <w:top w:val="nil"/>
              <w:left w:val="nil"/>
              <w:bottom w:val="single" w:color="auto" w:sz="4" w:space="0"/>
              <w:right w:val="single" w:color="auto" w:sz="4" w:space="0"/>
            </w:tcBorders>
            <w:shd w:val="clear" w:color="auto" w:fill="auto"/>
            <w:noWrap/>
            <w:vAlign w:val="bottom"/>
          </w:tcPr>
          <w:p w14:paraId="24CF3E31">
            <w:pPr>
              <w:widowControl/>
              <w:jc w:val="center"/>
              <w:rPr>
                <w:rFonts w:ascii="Arial" w:hAnsi="Arial" w:cs="Arial"/>
                <w:color w:val="000000"/>
                <w:kern w:val="0"/>
                <w:sz w:val="20"/>
                <w:szCs w:val="20"/>
              </w:rPr>
            </w:pPr>
            <w:r>
              <w:rPr>
                <w:rFonts w:ascii="Arial" w:hAnsi="Arial" w:cs="Arial"/>
                <w:color w:val="000000"/>
                <w:kern w:val="0"/>
                <w:sz w:val="20"/>
                <w:szCs w:val="20"/>
              </w:rPr>
              <w:t>朱珊珊</w:t>
            </w:r>
          </w:p>
        </w:tc>
        <w:tc>
          <w:tcPr>
            <w:tcW w:w="1828" w:type="dxa"/>
            <w:tcBorders>
              <w:top w:val="nil"/>
              <w:left w:val="nil"/>
              <w:bottom w:val="single" w:color="auto" w:sz="4" w:space="0"/>
              <w:right w:val="single" w:color="auto" w:sz="4" w:space="0"/>
            </w:tcBorders>
            <w:shd w:val="clear" w:color="auto" w:fill="auto"/>
            <w:noWrap/>
            <w:vAlign w:val="bottom"/>
          </w:tcPr>
          <w:p w14:paraId="5030264D">
            <w:pPr>
              <w:widowControl/>
              <w:jc w:val="center"/>
              <w:rPr>
                <w:rFonts w:ascii="Arial" w:hAnsi="Arial" w:cs="Arial"/>
                <w:color w:val="000000"/>
                <w:kern w:val="0"/>
                <w:sz w:val="20"/>
                <w:szCs w:val="20"/>
              </w:rPr>
            </w:pPr>
            <w:r>
              <w:rPr>
                <w:rFonts w:ascii="Arial" w:hAnsi="Arial" w:cs="Arial"/>
                <w:color w:val="000000"/>
                <w:kern w:val="0"/>
                <w:sz w:val="20"/>
                <w:szCs w:val="20"/>
              </w:rPr>
              <w:t>奉贤中学附属初级中学</w:t>
            </w:r>
          </w:p>
        </w:tc>
        <w:tc>
          <w:tcPr>
            <w:tcW w:w="6391" w:type="dxa"/>
            <w:tcBorders>
              <w:top w:val="nil"/>
              <w:left w:val="nil"/>
              <w:bottom w:val="single" w:color="auto" w:sz="4" w:space="0"/>
              <w:right w:val="single" w:color="auto" w:sz="4" w:space="0"/>
            </w:tcBorders>
            <w:shd w:val="clear" w:color="auto" w:fill="auto"/>
            <w:noWrap/>
            <w:vAlign w:val="bottom"/>
          </w:tcPr>
          <w:p w14:paraId="1CEB91A6">
            <w:pPr>
              <w:widowControl/>
              <w:jc w:val="left"/>
              <w:rPr>
                <w:rFonts w:ascii="Arial" w:hAnsi="Arial" w:cs="Arial"/>
                <w:color w:val="000000"/>
                <w:kern w:val="0"/>
                <w:sz w:val="20"/>
                <w:szCs w:val="20"/>
              </w:rPr>
            </w:pPr>
            <w:r>
              <w:rPr>
                <w:rFonts w:ascii="Arial" w:hAnsi="Arial" w:cs="Arial"/>
                <w:color w:val="000000"/>
                <w:kern w:val="0"/>
                <w:sz w:val="20"/>
                <w:szCs w:val="20"/>
              </w:rPr>
              <w:t>学习能力导向下的初中英语写作教学实践研究</w:t>
            </w:r>
          </w:p>
        </w:tc>
      </w:tr>
      <w:tr w14:paraId="2E8291A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9615D1A">
            <w:pPr>
              <w:widowControl/>
              <w:jc w:val="center"/>
              <w:rPr>
                <w:rFonts w:ascii="Arial" w:hAnsi="Arial" w:cs="Arial"/>
                <w:color w:val="000000"/>
                <w:kern w:val="0"/>
                <w:sz w:val="20"/>
                <w:szCs w:val="20"/>
              </w:rPr>
            </w:pPr>
            <w:r>
              <w:rPr>
                <w:rFonts w:ascii="Arial" w:hAnsi="Arial" w:cs="Arial"/>
                <w:color w:val="000000"/>
                <w:kern w:val="0"/>
                <w:sz w:val="20"/>
                <w:szCs w:val="20"/>
              </w:rPr>
              <w:t>39</w:t>
            </w:r>
          </w:p>
        </w:tc>
        <w:tc>
          <w:tcPr>
            <w:tcW w:w="1320" w:type="dxa"/>
            <w:tcBorders>
              <w:top w:val="nil"/>
              <w:left w:val="nil"/>
              <w:bottom w:val="single" w:color="auto" w:sz="4" w:space="0"/>
              <w:right w:val="single" w:color="auto" w:sz="4" w:space="0"/>
            </w:tcBorders>
            <w:shd w:val="clear" w:color="auto" w:fill="auto"/>
            <w:noWrap/>
            <w:vAlign w:val="bottom"/>
          </w:tcPr>
          <w:p w14:paraId="19C7058D">
            <w:pPr>
              <w:widowControl/>
              <w:jc w:val="center"/>
              <w:rPr>
                <w:rFonts w:ascii="Arial" w:hAnsi="Arial" w:cs="Arial"/>
                <w:color w:val="000000"/>
                <w:kern w:val="0"/>
                <w:sz w:val="20"/>
                <w:szCs w:val="20"/>
              </w:rPr>
            </w:pPr>
            <w:r>
              <w:rPr>
                <w:rFonts w:ascii="Arial" w:hAnsi="Arial" w:cs="Arial"/>
                <w:color w:val="000000"/>
                <w:kern w:val="0"/>
                <w:sz w:val="20"/>
                <w:szCs w:val="20"/>
              </w:rPr>
              <w:t>卫丽丽</w:t>
            </w:r>
          </w:p>
        </w:tc>
        <w:tc>
          <w:tcPr>
            <w:tcW w:w="1828" w:type="dxa"/>
            <w:tcBorders>
              <w:top w:val="nil"/>
              <w:left w:val="nil"/>
              <w:bottom w:val="single" w:color="auto" w:sz="4" w:space="0"/>
              <w:right w:val="single" w:color="auto" w:sz="4" w:space="0"/>
            </w:tcBorders>
            <w:shd w:val="clear" w:color="auto" w:fill="auto"/>
            <w:noWrap/>
            <w:vAlign w:val="bottom"/>
          </w:tcPr>
          <w:p w14:paraId="2672A4F7">
            <w:pPr>
              <w:widowControl/>
              <w:jc w:val="center"/>
              <w:rPr>
                <w:rFonts w:ascii="Arial" w:hAnsi="Arial" w:cs="Arial"/>
                <w:color w:val="000000"/>
                <w:kern w:val="0"/>
                <w:sz w:val="20"/>
                <w:szCs w:val="20"/>
              </w:rPr>
            </w:pPr>
            <w:r>
              <w:rPr>
                <w:rFonts w:ascii="Arial" w:hAnsi="Arial" w:cs="Arial"/>
                <w:color w:val="000000"/>
                <w:kern w:val="0"/>
                <w:sz w:val="20"/>
                <w:szCs w:val="20"/>
              </w:rPr>
              <w:t>奉贤中学附属南桥中学</w:t>
            </w:r>
          </w:p>
        </w:tc>
        <w:tc>
          <w:tcPr>
            <w:tcW w:w="6391" w:type="dxa"/>
            <w:tcBorders>
              <w:top w:val="nil"/>
              <w:left w:val="nil"/>
              <w:bottom w:val="single" w:color="auto" w:sz="4" w:space="0"/>
              <w:right w:val="single" w:color="auto" w:sz="4" w:space="0"/>
            </w:tcBorders>
            <w:shd w:val="clear" w:color="auto" w:fill="auto"/>
            <w:noWrap/>
            <w:vAlign w:val="bottom"/>
          </w:tcPr>
          <w:p w14:paraId="478F102C">
            <w:pPr>
              <w:widowControl/>
              <w:jc w:val="left"/>
              <w:rPr>
                <w:rFonts w:ascii="Arial" w:hAnsi="Arial" w:cs="Arial"/>
                <w:color w:val="000000"/>
                <w:kern w:val="0"/>
                <w:sz w:val="20"/>
                <w:szCs w:val="20"/>
              </w:rPr>
            </w:pPr>
            <w:r>
              <w:rPr>
                <w:rFonts w:ascii="Arial" w:hAnsi="Arial" w:cs="Arial"/>
                <w:color w:val="000000"/>
                <w:kern w:val="0"/>
                <w:sz w:val="20"/>
                <w:szCs w:val="20"/>
              </w:rPr>
              <w:t>新课标下指向科学思维的初中科学探究活动设计与实践研究</w:t>
            </w:r>
          </w:p>
        </w:tc>
      </w:tr>
      <w:tr w14:paraId="4A6D8E0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1B956B8">
            <w:pPr>
              <w:widowControl/>
              <w:jc w:val="center"/>
              <w:rPr>
                <w:rFonts w:ascii="Arial" w:hAnsi="Arial" w:cs="Arial"/>
                <w:color w:val="000000"/>
                <w:kern w:val="0"/>
                <w:sz w:val="20"/>
                <w:szCs w:val="20"/>
              </w:rPr>
            </w:pPr>
            <w:r>
              <w:rPr>
                <w:rFonts w:ascii="Arial" w:hAnsi="Arial" w:cs="Arial"/>
                <w:color w:val="000000"/>
                <w:kern w:val="0"/>
                <w:sz w:val="20"/>
                <w:szCs w:val="20"/>
              </w:rPr>
              <w:t>40</w:t>
            </w:r>
          </w:p>
        </w:tc>
        <w:tc>
          <w:tcPr>
            <w:tcW w:w="1320" w:type="dxa"/>
            <w:tcBorders>
              <w:top w:val="nil"/>
              <w:left w:val="nil"/>
              <w:bottom w:val="single" w:color="auto" w:sz="4" w:space="0"/>
              <w:right w:val="single" w:color="auto" w:sz="4" w:space="0"/>
            </w:tcBorders>
            <w:shd w:val="clear" w:color="auto" w:fill="auto"/>
            <w:noWrap/>
            <w:vAlign w:val="bottom"/>
          </w:tcPr>
          <w:p w14:paraId="0DD28226">
            <w:pPr>
              <w:widowControl/>
              <w:jc w:val="center"/>
              <w:rPr>
                <w:rFonts w:ascii="Arial" w:hAnsi="Arial" w:cs="Arial"/>
                <w:color w:val="000000"/>
                <w:kern w:val="0"/>
                <w:sz w:val="20"/>
                <w:szCs w:val="20"/>
              </w:rPr>
            </w:pPr>
            <w:r>
              <w:rPr>
                <w:rFonts w:ascii="Arial" w:hAnsi="Arial" w:cs="Arial"/>
                <w:color w:val="000000"/>
                <w:kern w:val="0"/>
                <w:sz w:val="20"/>
                <w:szCs w:val="20"/>
              </w:rPr>
              <w:t>何静婧</w:t>
            </w:r>
          </w:p>
        </w:tc>
        <w:tc>
          <w:tcPr>
            <w:tcW w:w="1828" w:type="dxa"/>
            <w:tcBorders>
              <w:top w:val="nil"/>
              <w:left w:val="nil"/>
              <w:bottom w:val="single" w:color="auto" w:sz="4" w:space="0"/>
              <w:right w:val="single" w:color="auto" w:sz="4" w:space="0"/>
            </w:tcBorders>
            <w:shd w:val="clear" w:color="auto" w:fill="auto"/>
            <w:noWrap/>
            <w:vAlign w:val="bottom"/>
          </w:tcPr>
          <w:p w14:paraId="2CA07455">
            <w:pPr>
              <w:widowControl/>
              <w:jc w:val="center"/>
              <w:rPr>
                <w:rFonts w:ascii="Arial" w:hAnsi="Arial" w:cs="Arial"/>
                <w:color w:val="000000"/>
                <w:kern w:val="0"/>
                <w:sz w:val="20"/>
                <w:szCs w:val="20"/>
              </w:rPr>
            </w:pPr>
            <w:r>
              <w:rPr>
                <w:rFonts w:ascii="Arial" w:hAnsi="Arial" w:cs="Arial"/>
                <w:color w:val="000000"/>
                <w:kern w:val="0"/>
                <w:sz w:val="20"/>
                <w:szCs w:val="20"/>
              </w:rPr>
              <w:t>古华中学</w:t>
            </w:r>
          </w:p>
        </w:tc>
        <w:tc>
          <w:tcPr>
            <w:tcW w:w="6391" w:type="dxa"/>
            <w:tcBorders>
              <w:top w:val="nil"/>
              <w:left w:val="nil"/>
              <w:bottom w:val="single" w:color="auto" w:sz="4" w:space="0"/>
              <w:right w:val="single" w:color="auto" w:sz="4" w:space="0"/>
            </w:tcBorders>
            <w:shd w:val="clear" w:color="auto" w:fill="auto"/>
            <w:noWrap/>
            <w:vAlign w:val="bottom"/>
          </w:tcPr>
          <w:p w14:paraId="74F7E242">
            <w:pPr>
              <w:widowControl/>
              <w:jc w:val="left"/>
              <w:rPr>
                <w:rFonts w:ascii="Arial" w:hAnsi="Arial" w:cs="Arial"/>
                <w:color w:val="000000"/>
                <w:kern w:val="0"/>
                <w:sz w:val="20"/>
                <w:szCs w:val="20"/>
              </w:rPr>
            </w:pPr>
            <w:r>
              <w:rPr>
                <w:rFonts w:ascii="Arial" w:hAnsi="Arial" w:cs="Arial"/>
                <w:color w:val="000000"/>
                <w:kern w:val="0"/>
                <w:sz w:val="20"/>
                <w:szCs w:val="20"/>
              </w:rPr>
              <w:t>基于学科核心素养的初中语文跨学科教学的实践与研究</w:t>
            </w:r>
          </w:p>
        </w:tc>
      </w:tr>
      <w:tr w14:paraId="3494F82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1C3DE5C">
            <w:pPr>
              <w:widowControl/>
              <w:jc w:val="center"/>
              <w:rPr>
                <w:rFonts w:ascii="Arial" w:hAnsi="Arial" w:cs="Arial"/>
                <w:color w:val="000000"/>
                <w:kern w:val="0"/>
                <w:sz w:val="20"/>
                <w:szCs w:val="20"/>
              </w:rPr>
            </w:pPr>
            <w:r>
              <w:rPr>
                <w:rFonts w:ascii="Arial" w:hAnsi="Arial" w:cs="Arial"/>
                <w:color w:val="000000"/>
                <w:kern w:val="0"/>
                <w:sz w:val="20"/>
                <w:szCs w:val="20"/>
              </w:rPr>
              <w:t>41</w:t>
            </w:r>
          </w:p>
        </w:tc>
        <w:tc>
          <w:tcPr>
            <w:tcW w:w="1320" w:type="dxa"/>
            <w:tcBorders>
              <w:top w:val="nil"/>
              <w:left w:val="nil"/>
              <w:bottom w:val="single" w:color="auto" w:sz="4" w:space="0"/>
              <w:right w:val="single" w:color="auto" w:sz="4" w:space="0"/>
            </w:tcBorders>
            <w:shd w:val="clear" w:color="auto" w:fill="auto"/>
            <w:noWrap/>
            <w:vAlign w:val="bottom"/>
          </w:tcPr>
          <w:p w14:paraId="34447995">
            <w:pPr>
              <w:widowControl/>
              <w:jc w:val="center"/>
              <w:rPr>
                <w:rFonts w:ascii="Arial" w:hAnsi="Arial" w:cs="Arial"/>
                <w:color w:val="000000"/>
                <w:kern w:val="0"/>
                <w:sz w:val="20"/>
                <w:szCs w:val="20"/>
              </w:rPr>
            </w:pPr>
            <w:r>
              <w:rPr>
                <w:rFonts w:ascii="Arial" w:hAnsi="Arial" w:cs="Arial"/>
                <w:color w:val="000000"/>
                <w:kern w:val="0"/>
                <w:sz w:val="20"/>
                <w:szCs w:val="20"/>
              </w:rPr>
              <w:t>陈海琴</w:t>
            </w:r>
          </w:p>
        </w:tc>
        <w:tc>
          <w:tcPr>
            <w:tcW w:w="1828" w:type="dxa"/>
            <w:tcBorders>
              <w:top w:val="nil"/>
              <w:left w:val="nil"/>
              <w:bottom w:val="single" w:color="auto" w:sz="4" w:space="0"/>
              <w:right w:val="single" w:color="auto" w:sz="4" w:space="0"/>
            </w:tcBorders>
            <w:shd w:val="clear" w:color="auto" w:fill="auto"/>
            <w:noWrap/>
            <w:vAlign w:val="bottom"/>
          </w:tcPr>
          <w:p w14:paraId="68D4544F">
            <w:pPr>
              <w:widowControl/>
              <w:jc w:val="center"/>
              <w:rPr>
                <w:rFonts w:ascii="Arial" w:hAnsi="Arial" w:cs="Arial"/>
                <w:color w:val="000000"/>
                <w:kern w:val="0"/>
                <w:sz w:val="20"/>
                <w:szCs w:val="20"/>
              </w:rPr>
            </w:pPr>
            <w:r>
              <w:rPr>
                <w:rFonts w:ascii="Arial" w:hAnsi="Arial" w:cs="Arial"/>
                <w:color w:val="000000"/>
                <w:kern w:val="0"/>
                <w:sz w:val="20"/>
                <w:szCs w:val="20"/>
              </w:rPr>
              <w:t>汇贤中学</w:t>
            </w:r>
          </w:p>
        </w:tc>
        <w:tc>
          <w:tcPr>
            <w:tcW w:w="6391" w:type="dxa"/>
            <w:tcBorders>
              <w:top w:val="nil"/>
              <w:left w:val="nil"/>
              <w:bottom w:val="single" w:color="auto" w:sz="4" w:space="0"/>
              <w:right w:val="single" w:color="auto" w:sz="4" w:space="0"/>
            </w:tcBorders>
            <w:shd w:val="clear" w:color="auto" w:fill="auto"/>
            <w:noWrap/>
            <w:vAlign w:val="bottom"/>
          </w:tcPr>
          <w:p w14:paraId="48814240">
            <w:pPr>
              <w:widowControl/>
              <w:jc w:val="left"/>
              <w:rPr>
                <w:rFonts w:ascii="Arial" w:hAnsi="Arial" w:cs="Arial"/>
                <w:color w:val="000000"/>
                <w:kern w:val="0"/>
                <w:sz w:val="20"/>
                <w:szCs w:val="20"/>
              </w:rPr>
            </w:pPr>
            <w:r>
              <w:rPr>
                <w:rFonts w:ascii="Arial" w:hAnsi="Arial" w:cs="Arial"/>
                <w:color w:val="000000"/>
                <w:kern w:val="0"/>
                <w:sz w:val="20"/>
                <w:szCs w:val="20"/>
              </w:rPr>
              <w:t>基于项目化学习的初中英语渗透中国传统文化的教学实践与研究</w:t>
            </w:r>
          </w:p>
        </w:tc>
      </w:tr>
      <w:tr w14:paraId="2127AC4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513F617">
            <w:pPr>
              <w:widowControl/>
              <w:jc w:val="center"/>
              <w:rPr>
                <w:rFonts w:ascii="Arial" w:hAnsi="Arial" w:cs="Arial"/>
                <w:color w:val="000000"/>
                <w:kern w:val="0"/>
                <w:sz w:val="20"/>
                <w:szCs w:val="20"/>
              </w:rPr>
            </w:pPr>
            <w:r>
              <w:rPr>
                <w:rFonts w:ascii="Arial" w:hAnsi="Arial" w:cs="Arial"/>
                <w:color w:val="000000"/>
                <w:kern w:val="0"/>
                <w:sz w:val="20"/>
                <w:szCs w:val="20"/>
              </w:rPr>
              <w:t>42</w:t>
            </w:r>
          </w:p>
        </w:tc>
        <w:tc>
          <w:tcPr>
            <w:tcW w:w="1320" w:type="dxa"/>
            <w:tcBorders>
              <w:top w:val="nil"/>
              <w:left w:val="nil"/>
              <w:bottom w:val="single" w:color="auto" w:sz="4" w:space="0"/>
              <w:right w:val="single" w:color="auto" w:sz="4" w:space="0"/>
            </w:tcBorders>
            <w:shd w:val="clear" w:color="auto" w:fill="auto"/>
            <w:noWrap/>
            <w:vAlign w:val="bottom"/>
          </w:tcPr>
          <w:p w14:paraId="7FF5026C">
            <w:pPr>
              <w:widowControl/>
              <w:jc w:val="center"/>
              <w:rPr>
                <w:rFonts w:ascii="Arial" w:hAnsi="Arial" w:cs="Arial"/>
                <w:color w:val="000000"/>
                <w:kern w:val="0"/>
                <w:sz w:val="20"/>
                <w:szCs w:val="20"/>
              </w:rPr>
            </w:pPr>
            <w:r>
              <w:rPr>
                <w:rFonts w:ascii="Arial" w:hAnsi="Arial" w:cs="Arial"/>
                <w:color w:val="000000"/>
                <w:kern w:val="0"/>
                <w:sz w:val="20"/>
                <w:szCs w:val="20"/>
              </w:rPr>
              <w:t>吴珏</w:t>
            </w:r>
          </w:p>
        </w:tc>
        <w:tc>
          <w:tcPr>
            <w:tcW w:w="1828" w:type="dxa"/>
            <w:tcBorders>
              <w:top w:val="nil"/>
              <w:left w:val="nil"/>
              <w:bottom w:val="single" w:color="auto" w:sz="4" w:space="0"/>
              <w:right w:val="single" w:color="auto" w:sz="4" w:space="0"/>
            </w:tcBorders>
            <w:shd w:val="clear" w:color="auto" w:fill="auto"/>
            <w:noWrap/>
            <w:vAlign w:val="bottom"/>
          </w:tcPr>
          <w:p w14:paraId="03EFF069">
            <w:pPr>
              <w:widowControl/>
              <w:jc w:val="center"/>
              <w:rPr>
                <w:rFonts w:ascii="Arial" w:hAnsi="Arial" w:cs="Arial"/>
                <w:color w:val="000000"/>
                <w:kern w:val="0"/>
                <w:sz w:val="20"/>
                <w:szCs w:val="20"/>
              </w:rPr>
            </w:pPr>
            <w:r>
              <w:rPr>
                <w:rFonts w:ascii="Arial" w:hAnsi="Arial" w:cs="Arial"/>
                <w:color w:val="000000"/>
                <w:kern w:val="0"/>
                <w:sz w:val="20"/>
                <w:szCs w:val="20"/>
              </w:rPr>
              <w:t>汇贤中学</w:t>
            </w:r>
          </w:p>
        </w:tc>
        <w:tc>
          <w:tcPr>
            <w:tcW w:w="6391" w:type="dxa"/>
            <w:tcBorders>
              <w:top w:val="nil"/>
              <w:left w:val="nil"/>
              <w:bottom w:val="single" w:color="auto" w:sz="4" w:space="0"/>
              <w:right w:val="single" w:color="auto" w:sz="4" w:space="0"/>
            </w:tcBorders>
            <w:shd w:val="clear" w:color="auto" w:fill="auto"/>
            <w:noWrap/>
            <w:vAlign w:val="bottom"/>
          </w:tcPr>
          <w:p w14:paraId="3E1B5D88">
            <w:pPr>
              <w:widowControl/>
              <w:jc w:val="left"/>
              <w:rPr>
                <w:rFonts w:ascii="Arial" w:hAnsi="Arial" w:cs="Arial"/>
                <w:color w:val="000000"/>
                <w:kern w:val="0"/>
                <w:sz w:val="20"/>
                <w:szCs w:val="20"/>
              </w:rPr>
            </w:pPr>
            <w:r>
              <w:rPr>
                <w:rFonts w:ascii="Arial" w:hAnsi="Arial" w:cs="Arial"/>
                <w:color w:val="000000"/>
                <w:kern w:val="0"/>
                <w:sz w:val="20"/>
                <w:szCs w:val="20"/>
              </w:rPr>
              <w:t>优质初中基于新成长教育理念提升教师家教指导力的实践研究</w:t>
            </w:r>
          </w:p>
        </w:tc>
      </w:tr>
      <w:tr w14:paraId="5A62C15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6930F01">
            <w:pPr>
              <w:widowControl/>
              <w:jc w:val="center"/>
              <w:rPr>
                <w:rFonts w:ascii="Arial" w:hAnsi="Arial" w:cs="Arial"/>
                <w:color w:val="000000"/>
                <w:kern w:val="0"/>
                <w:sz w:val="20"/>
                <w:szCs w:val="20"/>
              </w:rPr>
            </w:pPr>
            <w:r>
              <w:rPr>
                <w:rFonts w:ascii="Arial" w:hAnsi="Arial" w:cs="Arial"/>
                <w:color w:val="000000"/>
                <w:kern w:val="0"/>
                <w:sz w:val="20"/>
                <w:szCs w:val="20"/>
              </w:rPr>
              <w:t>43</w:t>
            </w:r>
          </w:p>
        </w:tc>
        <w:tc>
          <w:tcPr>
            <w:tcW w:w="1320" w:type="dxa"/>
            <w:tcBorders>
              <w:top w:val="nil"/>
              <w:left w:val="nil"/>
              <w:bottom w:val="single" w:color="auto" w:sz="4" w:space="0"/>
              <w:right w:val="single" w:color="auto" w:sz="4" w:space="0"/>
            </w:tcBorders>
            <w:shd w:val="clear" w:color="auto" w:fill="auto"/>
            <w:noWrap/>
            <w:vAlign w:val="bottom"/>
          </w:tcPr>
          <w:p w14:paraId="158A46CD">
            <w:pPr>
              <w:widowControl/>
              <w:jc w:val="center"/>
              <w:rPr>
                <w:rFonts w:ascii="Arial" w:hAnsi="Arial" w:cs="Arial"/>
                <w:color w:val="000000"/>
                <w:kern w:val="0"/>
                <w:sz w:val="20"/>
                <w:szCs w:val="20"/>
              </w:rPr>
            </w:pPr>
            <w:r>
              <w:rPr>
                <w:rFonts w:ascii="Arial" w:hAnsi="Arial" w:cs="Arial"/>
                <w:color w:val="000000"/>
                <w:kern w:val="0"/>
                <w:sz w:val="20"/>
                <w:szCs w:val="20"/>
              </w:rPr>
              <w:t>韩瑾</w:t>
            </w:r>
          </w:p>
        </w:tc>
        <w:tc>
          <w:tcPr>
            <w:tcW w:w="1828" w:type="dxa"/>
            <w:tcBorders>
              <w:top w:val="nil"/>
              <w:left w:val="nil"/>
              <w:bottom w:val="single" w:color="auto" w:sz="4" w:space="0"/>
              <w:right w:val="single" w:color="auto" w:sz="4" w:space="0"/>
            </w:tcBorders>
            <w:shd w:val="clear" w:color="auto" w:fill="auto"/>
            <w:noWrap/>
            <w:vAlign w:val="bottom"/>
          </w:tcPr>
          <w:p w14:paraId="10393B81">
            <w:pPr>
              <w:widowControl/>
              <w:jc w:val="center"/>
              <w:rPr>
                <w:rFonts w:ascii="Arial" w:hAnsi="Arial" w:cs="Arial"/>
                <w:color w:val="000000"/>
                <w:kern w:val="0"/>
                <w:sz w:val="20"/>
                <w:szCs w:val="20"/>
              </w:rPr>
            </w:pPr>
            <w:r>
              <w:rPr>
                <w:rFonts w:ascii="Arial" w:hAnsi="Arial" w:cs="Arial"/>
                <w:color w:val="000000"/>
                <w:kern w:val="0"/>
                <w:sz w:val="20"/>
                <w:szCs w:val="20"/>
              </w:rPr>
              <w:t>汇贤中学</w:t>
            </w:r>
          </w:p>
        </w:tc>
        <w:tc>
          <w:tcPr>
            <w:tcW w:w="6391" w:type="dxa"/>
            <w:tcBorders>
              <w:top w:val="nil"/>
              <w:left w:val="nil"/>
              <w:bottom w:val="single" w:color="auto" w:sz="4" w:space="0"/>
              <w:right w:val="single" w:color="auto" w:sz="4" w:space="0"/>
            </w:tcBorders>
            <w:shd w:val="clear" w:color="auto" w:fill="auto"/>
            <w:noWrap/>
            <w:vAlign w:val="bottom"/>
          </w:tcPr>
          <w:p w14:paraId="68C2E9E3">
            <w:pPr>
              <w:widowControl/>
              <w:jc w:val="left"/>
              <w:rPr>
                <w:rFonts w:ascii="Arial" w:hAnsi="Arial" w:cs="Arial"/>
                <w:color w:val="000000"/>
                <w:kern w:val="0"/>
                <w:sz w:val="20"/>
                <w:szCs w:val="20"/>
              </w:rPr>
            </w:pPr>
            <w:r>
              <w:rPr>
                <w:rFonts w:ascii="Arial" w:hAnsi="Arial" w:cs="Arial"/>
                <w:color w:val="000000"/>
                <w:kern w:val="0"/>
                <w:sz w:val="20"/>
                <w:szCs w:val="20"/>
              </w:rPr>
              <w:t>核心素养下初中低段数学大单元教学的行动研究</w:t>
            </w:r>
          </w:p>
        </w:tc>
      </w:tr>
      <w:tr w14:paraId="363897C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DA35DD7">
            <w:pPr>
              <w:widowControl/>
              <w:jc w:val="center"/>
              <w:rPr>
                <w:rFonts w:ascii="Arial" w:hAnsi="Arial" w:cs="Arial"/>
                <w:color w:val="000000"/>
                <w:kern w:val="0"/>
                <w:sz w:val="20"/>
                <w:szCs w:val="20"/>
              </w:rPr>
            </w:pPr>
            <w:r>
              <w:rPr>
                <w:rFonts w:ascii="Arial" w:hAnsi="Arial" w:cs="Arial"/>
                <w:color w:val="000000"/>
                <w:kern w:val="0"/>
                <w:sz w:val="20"/>
                <w:szCs w:val="20"/>
              </w:rPr>
              <w:t>44</w:t>
            </w:r>
          </w:p>
        </w:tc>
        <w:tc>
          <w:tcPr>
            <w:tcW w:w="1320" w:type="dxa"/>
            <w:tcBorders>
              <w:top w:val="nil"/>
              <w:left w:val="nil"/>
              <w:bottom w:val="single" w:color="auto" w:sz="4" w:space="0"/>
              <w:right w:val="single" w:color="auto" w:sz="4" w:space="0"/>
            </w:tcBorders>
            <w:shd w:val="clear" w:color="auto" w:fill="auto"/>
            <w:noWrap/>
            <w:vAlign w:val="bottom"/>
          </w:tcPr>
          <w:p w14:paraId="6406154C">
            <w:pPr>
              <w:widowControl/>
              <w:jc w:val="center"/>
              <w:rPr>
                <w:rFonts w:ascii="Arial" w:hAnsi="Arial" w:cs="Arial"/>
                <w:color w:val="000000"/>
                <w:kern w:val="0"/>
                <w:sz w:val="20"/>
                <w:szCs w:val="20"/>
              </w:rPr>
            </w:pPr>
            <w:r>
              <w:rPr>
                <w:rFonts w:ascii="Arial" w:hAnsi="Arial" w:cs="Arial"/>
                <w:color w:val="000000"/>
                <w:kern w:val="0"/>
                <w:sz w:val="20"/>
                <w:szCs w:val="20"/>
              </w:rPr>
              <w:t>刘红</w:t>
            </w:r>
          </w:p>
        </w:tc>
        <w:tc>
          <w:tcPr>
            <w:tcW w:w="1828" w:type="dxa"/>
            <w:tcBorders>
              <w:top w:val="nil"/>
              <w:left w:val="nil"/>
              <w:bottom w:val="single" w:color="auto" w:sz="4" w:space="0"/>
              <w:right w:val="single" w:color="auto" w:sz="4" w:space="0"/>
            </w:tcBorders>
            <w:shd w:val="clear" w:color="auto" w:fill="auto"/>
            <w:noWrap/>
            <w:vAlign w:val="bottom"/>
          </w:tcPr>
          <w:p w14:paraId="3333A40A">
            <w:pPr>
              <w:widowControl/>
              <w:jc w:val="center"/>
              <w:rPr>
                <w:rFonts w:ascii="Arial" w:hAnsi="Arial" w:cs="Arial"/>
                <w:color w:val="000000"/>
                <w:kern w:val="0"/>
                <w:sz w:val="20"/>
                <w:szCs w:val="20"/>
              </w:rPr>
            </w:pPr>
            <w:r>
              <w:rPr>
                <w:rFonts w:ascii="Arial" w:hAnsi="Arial" w:cs="Arial"/>
                <w:color w:val="000000"/>
                <w:kern w:val="0"/>
                <w:sz w:val="20"/>
                <w:szCs w:val="20"/>
              </w:rPr>
              <w:t>青溪中学</w:t>
            </w:r>
          </w:p>
        </w:tc>
        <w:tc>
          <w:tcPr>
            <w:tcW w:w="6391" w:type="dxa"/>
            <w:tcBorders>
              <w:top w:val="nil"/>
              <w:left w:val="nil"/>
              <w:bottom w:val="single" w:color="auto" w:sz="4" w:space="0"/>
              <w:right w:val="single" w:color="auto" w:sz="4" w:space="0"/>
            </w:tcBorders>
            <w:shd w:val="clear" w:color="auto" w:fill="auto"/>
            <w:noWrap/>
            <w:vAlign w:val="bottom"/>
          </w:tcPr>
          <w:p w14:paraId="324A36A8">
            <w:pPr>
              <w:widowControl/>
              <w:jc w:val="left"/>
              <w:rPr>
                <w:rFonts w:ascii="Arial" w:hAnsi="Arial" w:cs="Arial"/>
                <w:color w:val="000000"/>
                <w:kern w:val="0"/>
                <w:sz w:val="20"/>
                <w:szCs w:val="20"/>
              </w:rPr>
            </w:pPr>
            <w:r>
              <w:rPr>
                <w:rFonts w:ascii="Arial" w:hAnsi="Arial" w:cs="Arial"/>
                <w:color w:val="000000"/>
                <w:kern w:val="0"/>
                <w:sz w:val="20"/>
                <w:szCs w:val="20"/>
              </w:rPr>
              <w:t>跨学科视域下初中历史教学落实核心素养的实践</w:t>
            </w:r>
          </w:p>
        </w:tc>
      </w:tr>
      <w:tr w14:paraId="705B98E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9806984">
            <w:pPr>
              <w:widowControl/>
              <w:jc w:val="center"/>
              <w:rPr>
                <w:rFonts w:ascii="Arial" w:hAnsi="Arial" w:cs="Arial"/>
                <w:color w:val="000000"/>
                <w:kern w:val="0"/>
                <w:sz w:val="20"/>
                <w:szCs w:val="20"/>
              </w:rPr>
            </w:pPr>
            <w:r>
              <w:rPr>
                <w:rFonts w:ascii="Arial" w:hAnsi="Arial" w:cs="Arial"/>
                <w:color w:val="000000"/>
                <w:kern w:val="0"/>
                <w:sz w:val="20"/>
                <w:szCs w:val="20"/>
              </w:rPr>
              <w:t>45</w:t>
            </w:r>
          </w:p>
        </w:tc>
        <w:tc>
          <w:tcPr>
            <w:tcW w:w="1320" w:type="dxa"/>
            <w:tcBorders>
              <w:top w:val="nil"/>
              <w:left w:val="nil"/>
              <w:bottom w:val="single" w:color="auto" w:sz="4" w:space="0"/>
              <w:right w:val="single" w:color="auto" w:sz="4" w:space="0"/>
            </w:tcBorders>
            <w:shd w:val="clear" w:color="auto" w:fill="auto"/>
            <w:noWrap/>
            <w:vAlign w:val="bottom"/>
          </w:tcPr>
          <w:p w14:paraId="602A89E7">
            <w:pPr>
              <w:widowControl/>
              <w:jc w:val="center"/>
              <w:rPr>
                <w:rFonts w:ascii="Arial" w:hAnsi="Arial" w:cs="Arial"/>
                <w:color w:val="000000"/>
                <w:kern w:val="0"/>
                <w:sz w:val="20"/>
                <w:szCs w:val="20"/>
              </w:rPr>
            </w:pPr>
            <w:r>
              <w:rPr>
                <w:rFonts w:ascii="Arial" w:hAnsi="Arial" w:cs="Arial"/>
                <w:color w:val="000000"/>
                <w:kern w:val="0"/>
                <w:sz w:val="20"/>
                <w:szCs w:val="20"/>
              </w:rPr>
              <w:t>李马燕</w:t>
            </w:r>
          </w:p>
        </w:tc>
        <w:tc>
          <w:tcPr>
            <w:tcW w:w="1828" w:type="dxa"/>
            <w:tcBorders>
              <w:top w:val="nil"/>
              <w:left w:val="nil"/>
              <w:bottom w:val="single" w:color="auto" w:sz="4" w:space="0"/>
              <w:right w:val="single" w:color="auto" w:sz="4" w:space="0"/>
            </w:tcBorders>
            <w:shd w:val="clear" w:color="auto" w:fill="auto"/>
            <w:noWrap/>
            <w:vAlign w:val="bottom"/>
          </w:tcPr>
          <w:p w14:paraId="0D56EBAC">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上海师范大学附属奉贤实验中学</w:t>
            </w:r>
          </w:p>
        </w:tc>
        <w:tc>
          <w:tcPr>
            <w:tcW w:w="6391" w:type="dxa"/>
            <w:tcBorders>
              <w:top w:val="nil"/>
              <w:left w:val="nil"/>
              <w:bottom w:val="single" w:color="auto" w:sz="4" w:space="0"/>
              <w:right w:val="single" w:color="auto" w:sz="4" w:space="0"/>
            </w:tcBorders>
            <w:shd w:val="clear" w:color="auto" w:fill="auto"/>
            <w:noWrap/>
            <w:vAlign w:val="bottom"/>
          </w:tcPr>
          <w:p w14:paraId="7BE7691A">
            <w:pPr>
              <w:widowControl/>
              <w:jc w:val="left"/>
              <w:rPr>
                <w:rFonts w:ascii="Arial" w:hAnsi="Arial" w:cs="Arial"/>
                <w:color w:val="000000"/>
                <w:kern w:val="0"/>
                <w:sz w:val="20"/>
                <w:szCs w:val="20"/>
              </w:rPr>
            </w:pPr>
            <w:r>
              <w:rPr>
                <w:rFonts w:ascii="Arial" w:hAnsi="Arial" w:cs="Arial"/>
                <w:color w:val="000000"/>
                <w:kern w:val="0"/>
                <w:sz w:val="20"/>
                <w:szCs w:val="20"/>
              </w:rPr>
              <w:t>基于“人地协调观”培养的跨学科案例教学研究</w:t>
            </w:r>
          </w:p>
        </w:tc>
      </w:tr>
      <w:tr w14:paraId="2075DD4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68479BE">
            <w:pPr>
              <w:widowControl/>
              <w:jc w:val="center"/>
              <w:rPr>
                <w:rFonts w:ascii="Arial" w:hAnsi="Arial" w:cs="Arial"/>
                <w:color w:val="000000"/>
                <w:kern w:val="0"/>
                <w:sz w:val="20"/>
                <w:szCs w:val="20"/>
              </w:rPr>
            </w:pPr>
            <w:r>
              <w:rPr>
                <w:rFonts w:ascii="Arial" w:hAnsi="Arial" w:cs="Arial"/>
                <w:color w:val="000000"/>
                <w:kern w:val="0"/>
                <w:sz w:val="20"/>
                <w:szCs w:val="20"/>
              </w:rPr>
              <w:t>46</w:t>
            </w:r>
          </w:p>
        </w:tc>
        <w:tc>
          <w:tcPr>
            <w:tcW w:w="1320" w:type="dxa"/>
            <w:tcBorders>
              <w:top w:val="nil"/>
              <w:left w:val="nil"/>
              <w:bottom w:val="single" w:color="auto" w:sz="4" w:space="0"/>
              <w:right w:val="single" w:color="auto" w:sz="4" w:space="0"/>
            </w:tcBorders>
            <w:shd w:val="clear" w:color="auto" w:fill="auto"/>
            <w:noWrap/>
            <w:vAlign w:val="bottom"/>
          </w:tcPr>
          <w:p w14:paraId="0E61EBE5">
            <w:pPr>
              <w:widowControl/>
              <w:jc w:val="center"/>
              <w:rPr>
                <w:rFonts w:ascii="Arial" w:hAnsi="Arial" w:cs="Arial"/>
                <w:color w:val="000000"/>
                <w:kern w:val="0"/>
                <w:sz w:val="20"/>
                <w:szCs w:val="20"/>
              </w:rPr>
            </w:pPr>
            <w:r>
              <w:rPr>
                <w:rFonts w:ascii="Arial" w:hAnsi="Arial" w:cs="Arial"/>
                <w:color w:val="000000"/>
                <w:kern w:val="0"/>
                <w:sz w:val="20"/>
                <w:szCs w:val="20"/>
              </w:rPr>
              <w:t>施婷</w:t>
            </w:r>
          </w:p>
        </w:tc>
        <w:tc>
          <w:tcPr>
            <w:tcW w:w="1828" w:type="dxa"/>
            <w:tcBorders>
              <w:top w:val="nil"/>
              <w:left w:val="nil"/>
              <w:bottom w:val="single" w:color="auto" w:sz="4" w:space="0"/>
              <w:right w:val="single" w:color="auto" w:sz="4" w:space="0"/>
            </w:tcBorders>
            <w:shd w:val="clear" w:color="auto" w:fill="auto"/>
            <w:noWrap/>
            <w:vAlign w:val="bottom"/>
          </w:tcPr>
          <w:p w14:paraId="5930906B">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上海外国语大学附属奉贤实验中学</w:t>
            </w:r>
          </w:p>
        </w:tc>
        <w:tc>
          <w:tcPr>
            <w:tcW w:w="6391" w:type="dxa"/>
            <w:tcBorders>
              <w:top w:val="nil"/>
              <w:left w:val="nil"/>
              <w:bottom w:val="single" w:color="auto" w:sz="4" w:space="0"/>
              <w:right w:val="single" w:color="auto" w:sz="4" w:space="0"/>
            </w:tcBorders>
            <w:shd w:val="clear" w:color="auto" w:fill="auto"/>
            <w:noWrap/>
            <w:vAlign w:val="bottom"/>
          </w:tcPr>
          <w:p w14:paraId="2E081A5A">
            <w:pPr>
              <w:widowControl/>
              <w:jc w:val="left"/>
              <w:rPr>
                <w:rFonts w:ascii="Arial" w:hAnsi="Arial" w:cs="Arial"/>
                <w:color w:val="000000"/>
                <w:kern w:val="0"/>
                <w:sz w:val="20"/>
                <w:szCs w:val="20"/>
              </w:rPr>
            </w:pPr>
            <w:r>
              <w:rPr>
                <w:rFonts w:ascii="Arial" w:hAnsi="Arial" w:cs="Arial"/>
                <w:color w:val="000000"/>
                <w:kern w:val="0"/>
                <w:sz w:val="20"/>
                <w:szCs w:val="20"/>
              </w:rPr>
              <w:t>“小先生”教学法在初中数学几何教学中的实践研究</w:t>
            </w:r>
          </w:p>
        </w:tc>
      </w:tr>
      <w:tr w14:paraId="50250EE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2DCD6CE">
            <w:pPr>
              <w:widowControl/>
              <w:jc w:val="center"/>
              <w:rPr>
                <w:rFonts w:ascii="Arial" w:hAnsi="Arial" w:cs="Arial"/>
                <w:color w:val="000000"/>
                <w:kern w:val="0"/>
                <w:sz w:val="20"/>
                <w:szCs w:val="20"/>
              </w:rPr>
            </w:pPr>
            <w:r>
              <w:rPr>
                <w:rFonts w:ascii="Arial" w:hAnsi="Arial" w:cs="Arial"/>
                <w:color w:val="000000"/>
                <w:kern w:val="0"/>
                <w:sz w:val="20"/>
                <w:szCs w:val="20"/>
              </w:rPr>
              <w:t>47</w:t>
            </w:r>
          </w:p>
        </w:tc>
        <w:tc>
          <w:tcPr>
            <w:tcW w:w="1320" w:type="dxa"/>
            <w:tcBorders>
              <w:top w:val="nil"/>
              <w:left w:val="nil"/>
              <w:bottom w:val="single" w:color="auto" w:sz="4" w:space="0"/>
              <w:right w:val="single" w:color="auto" w:sz="4" w:space="0"/>
            </w:tcBorders>
            <w:shd w:val="clear" w:color="auto" w:fill="auto"/>
            <w:noWrap/>
            <w:vAlign w:val="bottom"/>
          </w:tcPr>
          <w:p w14:paraId="060F51B2">
            <w:pPr>
              <w:widowControl/>
              <w:jc w:val="center"/>
              <w:rPr>
                <w:rFonts w:ascii="Arial" w:hAnsi="Arial" w:cs="Arial"/>
                <w:color w:val="000000"/>
                <w:kern w:val="0"/>
                <w:sz w:val="20"/>
                <w:szCs w:val="20"/>
              </w:rPr>
            </w:pPr>
            <w:r>
              <w:rPr>
                <w:rFonts w:ascii="Arial" w:hAnsi="Arial" w:cs="Arial"/>
                <w:color w:val="000000"/>
                <w:kern w:val="0"/>
                <w:sz w:val="20"/>
                <w:szCs w:val="20"/>
              </w:rPr>
              <w:t>蔡何婷</w:t>
            </w:r>
          </w:p>
        </w:tc>
        <w:tc>
          <w:tcPr>
            <w:tcW w:w="1828" w:type="dxa"/>
            <w:tcBorders>
              <w:top w:val="nil"/>
              <w:left w:val="nil"/>
              <w:bottom w:val="single" w:color="auto" w:sz="4" w:space="0"/>
              <w:right w:val="single" w:color="auto" w:sz="4" w:space="0"/>
            </w:tcBorders>
            <w:shd w:val="clear" w:color="auto" w:fill="auto"/>
            <w:noWrap/>
            <w:vAlign w:val="bottom"/>
          </w:tcPr>
          <w:p w14:paraId="2FC1FB53">
            <w:pPr>
              <w:widowControl/>
              <w:jc w:val="center"/>
              <w:rPr>
                <w:rFonts w:ascii="Arial" w:hAnsi="Arial" w:cs="Arial"/>
                <w:color w:val="000000"/>
                <w:kern w:val="0"/>
                <w:sz w:val="20"/>
                <w:szCs w:val="20"/>
              </w:rPr>
            </w:pPr>
            <w:r>
              <w:rPr>
                <w:rFonts w:ascii="Arial" w:hAnsi="Arial" w:cs="Arial"/>
                <w:color w:val="000000"/>
                <w:kern w:val="0"/>
                <w:sz w:val="20"/>
                <w:szCs w:val="20"/>
              </w:rPr>
              <w:t>尚同中学</w:t>
            </w:r>
          </w:p>
        </w:tc>
        <w:tc>
          <w:tcPr>
            <w:tcW w:w="6391" w:type="dxa"/>
            <w:tcBorders>
              <w:top w:val="nil"/>
              <w:left w:val="nil"/>
              <w:bottom w:val="single" w:color="auto" w:sz="4" w:space="0"/>
              <w:right w:val="single" w:color="auto" w:sz="4" w:space="0"/>
            </w:tcBorders>
            <w:shd w:val="clear" w:color="auto" w:fill="auto"/>
            <w:noWrap/>
            <w:vAlign w:val="bottom"/>
          </w:tcPr>
          <w:p w14:paraId="70862EB5">
            <w:pPr>
              <w:widowControl/>
              <w:jc w:val="left"/>
              <w:rPr>
                <w:rFonts w:ascii="Arial" w:hAnsi="Arial" w:cs="Arial"/>
                <w:color w:val="000000"/>
                <w:kern w:val="0"/>
                <w:sz w:val="20"/>
                <w:szCs w:val="20"/>
              </w:rPr>
            </w:pPr>
            <w:r>
              <w:rPr>
                <w:rFonts w:ascii="Arial" w:hAnsi="Arial" w:cs="Arial"/>
                <w:color w:val="000000"/>
                <w:kern w:val="0"/>
                <w:sz w:val="20"/>
                <w:szCs w:val="20"/>
              </w:rPr>
              <w:t>“匠心”劳动教育课程的实施与研究</w:t>
            </w:r>
          </w:p>
        </w:tc>
      </w:tr>
      <w:tr w14:paraId="193AE54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86A5E50">
            <w:pPr>
              <w:widowControl/>
              <w:jc w:val="center"/>
              <w:rPr>
                <w:rFonts w:ascii="Arial" w:hAnsi="Arial" w:cs="Arial"/>
                <w:color w:val="000000"/>
                <w:kern w:val="0"/>
                <w:sz w:val="20"/>
                <w:szCs w:val="20"/>
              </w:rPr>
            </w:pPr>
            <w:r>
              <w:rPr>
                <w:rFonts w:ascii="Arial" w:hAnsi="Arial" w:cs="Arial"/>
                <w:color w:val="000000"/>
                <w:kern w:val="0"/>
                <w:sz w:val="20"/>
                <w:szCs w:val="20"/>
              </w:rPr>
              <w:t>48</w:t>
            </w:r>
          </w:p>
        </w:tc>
        <w:tc>
          <w:tcPr>
            <w:tcW w:w="1320" w:type="dxa"/>
            <w:tcBorders>
              <w:top w:val="nil"/>
              <w:left w:val="nil"/>
              <w:bottom w:val="single" w:color="auto" w:sz="4" w:space="0"/>
              <w:right w:val="single" w:color="auto" w:sz="4" w:space="0"/>
            </w:tcBorders>
            <w:shd w:val="clear" w:color="auto" w:fill="auto"/>
            <w:noWrap/>
            <w:vAlign w:val="bottom"/>
          </w:tcPr>
          <w:p w14:paraId="3933FE5C">
            <w:pPr>
              <w:widowControl/>
              <w:jc w:val="center"/>
              <w:rPr>
                <w:rFonts w:ascii="Arial" w:hAnsi="Arial" w:cs="Arial"/>
                <w:color w:val="000000"/>
                <w:kern w:val="0"/>
                <w:sz w:val="20"/>
                <w:szCs w:val="20"/>
              </w:rPr>
            </w:pPr>
            <w:r>
              <w:rPr>
                <w:rFonts w:ascii="Arial" w:hAnsi="Arial" w:cs="Arial"/>
                <w:color w:val="000000"/>
                <w:kern w:val="0"/>
                <w:sz w:val="20"/>
                <w:szCs w:val="20"/>
              </w:rPr>
              <w:t>陈晓航</w:t>
            </w:r>
          </w:p>
        </w:tc>
        <w:tc>
          <w:tcPr>
            <w:tcW w:w="1828" w:type="dxa"/>
            <w:tcBorders>
              <w:top w:val="nil"/>
              <w:left w:val="nil"/>
              <w:bottom w:val="single" w:color="auto" w:sz="4" w:space="0"/>
              <w:right w:val="single" w:color="auto" w:sz="4" w:space="0"/>
            </w:tcBorders>
            <w:shd w:val="clear" w:color="auto" w:fill="auto"/>
            <w:noWrap/>
            <w:vAlign w:val="bottom"/>
          </w:tcPr>
          <w:p w14:paraId="17E4E646">
            <w:pPr>
              <w:widowControl/>
              <w:jc w:val="center"/>
              <w:rPr>
                <w:rFonts w:ascii="Arial" w:hAnsi="Arial" w:cs="Arial"/>
                <w:color w:val="000000"/>
                <w:kern w:val="0"/>
                <w:sz w:val="20"/>
                <w:szCs w:val="20"/>
              </w:rPr>
            </w:pPr>
            <w:r>
              <w:rPr>
                <w:rFonts w:ascii="Arial" w:hAnsi="Arial" w:cs="Arial"/>
                <w:color w:val="000000"/>
                <w:kern w:val="0"/>
                <w:sz w:val="20"/>
                <w:szCs w:val="20"/>
              </w:rPr>
              <w:t>实验中学</w:t>
            </w:r>
          </w:p>
        </w:tc>
        <w:tc>
          <w:tcPr>
            <w:tcW w:w="6391" w:type="dxa"/>
            <w:tcBorders>
              <w:top w:val="nil"/>
              <w:left w:val="nil"/>
              <w:bottom w:val="single" w:color="auto" w:sz="4" w:space="0"/>
              <w:right w:val="single" w:color="auto" w:sz="4" w:space="0"/>
            </w:tcBorders>
            <w:shd w:val="clear" w:color="auto" w:fill="auto"/>
            <w:noWrap/>
            <w:vAlign w:val="bottom"/>
          </w:tcPr>
          <w:p w14:paraId="41B702FE">
            <w:pPr>
              <w:widowControl/>
              <w:jc w:val="left"/>
              <w:rPr>
                <w:rFonts w:ascii="宋体" w:hAnsi="宋体" w:cs="Arial"/>
                <w:color w:val="000000"/>
                <w:kern w:val="0"/>
                <w:sz w:val="20"/>
                <w:szCs w:val="20"/>
              </w:rPr>
            </w:pPr>
            <w:r>
              <w:rPr>
                <w:rFonts w:hint="eastAsia" w:ascii="宋体" w:hAnsi="宋体" w:cs="Arial"/>
                <w:color w:val="000000"/>
                <w:kern w:val="0"/>
                <w:sz w:val="20"/>
                <w:szCs w:val="20"/>
              </w:rPr>
              <w:t>当代艺术在初中美术大单元中的实践研究</w:t>
            </w:r>
            <w:r>
              <w:rPr>
                <w:rFonts w:ascii="Arial" w:hAnsi="Arial" w:cs="Arial"/>
                <w:color w:val="000000"/>
                <w:kern w:val="0"/>
                <w:sz w:val="20"/>
                <w:szCs w:val="20"/>
              </w:rPr>
              <w:t xml:space="preserve"> ——</w:t>
            </w:r>
            <w:r>
              <w:rPr>
                <w:rFonts w:hint="eastAsia" w:ascii="宋体" w:hAnsi="宋体" w:cs="Arial"/>
                <w:color w:val="000000"/>
                <w:kern w:val="0"/>
                <w:sz w:val="20"/>
                <w:szCs w:val="20"/>
              </w:rPr>
              <w:t>以数字媒体艺术为例</w:t>
            </w:r>
          </w:p>
        </w:tc>
      </w:tr>
      <w:tr w14:paraId="480656E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77F942B">
            <w:pPr>
              <w:widowControl/>
              <w:jc w:val="center"/>
              <w:rPr>
                <w:rFonts w:ascii="Arial" w:hAnsi="Arial" w:cs="Arial"/>
                <w:color w:val="000000"/>
                <w:kern w:val="0"/>
                <w:sz w:val="20"/>
                <w:szCs w:val="20"/>
              </w:rPr>
            </w:pPr>
            <w:r>
              <w:rPr>
                <w:rFonts w:ascii="Arial" w:hAnsi="Arial" w:cs="Arial"/>
                <w:color w:val="000000"/>
                <w:kern w:val="0"/>
                <w:sz w:val="20"/>
                <w:szCs w:val="20"/>
              </w:rPr>
              <w:t>49</w:t>
            </w:r>
          </w:p>
        </w:tc>
        <w:tc>
          <w:tcPr>
            <w:tcW w:w="1320" w:type="dxa"/>
            <w:tcBorders>
              <w:top w:val="nil"/>
              <w:left w:val="nil"/>
              <w:bottom w:val="single" w:color="auto" w:sz="4" w:space="0"/>
              <w:right w:val="single" w:color="auto" w:sz="4" w:space="0"/>
            </w:tcBorders>
            <w:shd w:val="clear" w:color="auto" w:fill="auto"/>
            <w:noWrap/>
            <w:vAlign w:val="bottom"/>
          </w:tcPr>
          <w:p w14:paraId="0987C4E3">
            <w:pPr>
              <w:widowControl/>
              <w:jc w:val="center"/>
              <w:rPr>
                <w:rFonts w:ascii="Arial" w:hAnsi="Arial" w:cs="Arial"/>
                <w:color w:val="000000"/>
                <w:kern w:val="0"/>
                <w:sz w:val="20"/>
                <w:szCs w:val="20"/>
              </w:rPr>
            </w:pPr>
            <w:r>
              <w:rPr>
                <w:rFonts w:ascii="Arial" w:hAnsi="Arial" w:cs="Arial"/>
                <w:color w:val="000000"/>
                <w:kern w:val="0"/>
                <w:sz w:val="20"/>
                <w:szCs w:val="20"/>
              </w:rPr>
              <w:t>李韵</w:t>
            </w:r>
          </w:p>
        </w:tc>
        <w:tc>
          <w:tcPr>
            <w:tcW w:w="1828" w:type="dxa"/>
            <w:tcBorders>
              <w:top w:val="nil"/>
              <w:left w:val="nil"/>
              <w:bottom w:val="single" w:color="auto" w:sz="4" w:space="0"/>
              <w:right w:val="single" w:color="auto" w:sz="4" w:space="0"/>
            </w:tcBorders>
            <w:shd w:val="clear" w:color="auto" w:fill="auto"/>
            <w:noWrap/>
            <w:vAlign w:val="bottom"/>
          </w:tcPr>
          <w:p w14:paraId="3CEEDF63">
            <w:pPr>
              <w:widowControl/>
              <w:jc w:val="center"/>
              <w:rPr>
                <w:rFonts w:ascii="Arial" w:hAnsi="Arial" w:cs="Arial"/>
                <w:color w:val="000000"/>
                <w:kern w:val="0"/>
                <w:sz w:val="20"/>
                <w:szCs w:val="20"/>
              </w:rPr>
            </w:pPr>
            <w:r>
              <w:rPr>
                <w:rFonts w:ascii="Arial" w:hAnsi="Arial" w:cs="Arial"/>
                <w:color w:val="000000"/>
                <w:kern w:val="0"/>
                <w:sz w:val="20"/>
                <w:szCs w:val="20"/>
              </w:rPr>
              <w:t>实验中学</w:t>
            </w:r>
          </w:p>
        </w:tc>
        <w:tc>
          <w:tcPr>
            <w:tcW w:w="6391" w:type="dxa"/>
            <w:tcBorders>
              <w:top w:val="nil"/>
              <w:left w:val="nil"/>
              <w:bottom w:val="single" w:color="auto" w:sz="4" w:space="0"/>
              <w:right w:val="single" w:color="auto" w:sz="4" w:space="0"/>
            </w:tcBorders>
            <w:shd w:val="clear" w:color="auto" w:fill="auto"/>
            <w:noWrap/>
            <w:vAlign w:val="bottom"/>
          </w:tcPr>
          <w:p w14:paraId="5ACE5EBA">
            <w:pPr>
              <w:widowControl/>
              <w:jc w:val="left"/>
              <w:rPr>
                <w:rFonts w:ascii="Arial" w:hAnsi="Arial" w:cs="Arial"/>
                <w:color w:val="000000"/>
                <w:kern w:val="0"/>
                <w:sz w:val="20"/>
                <w:szCs w:val="20"/>
              </w:rPr>
            </w:pPr>
            <w:r>
              <w:rPr>
                <w:rFonts w:ascii="Arial" w:hAnsi="Arial" w:cs="Arial"/>
                <w:color w:val="000000"/>
                <w:kern w:val="0"/>
                <w:sz w:val="20"/>
                <w:szCs w:val="20"/>
              </w:rPr>
              <w:t>基于STEM教育理念的初中数学教学设计研究——以几何教学为例</w:t>
            </w:r>
          </w:p>
        </w:tc>
      </w:tr>
      <w:tr w14:paraId="4CD9380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DE9AEE6">
            <w:pPr>
              <w:widowControl/>
              <w:jc w:val="center"/>
              <w:rPr>
                <w:rFonts w:ascii="Arial" w:hAnsi="Arial" w:cs="Arial"/>
                <w:color w:val="000000"/>
                <w:kern w:val="0"/>
                <w:sz w:val="20"/>
                <w:szCs w:val="20"/>
              </w:rPr>
            </w:pPr>
            <w:r>
              <w:rPr>
                <w:rFonts w:ascii="Arial" w:hAnsi="Arial" w:cs="Arial"/>
                <w:color w:val="000000"/>
                <w:kern w:val="0"/>
                <w:sz w:val="20"/>
                <w:szCs w:val="20"/>
              </w:rPr>
              <w:t>50</w:t>
            </w:r>
          </w:p>
        </w:tc>
        <w:tc>
          <w:tcPr>
            <w:tcW w:w="1320" w:type="dxa"/>
            <w:tcBorders>
              <w:top w:val="nil"/>
              <w:left w:val="nil"/>
              <w:bottom w:val="single" w:color="auto" w:sz="4" w:space="0"/>
              <w:right w:val="single" w:color="auto" w:sz="4" w:space="0"/>
            </w:tcBorders>
            <w:shd w:val="clear" w:color="auto" w:fill="auto"/>
            <w:noWrap/>
            <w:vAlign w:val="bottom"/>
          </w:tcPr>
          <w:p w14:paraId="09384E6F">
            <w:pPr>
              <w:widowControl/>
              <w:jc w:val="center"/>
              <w:rPr>
                <w:rFonts w:ascii="Arial" w:hAnsi="Arial" w:cs="Arial"/>
                <w:color w:val="000000"/>
                <w:kern w:val="0"/>
                <w:sz w:val="20"/>
                <w:szCs w:val="20"/>
              </w:rPr>
            </w:pPr>
            <w:r>
              <w:rPr>
                <w:rFonts w:ascii="Arial" w:hAnsi="Arial" w:cs="Arial"/>
                <w:color w:val="000000"/>
                <w:kern w:val="0"/>
                <w:sz w:val="20"/>
                <w:szCs w:val="20"/>
              </w:rPr>
              <w:t>张媛</w:t>
            </w:r>
          </w:p>
        </w:tc>
        <w:tc>
          <w:tcPr>
            <w:tcW w:w="1828" w:type="dxa"/>
            <w:tcBorders>
              <w:top w:val="nil"/>
              <w:left w:val="nil"/>
              <w:bottom w:val="single" w:color="auto" w:sz="4" w:space="0"/>
              <w:right w:val="single" w:color="auto" w:sz="4" w:space="0"/>
            </w:tcBorders>
            <w:shd w:val="clear" w:color="auto" w:fill="auto"/>
            <w:noWrap/>
            <w:vAlign w:val="bottom"/>
          </w:tcPr>
          <w:p w14:paraId="7902F74F">
            <w:pPr>
              <w:widowControl/>
              <w:jc w:val="center"/>
              <w:rPr>
                <w:rFonts w:ascii="Arial" w:hAnsi="Arial" w:cs="Arial"/>
                <w:color w:val="000000"/>
                <w:kern w:val="0"/>
                <w:sz w:val="20"/>
                <w:szCs w:val="20"/>
              </w:rPr>
            </w:pPr>
            <w:r>
              <w:rPr>
                <w:rFonts w:ascii="Arial" w:hAnsi="Arial" w:cs="Arial"/>
                <w:color w:val="000000"/>
                <w:kern w:val="0"/>
                <w:sz w:val="20"/>
                <w:szCs w:val="20"/>
              </w:rPr>
              <w:t>实验中学</w:t>
            </w:r>
          </w:p>
        </w:tc>
        <w:tc>
          <w:tcPr>
            <w:tcW w:w="6391" w:type="dxa"/>
            <w:tcBorders>
              <w:top w:val="nil"/>
              <w:left w:val="nil"/>
              <w:bottom w:val="single" w:color="auto" w:sz="4" w:space="0"/>
              <w:right w:val="single" w:color="auto" w:sz="4" w:space="0"/>
            </w:tcBorders>
            <w:shd w:val="clear" w:color="auto" w:fill="auto"/>
            <w:noWrap/>
            <w:vAlign w:val="bottom"/>
          </w:tcPr>
          <w:p w14:paraId="2A46F9AC">
            <w:pPr>
              <w:widowControl/>
              <w:jc w:val="left"/>
              <w:rPr>
                <w:rFonts w:ascii="Arial" w:hAnsi="Arial" w:cs="Arial"/>
                <w:color w:val="000000"/>
                <w:kern w:val="0"/>
                <w:sz w:val="20"/>
                <w:szCs w:val="20"/>
              </w:rPr>
            </w:pPr>
            <w:r>
              <w:rPr>
                <w:rFonts w:ascii="Arial" w:hAnsi="Arial" w:cs="Arial"/>
                <w:color w:val="000000"/>
                <w:kern w:val="0"/>
                <w:sz w:val="20"/>
                <w:szCs w:val="20"/>
              </w:rPr>
              <w:t>核心素养下初中语文真实情境写作教学的实践研究</w:t>
            </w:r>
          </w:p>
        </w:tc>
      </w:tr>
      <w:tr w14:paraId="51A32EA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FEA18A7">
            <w:pPr>
              <w:widowControl/>
              <w:jc w:val="center"/>
              <w:rPr>
                <w:rFonts w:ascii="Arial" w:hAnsi="Arial" w:cs="Arial"/>
                <w:color w:val="000000"/>
                <w:kern w:val="0"/>
                <w:sz w:val="20"/>
                <w:szCs w:val="20"/>
              </w:rPr>
            </w:pPr>
            <w:r>
              <w:rPr>
                <w:rFonts w:ascii="Arial" w:hAnsi="Arial" w:cs="Arial"/>
                <w:color w:val="000000"/>
                <w:kern w:val="0"/>
                <w:sz w:val="20"/>
                <w:szCs w:val="20"/>
              </w:rPr>
              <w:t>51</w:t>
            </w:r>
          </w:p>
        </w:tc>
        <w:tc>
          <w:tcPr>
            <w:tcW w:w="1320" w:type="dxa"/>
            <w:tcBorders>
              <w:top w:val="nil"/>
              <w:left w:val="nil"/>
              <w:bottom w:val="single" w:color="auto" w:sz="4" w:space="0"/>
              <w:right w:val="single" w:color="auto" w:sz="4" w:space="0"/>
            </w:tcBorders>
            <w:shd w:val="clear" w:color="auto" w:fill="auto"/>
            <w:noWrap/>
            <w:vAlign w:val="bottom"/>
          </w:tcPr>
          <w:p w14:paraId="40D7303A">
            <w:pPr>
              <w:widowControl/>
              <w:jc w:val="center"/>
              <w:rPr>
                <w:rFonts w:ascii="Arial" w:hAnsi="Arial" w:cs="Arial"/>
                <w:color w:val="000000"/>
                <w:kern w:val="0"/>
                <w:sz w:val="20"/>
                <w:szCs w:val="20"/>
              </w:rPr>
            </w:pPr>
            <w:r>
              <w:rPr>
                <w:rFonts w:ascii="Arial" w:hAnsi="Arial" w:cs="Arial"/>
                <w:color w:val="000000"/>
                <w:kern w:val="0"/>
                <w:sz w:val="20"/>
                <w:szCs w:val="20"/>
              </w:rPr>
              <w:t>龚仁元</w:t>
            </w:r>
          </w:p>
        </w:tc>
        <w:tc>
          <w:tcPr>
            <w:tcW w:w="1828" w:type="dxa"/>
            <w:tcBorders>
              <w:top w:val="nil"/>
              <w:left w:val="nil"/>
              <w:bottom w:val="single" w:color="auto" w:sz="4" w:space="0"/>
              <w:right w:val="single" w:color="auto" w:sz="4" w:space="0"/>
            </w:tcBorders>
            <w:shd w:val="clear" w:color="auto" w:fill="auto"/>
            <w:noWrap/>
            <w:vAlign w:val="bottom"/>
          </w:tcPr>
          <w:p w14:paraId="2AA87D24">
            <w:pPr>
              <w:widowControl/>
              <w:jc w:val="center"/>
              <w:rPr>
                <w:rFonts w:ascii="Arial" w:hAnsi="Arial" w:cs="Arial"/>
                <w:color w:val="000000"/>
                <w:kern w:val="0"/>
                <w:sz w:val="20"/>
                <w:szCs w:val="20"/>
              </w:rPr>
            </w:pPr>
            <w:r>
              <w:rPr>
                <w:rFonts w:ascii="Arial" w:hAnsi="Arial" w:cs="Arial"/>
                <w:color w:val="000000"/>
                <w:kern w:val="0"/>
                <w:sz w:val="20"/>
                <w:szCs w:val="20"/>
              </w:rPr>
              <w:t>头桥中学</w:t>
            </w:r>
          </w:p>
        </w:tc>
        <w:tc>
          <w:tcPr>
            <w:tcW w:w="6391" w:type="dxa"/>
            <w:tcBorders>
              <w:top w:val="nil"/>
              <w:left w:val="nil"/>
              <w:bottom w:val="single" w:color="auto" w:sz="4" w:space="0"/>
              <w:right w:val="single" w:color="auto" w:sz="4" w:space="0"/>
            </w:tcBorders>
            <w:shd w:val="clear" w:color="auto" w:fill="auto"/>
            <w:noWrap/>
            <w:vAlign w:val="bottom"/>
          </w:tcPr>
          <w:p w14:paraId="35A08A92">
            <w:pPr>
              <w:widowControl/>
              <w:jc w:val="left"/>
              <w:rPr>
                <w:rFonts w:ascii="Arial" w:hAnsi="Arial" w:cs="Arial"/>
                <w:color w:val="000000"/>
                <w:kern w:val="0"/>
                <w:sz w:val="20"/>
                <w:szCs w:val="20"/>
              </w:rPr>
            </w:pPr>
            <w:r>
              <w:rPr>
                <w:rFonts w:ascii="Arial" w:hAnsi="Arial" w:cs="Arial"/>
                <w:color w:val="000000"/>
                <w:kern w:val="0"/>
                <w:sz w:val="20"/>
                <w:szCs w:val="20"/>
              </w:rPr>
              <w:t>基于PBL的初中美术“综合·探索”艺术实践课程开发与实施的研究</w:t>
            </w:r>
          </w:p>
        </w:tc>
      </w:tr>
      <w:tr w14:paraId="01D4E18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F27DBB3">
            <w:pPr>
              <w:widowControl/>
              <w:jc w:val="center"/>
              <w:rPr>
                <w:rFonts w:ascii="Arial" w:hAnsi="Arial" w:cs="Arial"/>
                <w:color w:val="000000"/>
                <w:kern w:val="0"/>
                <w:sz w:val="20"/>
                <w:szCs w:val="20"/>
              </w:rPr>
            </w:pPr>
            <w:r>
              <w:rPr>
                <w:rFonts w:ascii="Arial" w:hAnsi="Arial" w:cs="Arial"/>
                <w:color w:val="000000"/>
                <w:kern w:val="0"/>
                <w:sz w:val="20"/>
                <w:szCs w:val="20"/>
              </w:rPr>
              <w:t>52</w:t>
            </w:r>
          </w:p>
        </w:tc>
        <w:tc>
          <w:tcPr>
            <w:tcW w:w="1320" w:type="dxa"/>
            <w:tcBorders>
              <w:top w:val="nil"/>
              <w:left w:val="nil"/>
              <w:bottom w:val="single" w:color="auto" w:sz="4" w:space="0"/>
              <w:right w:val="single" w:color="auto" w:sz="4" w:space="0"/>
            </w:tcBorders>
            <w:shd w:val="clear" w:color="auto" w:fill="auto"/>
            <w:noWrap/>
            <w:vAlign w:val="bottom"/>
          </w:tcPr>
          <w:p w14:paraId="42873256">
            <w:pPr>
              <w:widowControl/>
              <w:jc w:val="center"/>
              <w:rPr>
                <w:rFonts w:ascii="Arial" w:hAnsi="Arial" w:cs="Arial"/>
                <w:color w:val="000000"/>
                <w:kern w:val="0"/>
                <w:sz w:val="20"/>
                <w:szCs w:val="20"/>
              </w:rPr>
            </w:pPr>
            <w:r>
              <w:rPr>
                <w:rFonts w:ascii="Arial" w:hAnsi="Arial" w:cs="Arial"/>
                <w:color w:val="000000"/>
                <w:kern w:val="0"/>
                <w:sz w:val="20"/>
                <w:szCs w:val="20"/>
              </w:rPr>
              <w:t>蒋立闯</w:t>
            </w:r>
          </w:p>
        </w:tc>
        <w:tc>
          <w:tcPr>
            <w:tcW w:w="1828" w:type="dxa"/>
            <w:tcBorders>
              <w:top w:val="nil"/>
              <w:left w:val="nil"/>
              <w:bottom w:val="single" w:color="auto" w:sz="4" w:space="0"/>
              <w:right w:val="single" w:color="auto" w:sz="4" w:space="0"/>
            </w:tcBorders>
            <w:shd w:val="clear" w:color="auto" w:fill="auto"/>
            <w:noWrap/>
            <w:vAlign w:val="bottom"/>
          </w:tcPr>
          <w:p w14:paraId="356A2820">
            <w:pPr>
              <w:widowControl/>
              <w:jc w:val="center"/>
              <w:rPr>
                <w:rFonts w:ascii="Arial" w:hAnsi="Arial" w:cs="Arial"/>
                <w:color w:val="000000"/>
                <w:kern w:val="0"/>
                <w:sz w:val="20"/>
                <w:szCs w:val="20"/>
              </w:rPr>
            </w:pPr>
            <w:r>
              <w:rPr>
                <w:rFonts w:ascii="Arial" w:hAnsi="Arial" w:cs="Arial"/>
                <w:color w:val="000000"/>
                <w:kern w:val="0"/>
                <w:sz w:val="20"/>
                <w:szCs w:val="20"/>
              </w:rPr>
              <w:t>头桥中学</w:t>
            </w:r>
          </w:p>
        </w:tc>
        <w:tc>
          <w:tcPr>
            <w:tcW w:w="6391" w:type="dxa"/>
            <w:tcBorders>
              <w:top w:val="nil"/>
              <w:left w:val="nil"/>
              <w:bottom w:val="single" w:color="auto" w:sz="4" w:space="0"/>
              <w:right w:val="single" w:color="auto" w:sz="4" w:space="0"/>
            </w:tcBorders>
            <w:shd w:val="clear" w:color="auto" w:fill="auto"/>
            <w:noWrap/>
            <w:vAlign w:val="bottom"/>
          </w:tcPr>
          <w:p w14:paraId="53A74CBE">
            <w:pPr>
              <w:widowControl/>
              <w:jc w:val="left"/>
              <w:rPr>
                <w:rFonts w:ascii="Arial" w:hAnsi="Arial" w:cs="Arial"/>
                <w:color w:val="000000"/>
                <w:kern w:val="0"/>
                <w:sz w:val="20"/>
                <w:szCs w:val="20"/>
              </w:rPr>
            </w:pPr>
            <w:r>
              <w:rPr>
                <w:rFonts w:ascii="Arial" w:hAnsi="Arial" w:cs="Arial"/>
                <w:color w:val="000000"/>
                <w:kern w:val="0"/>
                <w:sz w:val="20"/>
                <w:szCs w:val="20"/>
              </w:rPr>
              <w:t>用朗诵剧讲好奉贤红色故事的实践研究</w:t>
            </w:r>
          </w:p>
        </w:tc>
      </w:tr>
      <w:tr w14:paraId="471DD97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E2E51E7">
            <w:pPr>
              <w:widowControl/>
              <w:jc w:val="center"/>
              <w:rPr>
                <w:rFonts w:ascii="Arial" w:hAnsi="Arial" w:cs="Arial"/>
                <w:color w:val="000000"/>
                <w:kern w:val="0"/>
                <w:sz w:val="20"/>
                <w:szCs w:val="20"/>
              </w:rPr>
            </w:pPr>
            <w:r>
              <w:rPr>
                <w:rFonts w:ascii="Arial" w:hAnsi="Arial" w:cs="Arial"/>
                <w:color w:val="000000"/>
                <w:kern w:val="0"/>
                <w:sz w:val="20"/>
                <w:szCs w:val="20"/>
              </w:rPr>
              <w:t>53</w:t>
            </w:r>
          </w:p>
        </w:tc>
        <w:tc>
          <w:tcPr>
            <w:tcW w:w="1320" w:type="dxa"/>
            <w:tcBorders>
              <w:top w:val="nil"/>
              <w:left w:val="nil"/>
              <w:bottom w:val="single" w:color="auto" w:sz="4" w:space="0"/>
              <w:right w:val="single" w:color="auto" w:sz="4" w:space="0"/>
            </w:tcBorders>
            <w:shd w:val="clear" w:color="auto" w:fill="auto"/>
            <w:noWrap/>
            <w:vAlign w:val="bottom"/>
          </w:tcPr>
          <w:p w14:paraId="12C97AE2">
            <w:pPr>
              <w:widowControl/>
              <w:jc w:val="center"/>
              <w:rPr>
                <w:rFonts w:ascii="Arial" w:hAnsi="Arial" w:cs="Arial"/>
                <w:color w:val="000000"/>
                <w:kern w:val="0"/>
                <w:sz w:val="20"/>
                <w:szCs w:val="20"/>
              </w:rPr>
            </w:pPr>
            <w:r>
              <w:rPr>
                <w:rFonts w:ascii="Arial" w:hAnsi="Arial" w:cs="Arial"/>
                <w:color w:val="000000"/>
                <w:kern w:val="0"/>
                <w:sz w:val="20"/>
                <w:szCs w:val="20"/>
              </w:rPr>
              <w:t>罗正东</w:t>
            </w:r>
          </w:p>
        </w:tc>
        <w:tc>
          <w:tcPr>
            <w:tcW w:w="1828" w:type="dxa"/>
            <w:tcBorders>
              <w:top w:val="nil"/>
              <w:left w:val="nil"/>
              <w:bottom w:val="single" w:color="auto" w:sz="4" w:space="0"/>
              <w:right w:val="single" w:color="auto" w:sz="4" w:space="0"/>
            </w:tcBorders>
            <w:shd w:val="clear" w:color="auto" w:fill="auto"/>
            <w:noWrap/>
            <w:vAlign w:val="bottom"/>
          </w:tcPr>
          <w:p w14:paraId="1AAAF286">
            <w:pPr>
              <w:widowControl/>
              <w:jc w:val="center"/>
              <w:rPr>
                <w:rFonts w:ascii="Arial" w:hAnsi="Arial" w:cs="Arial"/>
                <w:color w:val="000000"/>
                <w:kern w:val="0"/>
                <w:sz w:val="20"/>
                <w:szCs w:val="20"/>
              </w:rPr>
            </w:pPr>
            <w:r>
              <w:rPr>
                <w:rFonts w:ascii="Arial" w:hAnsi="Arial" w:cs="Arial"/>
                <w:color w:val="000000"/>
                <w:kern w:val="0"/>
                <w:sz w:val="20"/>
                <w:szCs w:val="20"/>
              </w:rPr>
              <w:t>肖塘中学</w:t>
            </w:r>
          </w:p>
        </w:tc>
        <w:tc>
          <w:tcPr>
            <w:tcW w:w="6391" w:type="dxa"/>
            <w:tcBorders>
              <w:top w:val="nil"/>
              <w:left w:val="nil"/>
              <w:bottom w:val="single" w:color="auto" w:sz="4" w:space="0"/>
              <w:right w:val="single" w:color="auto" w:sz="4" w:space="0"/>
            </w:tcBorders>
            <w:shd w:val="clear" w:color="auto" w:fill="auto"/>
            <w:noWrap/>
            <w:vAlign w:val="bottom"/>
          </w:tcPr>
          <w:p w14:paraId="4F8F1F42">
            <w:pPr>
              <w:widowControl/>
              <w:jc w:val="left"/>
              <w:rPr>
                <w:rFonts w:ascii="Arial" w:hAnsi="Arial" w:cs="Arial"/>
                <w:color w:val="000000"/>
                <w:kern w:val="0"/>
                <w:sz w:val="20"/>
                <w:szCs w:val="20"/>
              </w:rPr>
            </w:pPr>
            <w:r>
              <w:rPr>
                <w:rFonts w:ascii="Arial" w:hAnsi="Arial" w:cs="Arial"/>
                <w:color w:val="000000"/>
                <w:kern w:val="0"/>
                <w:sz w:val="20"/>
                <w:szCs w:val="20"/>
              </w:rPr>
              <w:t>跨学科视域下的初中艺术项目化学习实践研究</w:t>
            </w:r>
          </w:p>
        </w:tc>
      </w:tr>
      <w:tr w14:paraId="68CE412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7EDC533">
            <w:pPr>
              <w:widowControl/>
              <w:jc w:val="center"/>
              <w:rPr>
                <w:rFonts w:ascii="Arial" w:hAnsi="Arial" w:cs="Arial"/>
                <w:color w:val="000000"/>
                <w:kern w:val="0"/>
                <w:sz w:val="20"/>
                <w:szCs w:val="20"/>
              </w:rPr>
            </w:pPr>
            <w:r>
              <w:rPr>
                <w:rFonts w:ascii="Arial" w:hAnsi="Arial" w:cs="Arial"/>
                <w:color w:val="000000"/>
                <w:kern w:val="0"/>
                <w:sz w:val="20"/>
                <w:szCs w:val="20"/>
              </w:rPr>
              <w:t>54</w:t>
            </w:r>
          </w:p>
        </w:tc>
        <w:tc>
          <w:tcPr>
            <w:tcW w:w="1320" w:type="dxa"/>
            <w:tcBorders>
              <w:top w:val="nil"/>
              <w:left w:val="nil"/>
              <w:bottom w:val="single" w:color="auto" w:sz="4" w:space="0"/>
              <w:right w:val="single" w:color="auto" w:sz="4" w:space="0"/>
            </w:tcBorders>
            <w:shd w:val="clear" w:color="auto" w:fill="auto"/>
            <w:noWrap/>
            <w:vAlign w:val="bottom"/>
          </w:tcPr>
          <w:p w14:paraId="69BC03F6">
            <w:pPr>
              <w:widowControl/>
              <w:jc w:val="center"/>
              <w:rPr>
                <w:rFonts w:ascii="Arial" w:hAnsi="Arial" w:cs="Arial"/>
                <w:color w:val="000000"/>
                <w:kern w:val="0"/>
                <w:sz w:val="20"/>
                <w:szCs w:val="20"/>
              </w:rPr>
            </w:pPr>
            <w:r>
              <w:rPr>
                <w:rFonts w:ascii="Arial" w:hAnsi="Arial" w:cs="Arial"/>
                <w:color w:val="000000"/>
                <w:kern w:val="0"/>
                <w:sz w:val="20"/>
                <w:szCs w:val="20"/>
              </w:rPr>
              <w:t>钱慧英</w:t>
            </w:r>
          </w:p>
        </w:tc>
        <w:tc>
          <w:tcPr>
            <w:tcW w:w="1828" w:type="dxa"/>
            <w:tcBorders>
              <w:top w:val="nil"/>
              <w:left w:val="nil"/>
              <w:bottom w:val="single" w:color="auto" w:sz="4" w:space="0"/>
              <w:right w:val="single" w:color="auto" w:sz="4" w:space="0"/>
            </w:tcBorders>
            <w:shd w:val="clear" w:color="auto" w:fill="auto"/>
            <w:noWrap/>
            <w:vAlign w:val="bottom"/>
          </w:tcPr>
          <w:p w14:paraId="5F8FF650">
            <w:pPr>
              <w:widowControl/>
              <w:jc w:val="center"/>
              <w:rPr>
                <w:rFonts w:ascii="Arial" w:hAnsi="Arial" w:cs="Arial"/>
                <w:color w:val="000000"/>
                <w:kern w:val="0"/>
                <w:sz w:val="20"/>
                <w:szCs w:val="20"/>
              </w:rPr>
            </w:pPr>
            <w:r>
              <w:rPr>
                <w:rFonts w:ascii="Arial" w:hAnsi="Arial" w:cs="Arial"/>
                <w:color w:val="000000"/>
                <w:kern w:val="0"/>
                <w:sz w:val="20"/>
                <w:szCs w:val="20"/>
              </w:rPr>
              <w:t>肖塘中学</w:t>
            </w:r>
          </w:p>
        </w:tc>
        <w:tc>
          <w:tcPr>
            <w:tcW w:w="6391" w:type="dxa"/>
            <w:tcBorders>
              <w:top w:val="nil"/>
              <w:left w:val="nil"/>
              <w:bottom w:val="single" w:color="auto" w:sz="4" w:space="0"/>
              <w:right w:val="single" w:color="auto" w:sz="4" w:space="0"/>
            </w:tcBorders>
            <w:shd w:val="clear" w:color="auto" w:fill="auto"/>
            <w:noWrap/>
            <w:vAlign w:val="bottom"/>
          </w:tcPr>
          <w:p w14:paraId="520D648A">
            <w:pPr>
              <w:widowControl/>
              <w:jc w:val="left"/>
              <w:rPr>
                <w:rFonts w:ascii="Arial" w:hAnsi="Arial" w:cs="Arial"/>
                <w:color w:val="000000"/>
                <w:kern w:val="0"/>
                <w:sz w:val="20"/>
                <w:szCs w:val="20"/>
              </w:rPr>
            </w:pPr>
            <w:r>
              <w:rPr>
                <w:rFonts w:ascii="Arial" w:hAnsi="Arial" w:cs="Arial"/>
                <w:color w:val="000000"/>
                <w:kern w:val="0"/>
                <w:sz w:val="20"/>
                <w:szCs w:val="20"/>
              </w:rPr>
              <w:t>探究初中数学学科教学中的德育渗透</w:t>
            </w:r>
          </w:p>
        </w:tc>
      </w:tr>
      <w:tr w14:paraId="1B03262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5CE92CD">
            <w:pPr>
              <w:widowControl/>
              <w:jc w:val="center"/>
              <w:rPr>
                <w:rFonts w:ascii="Arial" w:hAnsi="Arial" w:cs="Arial"/>
                <w:color w:val="000000"/>
                <w:kern w:val="0"/>
                <w:sz w:val="20"/>
                <w:szCs w:val="20"/>
              </w:rPr>
            </w:pPr>
            <w:r>
              <w:rPr>
                <w:rFonts w:ascii="Arial" w:hAnsi="Arial" w:cs="Arial"/>
                <w:color w:val="000000"/>
                <w:kern w:val="0"/>
                <w:sz w:val="20"/>
                <w:szCs w:val="20"/>
              </w:rPr>
              <w:t>55</w:t>
            </w:r>
          </w:p>
        </w:tc>
        <w:tc>
          <w:tcPr>
            <w:tcW w:w="1320" w:type="dxa"/>
            <w:tcBorders>
              <w:top w:val="nil"/>
              <w:left w:val="nil"/>
              <w:bottom w:val="single" w:color="auto" w:sz="4" w:space="0"/>
              <w:right w:val="single" w:color="auto" w:sz="4" w:space="0"/>
            </w:tcBorders>
            <w:shd w:val="clear" w:color="auto" w:fill="auto"/>
            <w:noWrap/>
            <w:vAlign w:val="bottom"/>
          </w:tcPr>
          <w:p w14:paraId="5AF4E5C4">
            <w:pPr>
              <w:widowControl/>
              <w:jc w:val="center"/>
              <w:rPr>
                <w:rFonts w:ascii="Arial" w:hAnsi="Arial" w:cs="Arial"/>
                <w:color w:val="000000"/>
                <w:kern w:val="0"/>
                <w:sz w:val="20"/>
                <w:szCs w:val="20"/>
              </w:rPr>
            </w:pPr>
            <w:r>
              <w:rPr>
                <w:rFonts w:ascii="Arial" w:hAnsi="Arial" w:cs="Arial"/>
                <w:color w:val="000000"/>
                <w:kern w:val="0"/>
                <w:sz w:val="20"/>
                <w:szCs w:val="20"/>
              </w:rPr>
              <w:t>叶艳</w:t>
            </w:r>
          </w:p>
        </w:tc>
        <w:tc>
          <w:tcPr>
            <w:tcW w:w="1828" w:type="dxa"/>
            <w:tcBorders>
              <w:top w:val="nil"/>
              <w:left w:val="nil"/>
              <w:bottom w:val="single" w:color="auto" w:sz="4" w:space="0"/>
              <w:right w:val="single" w:color="auto" w:sz="4" w:space="0"/>
            </w:tcBorders>
            <w:shd w:val="clear" w:color="auto" w:fill="auto"/>
            <w:noWrap/>
            <w:vAlign w:val="bottom"/>
          </w:tcPr>
          <w:p w14:paraId="2E980B77">
            <w:pPr>
              <w:widowControl/>
              <w:jc w:val="center"/>
              <w:rPr>
                <w:rFonts w:ascii="Arial" w:hAnsi="Arial" w:cs="Arial"/>
                <w:color w:val="000000"/>
                <w:kern w:val="0"/>
                <w:sz w:val="20"/>
                <w:szCs w:val="20"/>
              </w:rPr>
            </w:pPr>
            <w:r>
              <w:rPr>
                <w:rFonts w:ascii="Arial" w:hAnsi="Arial" w:cs="Arial"/>
                <w:color w:val="000000"/>
                <w:kern w:val="0"/>
                <w:sz w:val="20"/>
                <w:szCs w:val="20"/>
              </w:rPr>
              <w:t>育秀中学</w:t>
            </w:r>
          </w:p>
        </w:tc>
        <w:tc>
          <w:tcPr>
            <w:tcW w:w="6391" w:type="dxa"/>
            <w:tcBorders>
              <w:top w:val="nil"/>
              <w:left w:val="nil"/>
              <w:bottom w:val="single" w:color="auto" w:sz="4" w:space="0"/>
              <w:right w:val="single" w:color="auto" w:sz="4" w:space="0"/>
            </w:tcBorders>
            <w:shd w:val="clear" w:color="auto" w:fill="auto"/>
            <w:noWrap/>
            <w:vAlign w:val="bottom"/>
          </w:tcPr>
          <w:p w14:paraId="7E4A03F0">
            <w:pPr>
              <w:widowControl/>
              <w:jc w:val="left"/>
              <w:rPr>
                <w:rFonts w:ascii="Arial" w:hAnsi="Arial" w:cs="Arial"/>
                <w:color w:val="000000"/>
                <w:kern w:val="0"/>
                <w:sz w:val="20"/>
                <w:szCs w:val="20"/>
              </w:rPr>
            </w:pPr>
            <w:r>
              <w:rPr>
                <w:rFonts w:ascii="Arial" w:hAnsi="Arial" w:cs="Arial"/>
                <w:color w:val="000000"/>
                <w:kern w:val="0"/>
                <w:sz w:val="20"/>
                <w:szCs w:val="20"/>
              </w:rPr>
              <w:t>基于信息素养培养的初中地理图像阅读指导的研究</w:t>
            </w:r>
          </w:p>
        </w:tc>
      </w:tr>
      <w:tr w14:paraId="688392F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8622CC3">
            <w:pPr>
              <w:widowControl/>
              <w:jc w:val="center"/>
              <w:rPr>
                <w:rFonts w:ascii="Arial" w:hAnsi="Arial" w:cs="Arial"/>
                <w:color w:val="000000"/>
                <w:kern w:val="0"/>
                <w:sz w:val="20"/>
                <w:szCs w:val="20"/>
              </w:rPr>
            </w:pPr>
            <w:r>
              <w:rPr>
                <w:rFonts w:ascii="Arial" w:hAnsi="Arial" w:cs="Arial"/>
                <w:color w:val="000000"/>
                <w:kern w:val="0"/>
                <w:sz w:val="20"/>
                <w:szCs w:val="20"/>
              </w:rPr>
              <w:t>56</w:t>
            </w:r>
          </w:p>
        </w:tc>
        <w:tc>
          <w:tcPr>
            <w:tcW w:w="1320" w:type="dxa"/>
            <w:tcBorders>
              <w:top w:val="nil"/>
              <w:left w:val="nil"/>
              <w:bottom w:val="single" w:color="auto" w:sz="4" w:space="0"/>
              <w:right w:val="single" w:color="auto" w:sz="4" w:space="0"/>
            </w:tcBorders>
            <w:shd w:val="clear" w:color="auto" w:fill="auto"/>
            <w:noWrap/>
            <w:vAlign w:val="bottom"/>
          </w:tcPr>
          <w:p w14:paraId="35DD17FB">
            <w:pPr>
              <w:widowControl/>
              <w:jc w:val="center"/>
              <w:rPr>
                <w:rFonts w:ascii="Arial" w:hAnsi="Arial" w:cs="Arial"/>
                <w:color w:val="000000"/>
                <w:kern w:val="0"/>
                <w:sz w:val="20"/>
                <w:szCs w:val="20"/>
              </w:rPr>
            </w:pPr>
            <w:r>
              <w:rPr>
                <w:rFonts w:ascii="Arial" w:hAnsi="Arial" w:cs="Arial"/>
                <w:color w:val="000000"/>
                <w:kern w:val="0"/>
                <w:sz w:val="20"/>
                <w:szCs w:val="20"/>
              </w:rPr>
              <w:t>韩艳</w:t>
            </w:r>
          </w:p>
        </w:tc>
        <w:tc>
          <w:tcPr>
            <w:tcW w:w="1828" w:type="dxa"/>
            <w:tcBorders>
              <w:top w:val="nil"/>
              <w:left w:val="nil"/>
              <w:bottom w:val="single" w:color="auto" w:sz="4" w:space="0"/>
              <w:right w:val="single" w:color="auto" w:sz="4" w:space="0"/>
            </w:tcBorders>
            <w:shd w:val="clear" w:color="auto" w:fill="auto"/>
            <w:noWrap/>
            <w:vAlign w:val="bottom"/>
          </w:tcPr>
          <w:p w14:paraId="2CDB6797">
            <w:pPr>
              <w:widowControl/>
              <w:jc w:val="center"/>
              <w:rPr>
                <w:rFonts w:ascii="Arial" w:hAnsi="Arial" w:cs="Arial"/>
                <w:color w:val="000000"/>
                <w:kern w:val="0"/>
                <w:sz w:val="20"/>
                <w:szCs w:val="20"/>
              </w:rPr>
            </w:pPr>
            <w:r>
              <w:rPr>
                <w:rFonts w:ascii="Arial" w:hAnsi="Arial" w:cs="Arial"/>
                <w:color w:val="000000"/>
                <w:kern w:val="0"/>
                <w:sz w:val="20"/>
                <w:szCs w:val="20"/>
              </w:rPr>
              <w:t>奉城第二小学</w:t>
            </w:r>
          </w:p>
        </w:tc>
        <w:tc>
          <w:tcPr>
            <w:tcW w:w="6391" w:type="dxa"/>
            <w:tcBorders>
              <w:top w:val="nil"/>
              <w:left w:val="nil"/>
              <w:bottom w:val="single" w:color="auto" w:sz="4" w:space="0"/>
              <w:right w:val="single" w:color="auto" w:sz="4" w:space="0"/>
            </w:tcBorders>
            <w:shd w:val="clear" w:color="auto" w:fill="auto"/>
            <w:noWrap/>
            <w:vAlign w:val="bottom"/>
          </w:tcPr>
          <w:p w14:paraId="6D7F4186">
            <w:pPr>
              <w:widowControl/>
              <w:jc w:val="left"/>
              <w:rPr>
                <w:rFonts w:ascii="宋体" w:hAnsi="宋体" w:cs="Arial"/>
                <w:color w:val="000000"/>
                <w:kern w:val="0"/>
                <w:sz w:val="20"/>
                <w:szCs w:val="20"/>
              </w:rPr>
            </w:pPr>
            <w:r>
              <w:rPr>
                <w:rFonts w:hint="eastAsia" w:ascii="宋体" w:hAnsi="宋体" w:cs="Arial"/>
                <w:color w:val="000000"/>
                <w:kern w:val="0"/>
                <w:sz w:val="20"/>
                <w:szCs w:val="20"/>
              </w:rPr>
              <w:t>信息化背景下小学高年级家校合作育人的策略研究</w:t>
            </w:r>
          </w:p>
        </w:tc>
      </w:tr>
      <w:tr w14:paraId="405EC49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493A79D">
            <w:pPr>
              <w:widowControl/>
              <w:jc w:val="center"/>
              <w:rPr>
                <w:rFonts w:ascii="Arial" w:hAnsi="Arial" w:cs="Arial"/>
                <w:color w:val="000000"/>
                <w:kern w:val="0"/>
                <w:sz w:val="20"/>
                <w:szCs w:val="20"/>
              </w:rPr>
            </w:pPr>
            <w:r>
              <w:rPr>
                <w:rFonts w:ascii="Arial" w:hAnsi="Arial" w:cs="Arial"/>
                <w:color w:val="000000"/>
                <w:kern w:val="0"/>
                <w:sz w:val="20"/>
                <w:szCs w:val="20"/>
              </w:rPr>
              <w:t>57</w:t>
            </w:r>
          </w:p>
        </w:tc>
        <w:tc>
          <w:tcPr>
            <w:tcW w:w="1320" w:type="dxa"/>
            <w:tcBorders>
              <w:top w:val="nil"/>
              <w:left w:val="nil"/>
              <w:bottom w:val="single" w:color="auto" w:sz="4" w:space="0"/>
              <w:right w:val="single" w:color="auto" w:sz="4" w:space="0"/>
            </w:tcBorders>
            <w:shd w:val="clear" w:color="auto" w:fill="auto"/>
            <w:noWrap/>
            <w:vAlign w:val="bottom"/>
          </w:tcPr>
          <w:p w14:paraId="78C12147">
            <w:pPr>
              <w:widowControl/>
              <w:jc w:val="center"/>
              <w:rPr>
                <w:rFonts w:ascii="Arial" w:hAnsi="Arial" w:cs="Arial"/>
                <w:color w:val="000000"/>
                <w:kern w:val="0"/>
                <w:sz w:val="20"/>
                <w:szCs w:val="20"/>
              </w:rPr>
            </w:pPr>
            <w:r>
              <w:rPr>
                <w:rFonts w:ascii="Arial" w:hAnsi="Arial" w:cs="Arial"/>
                <w:color w:val="000000"/>
                <w:kern w:val="0"/>
                <w:sz w:val="20"/>
                <w:szCs w:val="20"/>
              </w:rPr>
              <w:t>宋涛</w:t>
            </w:r>
          </w:p>
        </w:tc>
        <w:tc>
          <w:tcPr>
            <w:tcW w:w="1828" w:type="dxa"/>
            <w:tcBorders>
              <w:top w:val="nil"/>
              <w:left w:val="nil"/>
              <w:bottom w:val="single" w:color="auto" w:sz="4" w:space="0"/>
              <w:right w:val="single" w:color="auto" w:sz="4" w:space="0"/>
            </w:tcBorders>
            <w:shd w:val="clear" w:color="auto" w:fill="auto"/>
            <w:noWrap/>
            <w:vAlign w:val="bottom"/>
          </w:tcPr>
          <w:p w14:paraId="0B3A7D55">
            <w:pPr>
              <w:widowControl/>
              <w:jc w:val="center"/>
              <w:rPr>
                <w:rFonts w:ascii="Arial" w:hAnsi="Arial" w:cs="Arial"/>
                <w:color w:val="000000"/>
                <w:kern w:val="0"/>
                <w:sz w:val="20"/>
                <w:szCs w:val="20"/>
              </w:rPr>
            </w:pPr>
            <w:r>
              <w:rPr>
                <w:rFonts w:ascii="Arial" w:hAnsi="Arial" w:cs="Arial"/>
                <w:color w:val="000000"/>
                <w:kern w:val="0"/>
                <w:sz w:val="20"/>
                <w:szCs w:val="20"/>
              </w:rPr>
              <w:t>奉城第一小学</w:t>
            </w:r>
          </w:p>
        </w:tc>
        <w:tc>
          <w:tcPr>
            <w:tcW w:w="6391" w:type="dxa"/>
            <w:tcBorders>
              <w:top w:val="nil"/>
              <w:left w:val="nil"/>
              <w:bottom w:val="single" w:color="auto" w:sz="4" w:space="0"/>
              <w:right w:val="single" w:color="auto" w:sz="4" w:space="0"/>
            </w:tcBorders>
            <w:shd w:val="clear" w:color="auto" w:fill="auto"/>
            <w:noWrap/>
            <w:vAlign w:val="bottom"/>
          </w:tcPr>
          <w:p w14:paraId="370BB4D0">
            <w:pPr>
              <w:widowControl/>
              <w:jc w:val="left"/>
              <w:rPr>
                <w:rFonts w:ascii="Arial" w:hAnsi="Arial" w:cs="Arial"/>
                <w:color w:val="000000"/>
                <w:kern w:val="0"/>
                <w:sz w:val="20"/>
                <w:szCs w:val="20"/>
              </w:rPr>
            </w:pPr>
            <w:r>
              <w:rPr>
                <w:rFonts w:ascii="Arial" w:hAnsi="Arial" w:cs="Arial"/>
                <w:color w:val="000000"/>
                <w:kern w:val="0"/>
                <w:sz w:val="20"/>
                <w:szCs w:val="20"/>
              </w:rPr>
              <w:t>小学数学核心素养视域下数据分析观念培养的项目化学习的行动研究</w:t>
            </w:r>
          </w:p>
        </w:tc>
      </w:tr>
      <w:tr w14:paraId="2E54746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53D6C74">
            <w:pPr>
              <w:widowControl/>
              <w:jc w:val="center"/>
              <w:rPr>
                <w:rFonts w:ascii="Arial" w:hAnsi="Arial" w:cs="Arial"/>
                <w:color w:val="000000"/>
                <w:kern w:val="0"/>
                <w:sz w:val="20"/>
                <w:szCs w:val="20"/>
              </w:rPr>
            </w:pPr>
            <w:r>
              <w:rPr>
                <w:rFonts w:ascii="Arial" w:hAnsi="Arial" w:cs="Arial"/>
                <w:color w:val="000000"/>
                <w:kern w:val="0"/>
                <w:sz w:val="20"/>
                <w:szCs w:val="20"/>
              </w:rPr>
              <w:t>58</w:t>
            </w:r>
          </w:p>
        </w:tc>
        <w:tc>
          <w:tcPr>
            <w:tcW w:w="1320" w:type="dxa"/>
            <w:tcBorders>
              <w:top w:val="nil"/>
              <w:left w:val="nil"/>
              <w:bottom w:val="single" w:color="auto" w:sz="4" w:space="0"/>
              <w:right w:val="single" w:color="auto" w:sz="4" w:space="0"/>
            </w:tcBorders>
            <w:shd w:val="clear" w:color="auto" w:fill="auto"/>
            <w:noWrap/>
            <w:vAlign w:val="bottom"/>
          </w:tcPr>
          <w:p w14:paraId="64E0449B">
            <w:pPr>
              <w:widowControl/>
              <w:jc w:val="center"/>
              <w:rPr>
                <w:rFonts w:ascii="Arial" w:hAnsi="Arial" w:cs="Arial"/>
                <w:color w:val="000000"/>
                <w:kern w:val="0"/>
                <w:sz w:val="20"/>
                <w:szCs w:val="20"/>
              </w:rPr>
            </w:pPr>
            <w:r>
              <w:rPr>
                <w:rFonts w:ascii="Arial" w:hAnsi="Arial" w:cs="Arial"/>
                <w:color w:val="000000"/>
                <w:kern w:val="0"/>
                <w:sz w:val="20"/>
                <w:szCs w:val="20"/>
              </w:rPr>
              <w:t>许娇娇</w:t>
            </w:r>
          </w:p>
        </w:tc>
        <w:tc>
          <w:tcPr>
            <w:tcW w:w="1828" w:type="dxa"/>
            <w:tcBorders>
              <w:top w:val="nil"/>
              <w:left w:val="nil"/>
              <w:bottom w:val="single" w:color="auto" w:sz="4" w:space="0"/>
              <w:right w:val="single" w:color="auto" w:sz="4" w:space="0"/>
            </w:tcBorders>
            <w:shd w:val="clear" w:color="auto" w:fill="auto"/>
            <w:noWrap/>
            <w:vAlign w:val="bottom"/>
          </w:tcPr>
          <w:p w14:paraId="3F950DEB">
            <w:pPr>
              <w:widowControl/>
              <w:jc w:val="center"/>
              <w:rPr>
                <w:rFonts w:ascii="Arial" w:hAnsi="Arial" w:cs="Arial"/>
                <w:color w:val="000000"/>
                <w:kern w:val="0"/>
                <w:sz w:val="20"/>
                <w:szCs w:val="20"/>
              </w:rPr>
            </w:pPr>
            <w:r>
              <w:rPr>
                <w:rFonts w:ascii="Arial" w:hAnsi="Arial" w:cs="Arial"/>
                <w:color w:val="000000"/>
                <w:kern w:val="0"/>
                <w:sz w:val="20"/>
                <w:szCs w:val="20"/>
              </w:rPr>
              <w:t>奉贤区教育学院附属实验小学</w:t>
            </w:r>
          </w:p>
        </w:tc>
        <w:tc>
          <w:tcPr>
            <w:tcW w:w="6391" w:type="dxa"/>
            <w:tcBorders>
              <w:top w:val="nil"/>
              <w:left w:val="nil"/>
              <w:bottom w:val="single" w:color="auto" w:sz="4" w:space="0"/>
              <w:right w:val="single" w:color="auto" w:sz="4" w:space="0"/>
            </w:tcBorders>
            <w:shd w:val="clear" w:color="auto" w:fill="auto"/>
            <w:noWrap/>
            <w:vAlign w:val="bottom"/>
          </w:tcPr>
          <w:p w14:paraId="467F16F4">
            <w:pPr>
              <w:widowControl/>
              <w:jc w:val="left"/>
              <w:rPr>
                <w:rFonts w:ascii="Arial" w:hAnsi="Arial" w:cs="Arial"/>
                <w:color w:val="000000"/>
                <w:kern w:val="0"/>
                <w:sz w:val="20"/>
                <w:szCs w:val="20"/>
              </w:rPr>
            </w:pPr>
            <w:r>
              <w:rPr>
                <w:rFonts w:ascii="Arial" w:hAnsi="Arial" w:cs="Arial"/>
                <w:color w:val="000000"/>
                <w:kern w:val="0"/>
                <w:sz w:val="20"/>
                <w:szCs w:val="20"/>
              </w:rPr>
              <w:t>基于绘本的郊区小学英语高年级话题式教学的实践研究</w:t>
            </w:r>
          </w:p>
        </w:tc>
      </w:tr>
      <w:tr w14:paraId="49F17C2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C0334E9">
            <w:pPr>
              <w:widowControl/>
              <w:jc w:val="center"/>
              <w:rPr>
                <w:rFonts w:ascii="Arial" w:hAnsi="Arial" w:cs="Arial"/>
                <w:color w:val="000000"/>
                <w:kern w:val="0"/>
                <w:sz w:val="20"/>
                <w:szCs w:val="20"/>
              </w:rPr>
            </w:pPr>
            <w:r>
              <w:rPr>
                <w:rFonts w:ascii="Arial" w:hAnsi="Arial" w:cs="Arial"/>
                <w:color w:val="000000"/>
                <w:kern w:val="0"/>
                <w:sz w:val="20"/>
                <w:szCs w:val="20"/>
              </w:rPr>
              <w:t>59</w:t>
            </w:r>
          </w:p>
        </w:tc>
        <w:tc>
          <w:tcPr>
            <w:tcW w:w="1320" w:type="dxa"/>
            <w:tcBorders>
              <w:top w:val="nil"/>
              <w:left w:val="nil"/>
              <w:bottom w:val="single" w:color="auto" w:sz="4" w:space="0"/>
              <w:right w:val="single" w:color="auto" w:sz="4" w:space="0"/>
            </w:tcBorders>
            <w:shd w:val="clear" w:color="auto" w:fill="auto"/>
            <w:noWrap/>
            <w:vAlign w:val="bottom"/>
          </w:tcPr>
          <w:p w14:paraId="1501940C">
            <w:pPr>
              <w:widowControl/>
              <w:jc w:val="center"/>
              <w:rPr>
                <w:rFonts w:ascii="Arial" w:hAnsi="Arial" w:cs="Arial"/>
                <w:color w:val="000000"/>
                <w:kern w:val="0"/>
                <w:sz w:val="20"/>
                <w:szCs w:val="20"/>
              </w:rPr>
            </w:pPr>
            <w:r>
              <w:rPr>
                <w:rFonts w:ascii="Arial" w:hAnsi="Arial" w:cs="Arial"/>
                <w:color w:val="000000"/>
                <w:kern w:val="0"/>
                <w:sz w:val="20"/>
                <w:szCs w:val="20"/>
              </w:rPr>
              <w:t>夏佩雅</w:t>
            </w:r>
          </w:p>
        </w:tc>
        <w:tc>
          <w:tcPr>
            <w:tcW w:w="1828" w:type="dxa"/>
            <w:tcBorders>
              <w:top w:val="nil"/>
              <w:left w:val="nil"/>
              <w:bottom w:val="single" w:color="auto" w:sz="4" w:space="0"/>
              <w:right w:val="single" w:color="auto" w:sz="4" w:space="0"/>
            </w:tcBorders>
            <w:shd w:val="clear" w:color="auto" w:fill="auto"/>
            <w:noWrap/>
            <w:vAlign w:val="bottom"/>
          </w:tcPr>
          <w:p w14:paraId="34D9E270">
            <w:pPr>
              <w:widowControl/>
              <w:jc w:val="center"/>
              <w:rPr>
                <w:rFonts w:ascii="Arial" w:hAnsi="Arial" w:cs="Arial"/>
                <w:color w:val="000000"/>
                <w:kern w:val="0"/>
                <w:sz w:val="20"/>
                <w:szCs w:val="20"/>
              </w:rPr>
            </w:pPr>
            <w:r>
              <w:rPr>
                <w:rFonts w:ascii="Arial" w:hAnsi="Arial" w:cs="Arial"/>
                <w:color w:val="000000"/>
                <w:kern w:val="0"/>
                <w:sz w:val="20"/>
                <w:szCs w:val="20"/>
              </w:rPr>
              <w:t>奉贤区教育学院附属实验小学</w:t>
            </w:r>
          </w:p>
        </w:tc>
        <w:tc>
          <w:tcPr>
            <w:tcW w:w="6391" w:type="dxa"/>
            <w:tcBorders>
              <w:top w:val="nil"/>
              <w:left w:val="nil"/>
              <w:bottom w:val="single" w:color="auto" w:sz="4" w:space="0"/>
              <w:right w:val="single" w:color="auto" w:sz="4" w:space="0"/>
            </w:tcBorders>
            <w:shd w:val="clear" w:color="auto" w:fill="auto"/>
            <w:noWrap/>
            <w:vAlign w:val="bottom"/>
          </w:tcPr>
          <w:p w14:paraId="09B2125E">
            <w:pPr>
              <w:widowControl/>
              <w:jc w:val="left"/>
              <w:rPr>
                <w:rFonts w:ascii="Arial" w:hAnsi="Arial" w:cs="Arial"/>
                <w:color w:val="000000"/>
                <w:kern w:val="0"/>
                <w:sz w:val="20"/>
                <w:szCs w:val="20"/>
              </w:rPr>
            </w:pPr>
            <w:r>
              <w:rPr>
                <w:rFonts w:ascii="Arial" w:hAnsi="Arial" w:cs="Arial"/>
                <w:color w:val="000000"/>
                <w:kern w:val="0"/>
                <w:sz w:val="20"/>
                <w:szCs w:val="20"/>
              </w:rPr>
              <w:t>小学科学借助信息技术提升观察力的实践研究</w:t>
            </w:r>
          </w:p>
        </w:tc>
      </w:tr>
      <w:tr w14:paraId="1F72C00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1617B54">
            <w:pPr>
              <w:widowControl/>
              <w:jc w:val="center"/>
              <w:rPr>
                <w:rFonts w:ascii="Arial" w:hAnsi="Arial" w:cs="Arial"/>
                <w:color w:val="000000"/>
                <w:kern w:val="0"/>
                <w:sz w:val="20"/>
                <w:szCs w:val="20"/>
              </w:rPr>
            </w:pPr>
            <w:r>
              <w:rPr>
                <w:rFonts w:ascii="Arial" w:hAnsi="Arial" w:cs="Arial"/>
                <w:color w:val="000000"/>
                <w:kern w:val="0"/>
                <w:sz w:val="20"/>
                <w:szCs w:val="20"/>
              </w:rPr>
              <w:t>60</w:t>
            </w:r>
          </w:p>
        </w:tc>
        <w:tc>
          <w:tcPr>
            <w:tcW w:w="1320" w:type="dxa"/>
            <w:tcBorders>
              <w:top w:val="nil"/>
              <w:left w:val="nil"/>
              <w:bottom w:val="single" w:color="auto" w:sz="4" w:space="0"/>
              <w:right w:val="single" w:color="auto" w:sz="4" w:space="0"/>
            </w:tcBorders>
            <w:shd w:val="clear" w:color="auto" w:fill="auto"/>
            <w:noWrap/>
            <w:vAlign w:val="bottom"/>
          </w:tcPr>
          <w:p w14:paraId="103316F3">
            <w:pPr>
              <w:widowControl/>
              <w:jc w:val="center"/>
              <w:rPr>
                <w:rFonts w:ascii="Arial" w:hAnsi="Arial" w:cs="Arial"/>
                <w:color w:val="000000"/>
                <w:kern w:val="0"/>
                <w:sz w:val="20"/>
                <w:szCs w:val="20"/>
              </w:rPr>
            </w:pPr>
            <w:r>
              <w:rPr>
                <w:rFonts w:ascii="Arial" w:hAnsi="Arial" w:cs="Arial"/>
                <w:color w:val="000000"/>
                <w:kern w:val="0"/>
                <w:sz w:val="20"/>
                <w:szCs w:val="20"/>
              </w:rPr>
              <w:t>夏晨辉</w:t>
            </w:r>
          </w:p>
        </w:tc>
        <w:tc>
          <w:tcPr>
            <w:tcW w:w="1828" w:type="dxa"/>
            <w:tcBorders>
              <w:top w:val="nil"/>
              <w:left w:val="nil"/>
              <w:bottom w:val="single" w:color="auto" w:sz="4" w:space="0"/>
              <w:right w:val="single" w:color="auto" w:sz="4" w:space="0"/>
            </w:tcBorders>
            <w:shd w:val="clear" w:color="auto" w:fill="auto"/>
            <w:noWrap/>
            <w:vAlign w:val="bottom"/>
          </w:tcPr>
          <w:p w14:paraId="166135B9">
            <w:pPr>
              <w:widowControl/>
              <w:jc w:val="center"/>
              <w:rPr>
                <w:rFonts w:ascii="Arial" w:hAnsi="Arial" w:cs="Arial"/>
                <w:color w:val="000000"/>
                <w:kern w:val="0"/>
                <w:sz w:val="20"/>
                <w:szCs w:val="20"/>
              </w:rPr>
            </w:pPr>
            <w:r>
              <w:rPr>
                <w:rFonts w:ascii="Arial" w:hAnsi="Arial" w:cs="Arial"/>
                <w:color w:val="000000"/>
                <w:kern w:val="0"/>
                <w:sz w:val="20"/>
                <w:szCs w:val="20"/>
              </w:rPr>
              <w:t>奉贤区教育学院附属实验小学</w:t>
            </w:r>
          </w:p>
        </w:tc>
        <w:tc>
          <w:tcPr>
            <w:tcW w:w="6391" w:type="dxa"/>
            <w:tcBorders>
              <w:top w:val="nil"/>
              <w:left w:val="nil"/>
              <w:bottom w:val="single" w:color="auto" w:sz="4" w:space="0"/>
              <w:right w:val="single" w:color="auto" w:sz="4" w:space="0"/>
            </w:tcBorders>
            <w:shd w:val="clear" w:color="auto" w:fill="auto"/>
            <w:noWrap/>
            <w:vAlign w:val="bottom"/>
          </w:tcPr>
          <w:p w14:paraId="582EFDED">
            <w:pPr>
              <w:widowControl/>
              <w:jc w:val="left"/>
              <w:rPr>
                <w:rFonts w:ascii="Arial" w:hAnsi="Arial" w:cs="Arial"/>
                <w:color w:val="000000"/>
                <w:kern w:val="0"/>
                <w:sz w:val="20"/>
                <w:szCs w:val="20"/>
              </w:rPr>
            </w:pPr>
            <w:r>
              <w:rPr>
                <w:rFonts w:ascii="Arial" w:hAnsi="Arial" w:cs="Arial"/>
                <w:color w:val="000000"/>
                <w:kern w:val="0"/>
                <w:sz w:val="20"/>
                <w:szCs w:val="20"/>
              </w:rPr>
              <w:t>指向问题解决能力培养的小学高年级数学项目化学习的实践研究</w:t>
            </w:r>
          </w:p>
        </w:tc>
      </w:tr>
      <w:tr w14:paraId="410D5EF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07CB19D">
            <w:pPr>
              <w:widowControl/>
              <w:jc w:val="center"/>
              <w:rPr>
                <w:rFonts w:ascii="Arial" w:hAnsi="Arial" w:cs="Arial"/>
                <w:color w:val="000000"/>
                <w:kern w:val="0"/>
                <w:sz w:val="20"/>
                <w:szCs w:val="20"/>
              </w:rPr>
            </w:pPr>
            <w:r>
              <w:rPr>
                <w:rFonts w:ascii="Arial" w:hAnsi="Arial" w:cs="Arial"/>
                <w:color w:val="000000"/>
                <w:kern w:val="0"/>
                <w:sz w:val="20"/>
                <w:szCs w:val="20"/>
              </w:rPr>
              <w:t>61</w:t>
            </w:r>
          </w:p>
        </w:tc>
        <w:tc>
          <w:tcPr>
            <w:tcW w:w="1320" w:type="dxa"/>
            <w:tcBorders>
              <w:top w:val="nil"/>
              <w:left w:val="nil"/>
              <w:bottom w:val="single" w:color="auto" w:sz="4" w:space="0"/>
              <w:right w:val="single" w:color="auto" w:sz="4" w:space="0"/>
            </w:tcBorders>
            <w:shd w:val="clear" w:color="auto" w:fill="auto"/>
            <w:noWrap/>
            <w:vAlign w:val="bottom"/>
          </w:tcPr>
          <w:p w14:paraId="1D980CBD">
            <w:pPr>
              <w:widowControl/>
              <w:jc w:val="center"/>
              <w:rPr>
                <w:rFonts w:ascii="Arial" w:hAnsi="Arial" w:cs="Arial"/>
                <w:color w:val="000000"/>
                <w:kern w:val="0"/>
                <w:sz w:val="20"/>
                <w:szCs w:val="20"/>
              </w:rPr>
            </w:pPr>
            <w:r>
              <w:rPr>
                <w:rFonts w:ascii="Arial" w:hAnsi="Arial" w:cs="Arial"/>
                <w:color w:val="000000"/>
                <w:kern w:val="0"/>
                <w:sz w:val="20"/>
                <w:szCs w:val="20"/>
              </w:rPr>
              <w:t>王斐斐</w:t>
            </w:r>
          </w:p>
        </w:tc>
        <w:tc>
          <w:tcPr>
            <w:tcW w:w="1828" w:type="dxa"/>
            <w:tcBorders>
              <w:top w:val="nil"/>
              <w:left w:val="nil"/>
              <w:bottom w:val="single" w:color="auto" w:sz="4" w:space="0"/>
              <w:right w:val="single" w:color="auto" w:sz="4" w:space="0"/>
            </w:tcBorders>
            <w:shd w:val="clear" w:color="auto" w:fill="auto"/>
            <w:noWrap/>
            <w:vAlign w:val="bottom"/>
          </w:tcPr>
          <w:p w14:paraId="407476EC">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91" w:type="dxa"/>
            <w:tcBorders>
              <w:top w:val="nil"/>
              <w:left w:val="nil"/>
              <w:bottom w:val="single" w:color="auto" w:sz="4" w:space="0"/>
              <w:right w:val="single" w:color="auto" w:sz="4" w:space="0"/>
            </w:tcBorders>
            <w:shd w:val="clear" w:color="auto" w:fill="auto"/>
            <w:noWrap/>
            <w:vAlign w:val="bottom"/>
          </w:tcPr>
          <w:p w14:paraId="4A7F56C1">
            <w:pPr>
              <w:widowControl/>
              <w:jc w:val="left"/>
              <w:rPr>
                <w:rFonts w:ascii="Arial" w:hAnsi="Arial" w:cs="Arial"/>
                <w:color w:val="000000"/>
                <w:kern w:val="0"/>
                <w:sz w:val="20"/>
                <w:szCs w:val="20"/>
              </w:rPr>
            </w:pPr>
            <w:r>
              <w:rPr>
                <w:rFonts w:ascii="Arial" w:hAnsi="Arial" w:cs="Arial"/>
                <w:color w:val="000000"/>
                <w:kern w:val="0"/>
                <w:sz w:val="20"/>
                <w:szCs w:val="20"/>
              </w:rPr>
              <w:t>新课程背景下小学语文阅读策略单元“长作业”设计与实施的实践研究</w:t>
            </w:r>
          </w:p>
        </w:tc>
      </w:tr>
      <w:tr w14:paraId="26E4C37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0997475">
            <w:pPr>
              <w:widowControl/>
              <w:jc w:val="center"/>
              <w:rPr>
                <w:rFonts w:ascii="Arial" w:hAnsi="Arial" w:cs="Arial"/>
                <w:color w:val="000000"/>
                <w:kern w:val="0"/>
                <w:sz w:val="20"/>
                <w:szCs w:val="20"/>
              </w:rPr>
            </w:pPr>
            <w:r>
              <w:rPr>
                <w:rFonts w:ascii="Arial" w:hAnsi="Arial" w:cs="Arial"/>
                <w:color w:val="000000"/>
                <w:kern w:val="0"/>
                <w:sz w:val="20"/>
                <w:szCs w:val="20"/>
              </w:rPr>
              <w:t>62</w:t>
            </w:r>
          </w:p>
        </w:tc>
        <w:tc>
          <w:tcPr>
            <w:tcW w:w="1320" w:type="dxa"/>
            <w:tcBorders>
              <w:top w:val="nil"/>
              <w:left w:val="nil"/>
              <w:bottom w:val="single" w:color="auto" w:sz="4" w:space="0"/>
              <w:right w:val="single" w:color="auto" w:sz="4" w:space="0"/>
            </w:tcBorders>
            <w:shd w:val="clear" w:color="auto" w:fill="auto"/>
            <w:noWrap/>
            <w:vAlign w:val="bottom"/>
          </w:tcPr>
          <w:p w14:paraId="3BA5BC4E">
            <w:pPr>
              <w:widowControl/>
              <w:jc w:val="center"/>
              <w:rPr>
                <w:rFonts w:ascii="Arial" w:hAnsi="Arial" w:cs="Arial"/>
                <w:color w:val="000000"/>
                <w:kern w:val="0"/>
                <w:sz w:val="20"/>
                <w:szCs w:val="20"/>
              </w:rPr>
            </w:pPr>
            <w:r>
              <w:rPr>
                <w:rFonts w:ascii="Arial" w:hAnsi="Arial" w:cs="Arial"/>
                <w:color w:val="000000"/>
                <w:kern w:val="0"/>
                <w:sz w:val="20"/>
                <w:szCs w:val="20"/>
              </w:rPr>
              <w:t>夏群</w:t>
            </w:r>
          </w:p>
        </w:tc>
        <w:tc>
          <w:tcPr>
            <w:tcW w:w="1828" w:type="dxa"/>
            <w:tcBorders>
              <w:top w:val="nil"/>
              <w:left w:val="nil"/>
              <w:bottom w:val="single" w:color="auto" w:sz="4" w:space="0"/>
              <w:right w:val="single" w:color="auto" w:sz="4" w:space="0"/>
            </w:tcBorders>
            <w:shd w:val="clear" w:color="auto" w:fill="auto"/>
            <w:noWrap/>
            <w:vAlign w:val="bottom"/>
          </w:tcPr>
          <w:p w14:paraId="365312BA">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91" w:type="dxa"/>
            <w:tcBorders>
              <w:top w:val="nil"/>
              <w:left w:val="nil"/>
              <w:bottom w:val="single" w:color="auto" w:sz="4" w:space="0"/>
              <w:right w:val="single" w:color="auto" w:sz="4" w:space="0"/>
            </w:tcBorders>
            <w:shd w:val="clear" w:color="auto" w:fill="auto"/>
            <w:noWrap/>
            <w:vAlign w:val="bottom"/>
          </w:tcPr>
          <w:p w14:paraId="7DF724FC">
            <w:pPr>
              <w:widowControl/>
              <w:jc w:val="left"/>
              <w:rPr>
                <w:rFonts w:ascii="Arial" w:hAnsi="Arial" w:cs="Arial"/>
                <w:color w:val="000000"/>
                <w:kern w:val="0"/>
                <w:sz w:val="20"/>
                <w:szCs w:val="20"/>
              </w:rPr>
            </w:pPr>
            <w:r>
              <w:rPr>
                <w:rFonts w:ascii="Arial" w:hAnsi="Arial" w:cs="Arial"/>
                <w:color w:val="000000"/>
                <w:kern w:val="0"/>
                <w:sz w:val="20"/>
                <w:szCs w:val="20"/>
              </w:rPr>
              <w:t>小学低年级道德与法治跨学科活动设计与实施的研究</w:t>
            </w:r>
          </w:p>
        </w:tc>
      </w:tr>
      <w:tr w14:paraId="2A69E6F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49E5CD0">
            <w:pPr>
              <w:widowControl/>
              <w:jc w:val="center"/>
              <w:rPr>
                <w:rFonts w:ascii="Arial" w:hAnsi="Arial" w:cs="Arial"/>
                <w:color w:val="000000"/>
                <w:kern w:val="0"/>
                <w:sz w:val="20"/>
                <w:szCs w:val="20"/>
              </w:rPr>
            </w:pPr>
            <w:r>
              <w:rPr>
                <w:rFonts w:ascii="Arial" w:hAnsi="Arial" w:cs="Arial"/>
                <w:color w:val="000000"/>
                <w:kern w:val="0"/>
                <w:sz w:val="20"/>
                <w:szCs w:val="20"/>
              </w:rPr>
              <w:t>63</w:t>
            </w:r>
          </w:p>
        </w:tc>
        <w:tc>
          <w:tcPr>
            <w:tcW w:w="1320" w:type="dxa"/>
            <w:tcBorders>
              <w:top w:val="nil"/>
              <w:left w:val="nil"/>
              <w:bottom w:val="single" w:color="auto" w:sz="4" w:space="0"/>
              <w:right w:val="single" w:color="auto" w:sz="4" w:space="0"/>
            </w:tcBorders>
            <w:shd w:val="clear" w:color="auto" w:fill="auto"/>
            <w:noWrap/>
            <w:vAlign w:val="bottom"/>
          </w:tcPr>
          <w:p w14:paraId="23E0A530">
            <w:pPr>
              <w:widowControl/>
              <w:jc w:val="center"/>
              <w:rPr>
                <w:rFonts w:ascii="Arial" w:hAnsi="Arial" w:cs="Arial"/>
                <w:color w:val="000000"/>
                <w:kern w:val="0"/>
                <w:sz w:val="20"/>
                <w:szCs w:val="20"/>
              </w:rPr>
            </w:pPr>
            <w:r>
              <w:rPr>
                <w:rFonts w:ascii="Arial" w:hAnsi="Arial" w:cs="Arial"/>
                <w:color w:val="000000"/>
                <w:kern w:val="0"/>
                <w:sz w:val="20"/>
                <w:szCs w:val="20"/>
              </w:rPr>
              <w:t>刘桑</w:t>
            </w:r>
          </w:p>
        </w:tc>
        <w:tc>
          <w:tcPr>
            <w:tcW w:w="1828" w:type="dxa"/>
            <w:tcBorders>
              <w:top w:val="nil"/>
              <w:left w:val="nil"/>
              <w:bottom w:val="single" w:color="auto" w:sz="4" w:space="0"/>
              <w:right w:val="single" w:color="auto" w:sz="4" w:space="0"/>
            </w:tcBorders>
            <w:shd w:val="clear" w:color="auto" w:fill="auto"/>
            <w:noWrap/>
            <w:vAlign w:val="bottom"/>
          </w:tcPr>
          <w:p w14:paraId="7EF1FA8F">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91" w:type="dxa"/>
            <w:tcBorders>
              <w:top w:val="nil"/>
              <w:left w:val="nil"/>
              <w:bottom w:val="single" w:color="auto" w:sz="4" w:space="0"/>
              <w:right w:val="single" w:color="auto" w:sz="4" w:space="0"/>
            </w:tcBorders>
            <w:shd w:val="clear" w:color="auto" w:fill="auto"/>
            <w:noWrap/>
            <w:vAlign w:val="bottom"/>
          </w:tcPr>
          <w:p w14:paraId="24B2AB62">
            <w:pPr>
              <w:widowControl/>
              <w:jc w:val="left"/>
              <w:rPr>
                <w:rFonts w:ascii="Arial" w:hAnsi="Arial" w:cs="Arial"/>
                <w:color w:val="000000"/>
                <w:kern w:val="0"/>
                <w:sz w:val="20"/>
                <w:szCs w:val="20"/>
              </w:rPr>
            </w:pPr>
            <w:r>
              <w:rPr>
                <w:rFonts w:ascii="Arial" w:hAnsi="Arial" w:cs="Arial"/>
                <w:color w:val="000000"/>
                <w:kern w:val="0"/>
                <w:sz w:val="20"/>
                <w:szCs w:val="20"/>
              </w:rPr>
              <w:t>小学“小水晶”综合活动课程的体系建构与校本实践研究</w:t>
            </w:r>
          </w:p>
        </w:tc>
      </w:tr>
      <w:tr w14:paraId="2A0E6AD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FF24AEC">
            <w:pPr>
              <w:widowControl/>
              <w:jc w:val="center"/>
              <w:rPr>
                <w:rFonts w:ascii="Arial" w:hAnsi="Arial" w:cs="Arial"/>
                <w:color w:val="000000"/>
                <w:kern w:val="0"/>
                <w:sz w:val="20"/>
                <w:szCs w:val="20"/>
              </w:rPr>
            </w:pPr>
            <w:r>
              <w:rPr>
                <w:rFonts w:ascii="Arial" w:hAnsi="Arial" w:cs="Arial"/>
                <w:color w:val="000000"/>
                <w:kern w:val="0"/>
                <w:sz w:val="20"/>
                <w:szCs w:val="20"/>
              </w:rPr>
              <w:t>64</w:t>
            </w:r>
          </w:p>
        </w:tc>
        <w:tc>
          <w:tcPr>
            <w:tcW w:w="1320" w:type="dxa"/>
            <w:tcBorders>
              <w:top w:val="nil"/>
              <w:left w:val="nil"/>
              <w:bottom w:val="single" w:color="auto" w:sz="4" w:space="0"/>
              <w:right w:val="single" w:color="auto" w:sz="4" w:space="0"/>
            </w:tcBorders>
            <w:shd w:val="clear" w:color="auto" w:fill="auto"/>
            <w:noWrap/>
            <w:vAlign w:val="bottom"/>
          </w:tcPr>
          <w:p w14:paraId="3EAE344E">
            <w:pPr>
              <w:widowControl/>
              <w:jc w:val="center"/>
              <w:rPr>
                <w:rFonts w:ascii="Arial" w:hAnsi="Arial" w:cs="Arial"/>
                <w:color w:val="000000"/>
                <w:kern w:val="0"/>
                <w:sz w:val="20"/>
                <w:szCs w:val="20"/>
              </w:rPr>
            </w:pPr>
            <w:r>
              <w:rPr>
                <w:rFonts w:ascii="Arial" w:hAnsi="Arial" w:cs="Arial"/>
                <w:color w:val="000000"/>
                <w:kern w:val="0"/>
                <w:sz w:val="20"/>
                <w:szCs w:val="20"/>
              </w:rPr>
              <w:t>郭莲丽</w:t>
            </w:r>
          </w:p>
        </w:tc>
        <w:tc>
          <w:tcPr>
            <w:tcW w:w="1828" w:type="dxa"/>
            <w:tcBorders>
              <w:top w:val="nil"/>
              <w:left w:val="nil"/>
              <w:bottom w:val="single" w:color="auto" w:sz="4" w:space="0"/>
              <w:right w:val="single" w:color="auto" w:sz="4" w:space="0"/>
            </w:tcBorders>
            <w:shd w:val="clear" w:color="auto" w:fill="auto"/>
            <w:noWrap/>
            <w:vAlign w:val="bottom"/>
          </w:tcPr>
          <w:p w14:paraId="4580440A">
            <w:pPr>
              <w:widowControl/>
              <w:jc w:val="center"/>
              <w:rPr>
                <w:rFonts w:ascii="Arial" w:hAnsi="Arial" w:cs="Arial"/>
                <w:color w:val="000000"/>
                <w:kern w:val="0"/>
                <w:sz w:val="20"/>
                <w:szCs w:val="20"/>
              </w:rPr>
            </w:pPr>
            <w:r>
              <w:rPr>
                <w:rFonts w:ascii="Arial" w:hAnsi="Arial" w:cs="Arial"/>
                <w:color w:val="000000"/>
                <w:kern w:val="0"/>
                <w:sz w:val="20"/>
                <w:szCs w:val="20"/>
              </w:rPr>
              <w:t>古华小学</w:t>
            </w:r>
          </w:p>
        </w:tc>
        <w:tc>
          <w:tcPr>
            <w:tcW w:w="6391" w:type="dxa"/>
            <w:tcBorders>
              <w:top w:val="nil"/>
              <w:left w:val="nil"/>
              <w:bottom w:val="single" w:color="auto" w:sz="4" w:space="0"/>
              <w:right w:val="single" w:color="auto" w:sz="4" w:space="0"/>
            </w:tcBorders>
            <w:shd w:val="clear" w:color="auto" w:fill="auto"/>
            <w:noWrap/>
            <w:vAlign w:val="bottom"/>
          </w:tcPr>
          <w:p w14:paraId="6CFE0436">
            <w:pPr>
              <w:widowControl/>
              <w:jc w:val="left"/>
              <w:rPr>
                <w:rFonts w:ascii="Arial" w:hAnsi="Arial" w:cs="Arial"/>
                <w:color w:val="000000"/>
                <w:kern w:val="0"/>
                <w:sz w:val="20"/>
                <w:szCs w:val="20"/>
              </w:rPr>
            </w:pPr>
            <w:r>
              <w:rPr>
                <w:rFonts w:ascii="Arial" w:hAnsi="Arial" w:cs="Arial"/>
                <w:color w:val="000000"/>
                <w:kern w:val="0"/>
                <w:sz w:val="20"/>
                <w:szCs w:val="20"/>
              </w:rPr>
              <w:t>挖掘“红色文化”教育资源，增强小学生爱国情怀的实践研究</w:t>
            </w:r>
          </w:p>
        </w:tc>
      </w:tr>
      <w:tr w14:paraId="181074D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FB770FD">
            <w:pPr>
              <w:widowControl/>
              <w:jc w:val="center"/>
              <w:rPr>
                <w:rFonts w:ascii="Arial" w:hAnsi="Arial" w:cs="Arial"/>
                <w:color w:val="000000"/>
                <w:kern w:val="0"/>
                <w:sz w:val="20"/>
                <w:szCs w:val="20"/>
              </w:rPr>
            </w:pPr>
            <w:r>
              <w:rPr>
                <w:rFonts w:ascii="Arial" w:hAnsi="Arial" w:cs="Arial"/>
                <w:color w:val="000000"/>
                <w:kern w:val="0"/>
                <w:sz w:val="20"/>
                <w:szCs w:val="20"/>
              </w:rPr>
              <w:t>65</w:t>
            </w:r>
          </w:p>
        </w:tc>
        <w:tc>
          <w:tcPr>
            <w:tcW w:w="1320" w:type="dxa"/>
            <w:tcBorders>
              <w:top w:val="nil"/>
              <w:left w:val="nil"/>
              <w:bottom w:val="single" w:color="auto" w:sz="4" w:space="0"/>
              <w:right w:val="single" w:color="auto" w:sz="4" w:space="0"/>
            </w:tcBorders>
            <w:shd w:val="clear" w:color="auto" w:fill="auto"/>
            <w:noWrap/>
            <w:vAlign w:val="bottom"/>
          </w:tcPr>
          <w:p w14:paraId="38EC60BB">
            <w:pPr>
              <w:widowControl/>
              <w:jc w:val="center"/>
              <w:rPr>
                <w:rFonts w:ascii="Arial" w:hAnsi="Arial" w:cs="Arial"/>
                <w:color w:val="000000"/>
                <w:kern w:val="0"/>
                <w:sz w:val="20"/>
                <w:szCs w:val="20"/>
              </w:rPr>
            </w:pPr>
            <w:r>
              <w:rPr>
                <w:rFonts w:ascii="Arial" w:hAnsi="Arial" w:cs="Arial"/>
                <w:color w:val="000000"/>
                <w:kern w:val="0"/>
                <w:sz w:val="20"/>
                <w:szCs w:val="20"/>
              </w:rPr>
              <w:t>刘梅</w:t>
            </w:r>
          </w:p>
        </w:tc>
        <w:tc>
          <w:tcPr>
            <w:tcW w:w="1828" w:type="dxa"/>
            <w:tcBorders>
              <w:top w:val="nil"/>
              <w:left w:val="nil"/>
              <w:bottom w:val="single" w:color="auto" w:sz="4" w:space="0"/>
              <w:right w:val="single" w:color="auto" w:sz="4" w:space="0"/>
            </w:tcBorders>
            <w:shd w:val="clear" w:color="auto" w:fill="auto"/>
            <w:noWrap/>
            <w:vAlign w:val="bottom"/>
          </w:tcPr>
          <w:p w14:paraId="02662AF6">
            <w:pPr>
              <w:widowControl/>
              <w:jc w:val="center"/>
              <w:rPr>
                <w:rFonts w:ascii="Arial" w:hAnsi="Arial" w:cs="Arial"/>
                <w:color w:val="000000"/>
                <w:kern w:val="0"/>
                <w:sz w:val="20"/>
                <w:szCs w:val="20"/>
              </w:rPr>
            </w:pPr>
            <w:r>
              <w:rPr>
                <w:rFonts w:ascii="Arial" w:hAnsi="Arial" w:cs="Arial"/>
                <w:color w:val="000000"/>
                <w:kern w:val="0"/>
                <w:sz w:val="20"/>
                <w:szCs w:val="20"/>
              </w:rPr>
              <w:t>古华小学</w:t>
            </w:r>
          </w:p>
        </w:tc>
        <w:tc>
          <w:tcPr>
            <w:tcW w:w="6391" w:type="dxa"/>
            <w:tcBorders>
              <w:top w:val="nil"/>
              <w:left w:val="nil"/>
              <w:bottom w:val="single" w:color="auto" w:sz="4" w:space="0"/>
              <w:right w:val="single" w:color="auto" w:sz="4" w:space="0"/>
            </w:tcBorders>
            <w:shd w:val="clear" w:color="auto" w:fill="auto"/>
            <w:noWrap/>
            <w:vAlign w:val="bottom"/>
          </w:tcPr>
          <w:p w14:paraId="5B6663A2">
            <w:pPr>
              <w:widowControl/>
              <w:jc w:val="left"/>
              <w:rPr>
                <w:rFonts w:ascii="Arial" w:hAnsi="Arial" w:cs="Arial"/>
                <w:color w:val="000000"/>
                <w:kern w:val="0"/>
                <w:sz w:val="20"/>
                <w:szCs w:val="20"/>
              </w:rPr>
            </w:pPr>
            <w:r>
              <w:rPr>
                <w:rFonts w:ascii="Arial" w:hAnsi="Arial" w:cs="Arial"/>
                <w:color w:val="000000"/>
                <w:kern w:val="0"/>
                <w:sz w:val="20"/>
                <w:szCs w:val="20"/>
              </w:rPr>
              <w:t>积极心理学视野下小学心理健康教育体验式活动设计与实施的行动研究</w:t>
            </w:r>
          </w:p>
        </w:tc>
      </w:tr>
      <w:tr w14:paraId="139B9B1C">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8B43804">
            <w:pPr>
              <w:widowControl/>
              <w:jc w:val="center"/>
              <w:rPr>
                <w:rFonts w:ascii="Arial" w:hAnsi="Arial" w:cs="Arial"/>
                <w:color w:val="000000"/>
                <w:kern w:val="0"/>
                <w:sz w:val="20"/>
                <w:szCs w:val="20"/>
              </w:rPr>
            </w:pPr>
            <w:r>
              <w:rPr>
                <w:rFonts w:ascii="Arial" w:hAnsi="Arial" w:cs="Arial"/>
                <w:color w:val="000000"/>
                <w:kern w:val="0"/>
                <w:sz w:val="20"/>
                <w:szCs w:val="20"/>
              </w:rPr>
              <w:t>66</w:t>
            </w:r>
          </w:p>
        </w:tc>
        <w:tc>
          <w:tcPr>
            <w:tcW w:w="1320" w:type="dxa"/>
            <w:tcBorders>
              <w:top w:val="nil"/>
              <w:left w:val="nil"/>
              <w:bottom w:val="single" w:color="auto" w:sz="4" w:space="0"/>
              <w:right w:val="single" w:color="auto" w:sz="4" w:space="0"/>
            </w:tcBorders>
            <w:shd w:val="clear" w:color="auto" w:fill="auto"/>
            <w:noWrap/>
            <w:vAlign w:val="bottom"/>
          </w:tcPr>
          <w:p w14:paraId="5E56CA6C">
            <w:pPr>
              <w:widowControl/>
              <w:jc w:val="center"/>
              <w:rPr>
                <w:rFonts w:ascii="Arial" w:hAnsi="Arial" w:cs="Arial"/>
                <w:color w:val="000000"/>
                <w:kern w:val="0"/>
                <w:sz w:val="20"/>
                <w:szCs w:val="20"/>
              </w:rPr>
            </w:pPr>
            <w:r>
              <w:rPr>
                <w:rFonts w:ascii="Arial" w:hAnsi="Arial" w:cs="Arial"/>
                <w:color w:val="000000"/>
                <w:kern w:val="0"/>
                <w:sz w:val="20"/>
                <w:szCs w:val="20"/>
              </w:rPr>
              <w:t>王晶雯</w:t>
            </w:r>
          </w:p>
        </w:tc>
        <w:tc>
          <w:tcPr>
            <w:tcW w:w="1828" w:type="dxa"/>
            <w:tcBorders>
              <w:top w:val="nil"/>
              <w:left w:val="nil"/>
              <w:bottom w:val="single" w:color="auto" w:sz="4" w:space="0"/>
              <w:right w:val="single" w:color="auto" w:sz="4" w:space="0"/>
            </w:tcBorders>
            <w:shd w:val="clear" w:color="auto" w:fill="auto"/>
            <w:noWrap/>
            <w:vAlign w:val="bottom"/>
          </w:tcPr>
          <w:p w14:paraId="2AE039CB">
            <w:pPr>
              <w:widowControl/>
              <w:jc w:val="center"/>
              <w:rPr>
                <w:rFonts w:ascii="Arial" w:hAnsi="Arial" w:cs="Arial"/>
                <w:color w:val="000000"/>
                <w:kern w:val="0"/>
                <w:sz w:val="20"/>
                <w:szCs w:val="20"/>
              </w:rPr>
            </w:pPr>
            <w:r>
              <w:rPr>
                <w:rFonts w:ascii="Arial" w:hAnsi="Arial" w:cs="Arial"/>
                <w:color w:val="000000"/>
                <w:kern w:val="0"/>
                <w:sz w:val="20"/>
                <w:szCs w:val="20"/>
              </w:rPr>
              <w:t>恒贤小学</w:t>
            </w:r>
          </w:p>
        </w:tc>
        <w:tc>
          <w:tcPr>
            <w:tcW w:w="6391" w:type="dxa"/>
            <w:tcBorders>
              <w:top w:val="nil"/>
              <w:left w:val="nil"/>
              <w:bottom w:val="single" w:color="auto" w:sz="4" w:space="0"/>
              <w:right w:val="single" w:color="auto" w:sz="4" w:space="0"/>
            </w:tcBorders>
            <w:shd w:val="clear" w:color="auto" w:fill="auto"/>
            <w:noWrap/>
            <w:vAlign w:val="bottom"/>
          </w:tcPr>
          <w:p w14:paraId="6DA78A96">
            <w:pPr>
              <w:widowControl/>
              <w:jc w:val="left"/>
              <w:rPr>
                <w:rFonts w:ascii="Arial" w:hAnsi="Arial" w:cs="Arial"/>
                <w:color w:val="000000"/>
                <w:kern w:val="0"/>
                <w:sz w:val="20"/>
                <w:szCs w:val="20"/>
              </w:rPr>
            </w:pPr>
            <w:r>
              <w:rPr>
                <w:rFonts w:ascii="Arial" w:hAnsi="Arial" w:cs="Arial"/>
                <w:color w:val="000000"/>
                <w:kern w:val="0"/>
                <w:sz w:val="20"/>
                <w:szCs w:val="20"/>
              </w:rPr>
              <w:t>基于语文要素的小学单元教学设计与实施的实践研究</w:t>
            </w:r>
          </w:p>
        </w:tc>
      </w:tr>
      <w:tr w14:paraId="7179692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6B27BD0">
            <w:pPr>
              <w:widowControl/>
              <w:jc w:val="center"/>
              <w:rPr>
                <w:rFonts w:ascii="Arial" w:hAnsi="Arial" w:cs="Arial"/>
                <w:color w:val="000000"/>
                <w:kern w:val="0"/>
                <w:sz w:val="20"/>
                <w:szCs w:val="20"/>
              </w:rPr>
            </w:pPr>
            <w:r>
              <w:rPr>
                <w:rFonts w:ascii="Arial" w:hAnsi="Arial" w:cs="Arial"/>
                <w:color w:val="000000"/>
                <w:kern w:val="0"/>
                <w:sz w:val="20"/>
                <w:szCs w:val="20"/>
              </w:rPr>
              <w:t>67</w:t>
            </w:r>
          </w:p>
        </w:tc>
        <w:tc>
          <w:tcPr>
            <w:tcW w:w="1320" w:type="dxa"/>
            <w:tcBorders>
              <w:top w:val="nil"/>
              <w:left w:val="nil"/>
              <w:bottom w:val="single" w:color="auto" w:sz="4" w:space="0"/>
              <w:right w:val="single" w:color="auto" w:sz="4" w:space="0"/>
            </w:tcBorders>
            <w:shd w:val="clear" w:color="auto" w:fill="auto"/>
            <w:noWrap/>
            <w:vAlign w:val="bottom"/>
          </w:tcPr>
          <w:p w14:paraId="68B3AE99">
            <w:pPr>
              <w:widowControl/>
              <w:jc w:val="center"/>
              <w:rPr>
                <w:rFonts w:ascii="Arial" w:hAnsi="Arial" w:cs="Arial"/>
                <w:color w:val="000000"/>
                <w:kern w:val="0"/>
                <w:sz w:val="20"/>
                <w:szCs w:val="20"/>
              </w:rPr>
            </w:pPr>
            <w:r>
              <w:rPr>
                <w:rFonts w:ascii="Arial" w:hAnsi="Arial" w:cs="Arial"/>
                <w:color w:val="000000"/>
                <w:kern w:val="0"/>
                <w:sz w:val="20"/>
                <w:szCs w:val="20"/>
              </w:rPr>
              <w:t>叶灵芝</w:t>
            </w:r>
          </w:p>
        </w:tc>
        <w:tc>
          <w:tcPr>
            <w:tcW w:w="1828" w:type="dxa"/>
            <w:tcBorders>
              <w:top w:val="nil"/>
              <w:left w:val="nil"/>
              <w:bottom w:val="single" w:color="auto" w:sz="4" w:space="0"/>
              <w:right w:val="single" w:color="auto" w:sz="4" w:space="0"/>
            </w:tcBorders>
            <w:shd w:val="clear" w:color="auto" w:fill="auto"/>
            <w:noWrap/>
            <w:vAlign w:val="bottom"/>
          </w:tcPr>
          <w:p w14:paraId="7B8E6070">
            <w:pPr>
              <w:widowControl/>
              <w:jc w:val="center"/>
              <w:rPr>
                <w:rFonts w:ascii="Arial" w:hAnsi="Arial" w:cs="Arial"/>
                <w:color w:val="000000"/>
                <w:kern w:val="0"/>
                <w:sz w:val="20"/>
                <w:szCs w:val="20"/>
              </w:rPr>
            </w:pPr>
            <w:r>
              <w:rPr>
                <w:rFonts w:ascii="Arial" w:hAnsi="Arial" w:cs="Arial"/>
                <w:color w:val="000000"/>
                <w:kern w:val="0"/>
                <w:sz w:val="20"/>
                <w:szCs w:val="20"/>
              </w:rPr>
              <w:t>恒贤小学</w:t>
            </w:r>
          </w:p>
        </w:tc>
        <w:tc>
          <w:tcPr>
            <w:tcW w:w="6391" w:type="dxa"/>
            <w:tcBorders>
              <w:top w:val="nil"/>
              <w:left w:val="nil"/>
              <w:bottom w:val="single" w:color="auto" w:sz="4" w:space="0"/>
              <w:right w:val="single" w:color="auto" w:sz="4" w:space="0"/>
            </w:tcBorders>
            <w:shd w:val="clear" w:color="auto" w:fill="auto"/>
            <w:noWrap/>
            <w:vAlign w:val="bottom"/>
          </w:tcPr>
          <w:p w14:paraId="4F7CAC06">
            <w:pPr>
              <w:widowControl/>
              <w:jc w:val="left"/>
              <w:rPr>
                <w:rFonts w:ascii="Arial" w:hAnsi="Arial" w:cs="Arial"/>
                <w:color w:val="000000"/>
                <w:kern w:val="0"/>
                <w:sz w:val="20"/>
                <w:szCs w:val="20"/>
              </w:rPr>
            </w:pPr>
            <w:r>
              <w:rPr>
                <w:rFonts w:ascii="Arial" w:hAnsi="Arial" w:cs="Arial"/>
                <w:color w:val="000000"/>
                <w:kern w:val="0"/>
                <w:sz w:val="20"/>
                <w:szCs w:val="20"/>
              </w:rPr>
              <w:t>借助小学“春笋班级管理制”提升学生成长内驱力的策略研究</w:t>
            </w:r>
          </w:p>
        </w:tc>
      </w:tr>
      <w:tr w14:paraId="1587B56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07A0CBC">
            <w:pPr>
              <w:widowControl/>
              <w:jc w:val="center"/>
              <w:rPr>
                <w:rFonts w:ascii="Arial" w:hAnsi="Arial" w:cs="Arial"/>
                <w:color w:val="000000"/>
                <w:kern w:val="0"/>
                <w:sz w:val="20"/>
                <w:szCs w:val="20"/>
              </w:rPr>
            </w:pPr>
            <w:r>
              <w:rPr>
                <w:rFonts w:ascii="Arial" w:hAnsi="Arial" w:cs="Arial"/>
                <w:color w:val="000000"/>
                <w:kern w:val="0"/>
                <w:sz w:val="20"/>
                <w:szCs w:val="20"/>
              </w:rPr>
              <w:t>68</w:t>
            </w:r>
          </w:p>
        </w:tc>
        <w:tc>
          <w:tcPr>
            <w:tcW w:w="1320" w:type="dxa"/>
            <w:tcBorders>
              <w:top w:val="nil"/>
              <w:left w:val="nil"/>
              <w:bottom w:val="single" w:color="auto" w:sz="4" w:space="0"/>
              <w:right w:val="single" w:color="auto" w:sz="4" w:space="0"/>
            </w:tcBorders>
            <w:shd w:val="clear" w:color="auto" w:fill="auto"/>
            <w:noWrap/>
            <w:vAlign w:val="bottom"/>
          </w:tcPr>
          <w:p w14:paraId="0A4ECFA9">
            <w:pPr>
              <w:widowControl/>
              <w:jc w:val="center"/>
              <w:rPr>
                <w:rFonts w:ascii="Arial" w:hAnsi="Arial" w:cs="Arial"/>
                <w:color w:val="000000"/>
                <w:kern w:val="0"/>
                <w:sz w:val="20"/>
                <w:szCs w:val="20"/>
              </w:rPr>
            </w:pPr>
            <w:r>
              <w:rPr>
                <w:rFonts w:ascii="Arial" w:hAnsi="Arial" w:cs="Arial"/>
                <w:color w:val="000000"/>
                <w:kern w:val="0"/>
                <w:sz w:val="20"/>
                <w:szCs w:val="20"/>
              </w:rPr>
              <w:t>胡晓敏</w:t>
            </w:r>
          </w:p>
        </w:tc>
        <w:tc>
          <w:tcPr>
            <w:tcW w:w="1828" w:type="dxa"/>
            <w:tcBorders>
              <w:top w:val="nil"/>
              <w:left w:val="nil"/>
              <w:bottom w:val="single" w:color="auto" w:sz="4" w:space="0"/>
              <w:right w:val="single" w:color="auto" w:sz="4" w:space="0"/>
            </w:tcBorders>
            <w:shd w:val="clear" w:color="auto" w:fill="auto"/>
            <w:noWrap/>
            <w:vAlign w:val="bottom"/>
          </w:tcPr>
          <w:p w14:paraId="2CE09A2D">
            <w:pPr>
              <w:widowControl/>
              <w:jc w:val="center"/>
              <w:rPr>
                <w:rFonts w:ascii="Arial" w:hAnsi="Arial" w:cs="Arial"/>
                <w:color w:val="000000"/>
                <w:kern w:val="0"/>
                <w:sz w:val="20"/>
                <w:szCs w:val="20"/>
              </w:rPr>
            </w:pPr>
            <w:r>
              <w:rPr>
                <w:rFonts w:ascii="Arial" w:hAnsi="Arial" w:cs="Arial"/>
                <w:color w:val="000000"/>
                <w:kern w:val="0"/>
                <w:sz w:val="20"/>
                <w:szCs w:val="20"/>
              </w:rPr>
              <w:t>江海第一小学</w:t>
            </w:r>
          </w:p>
        </w:tc>
        <w:tc>
          <w:tcPr>
            <w:tcW w:w="6391" w:type="dxa"/>
            <w:tcBorders>
              <w:top w:val="nil"/>
              <w:left w:val="nil"/>
              <w:bottom w:val="single" w:color="auto" w:sz="4" w:space="0"/>
              <w:right w:val="single" w:color="auto" w:sz="4" w:space="0"/>
            </w:tcBorders>
            <w:shd w:val="clear" w:color="auto" w:fill="auto"/>
            <w:noWrap/>
            <w:vAlign w:val="bottom"/>
          </w:tcPr>
          <w:p w14:paraId="52691A23">
            <w:pPr>
              <w:widowControl/>
              <w:jc w:val="left"/>
              <w:rPr>
                <w:rFonts w:ascii="Arial" w:hAnsi="Arial" w:cs="Arial"/>
                <w:color w:val="000000"/>
                <w:kern w:val="0"/>
                <w:sz w:val="20"/>
                <w:szCs w:val="20"/>
              </w:rPr>
            </w:pPr>
            <w:r>
              <w:rPr>
                <w:rFonts w:ascii="Arial" w:hAnsi="Arial" w:cs="Arial"/>
                <w:color w:val="000000"/>
                <w:kern w:val="0"/>
                <w:sz w:val="20"/>
                <w:szCs w:val="20"/>
              </w:rPr>
              <w:t>“阅读存折”在家校共育背景下培养小学生阅读习惯的实践研究</w:t>
            </w:r>
          </w:p>
        </w:tc>
      </w:tr>
      <w:tr w14:paraId="18D012E7">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3DFC12A">
            <w:pPr>
              <w:widowControl/>
              <w:jc w:val="center"/>
              <w:rPr>
                <w:rFonts w:ascii="Arial" w:hAnsi="Arial" w:cs="Arial"/>
                <w:color w:val="000000"/>
                <w:kern w:val="0"/>
                <w:sz w:val="20"/>
                <w:szCs w:val="20"/>
              </w:rPr>
            </w:pPr>
            <w:r>
              <w:rPr>
                <w:rFonts w:ascii="Arial" w:hAnsi="Arial" w:cs="Arial"/>
                <w:color w:val="000000"/>
                <w:kern w:val="0"/>
                <w:sz w:val="20"/>
                <w:szCs w:val="20"/>
              </w:rPr>
              <w:t>69</w:t>
            </w:r>
          </w:p>
        </w:tc>
        <w:tc>
          <w:tcPr>
            <w:tcW w:w="1320" w:type="dxa"/>
            <w:tcBorders>
              <w:top w:val="nil"/>
              <w:left w:val="nil"/>
              <w:bottom w:val="single" w:color="auto" w:sz="4" w:space="0"/>
              <w:right w:val="single" w:color="auto" w:sz="4" w:space="0"/>
            </w:tcBorders>
            <w:shd w:val="clear" w:color="auto" w:fill="auto"/>
            <w:noWrap/>
            <w:vAlign w:val="bottom"/>
          </w:tcPr>
          <w:p w14:paraId="54B67437">
            <w:pPr>
              <w:widowControl/>
              <w:jc w:val="center"/>
              <w:rPr>
                <w:rFonts w:ascii="Arial" w:hAnsi="Arial" w:cs="Arial"/>
                <w:color w:val="000000"/>
                <w:kern w:val="0"/>
                <w:sz w:val="20"/>
                <w:szCs w:val="20"/>
              </w:rPr>
            </w:pPr>
            <w:r>
              <w:rPr>
                <w:rFonts w:ascii="Arial" w:hAnsi="Arial" w:cs="Arial"/>
                <w:color w:val="000000"/>
                <w:kern w:val="0"/>
                <w:sz w:val="20"/>
                <w:szCs w:val="20"/>
              </w:rPr>
              <w:t>孙晓凤</w:t>
            </w:r>
          </w:p>
        </w:tc>
        <w:tc>
          <w:tcPr>
            <w:tcW w:w="1828" w:type="dxa"/>
            <w:tcBorders>
              <w:top w:val="nil"/>
              <w:left w:val="nil"/>
              <w:bottom w:val="single" w:color="auto" w:sz="4" w:space="0"/>
              <w:right w:val="single" w:color="auto" w:sz="4" w:space="0"/>
            </w:tcBorders>
            <w:shd w:val="clear" w:color="auto" w:fill="auto"/>
            <w:noWrap/>
            <w:vAlign w:val="bottom"/>
          </w:tcPr>
          <w:p w14:paraId="76983A29">
            <w:pPr>
              <w:widowControl/>
              <w:jc w:val="center"/>
              <w:rPr>
                <w:rFonts w:ascii="Arial" w:hAnsi="Arial" w:cs="Arial"/>
                <w:color w:val="000000"/>
                <w:kern w:val="0"/>
                <w:sz w:val="20"/>
                <w:szCs w:val="20"/>
              </w:rPr>
            </w:pPr>
            <w:r>
              <w:rPr>
                <w:rFonts w:ascii="Arial" w:hAnsi="Arial" w:cs="Arial"/>
                <w:color w:val="000000"/>
                <w:kern w:val="0"/>
                <w:sz w:val="20"/>
                <w:szCs w:val="20"/>
              </w:rPr>
              <w:t>解放路小学</w:t>
            </w:r>
          </w:p>
        </w:tc>
        <w:tc>
          <w:tcPr>
            <w:tcW w:w="6391" w:type="dxa"/>
            <w:tcBorders>
              <w:top w:val="nil"/>
              <w:left w:val="nil"/>
              <w:bottom w:val="single" w:color="auto" w:sz="4" w:space="0"/>
              <w:right w:val="single" w:color="auto" w:sz="4" w:space="0"/>
            </w:tcBorders>
            <w:shd w:val="clear" w:color="auto" w:fill="auto"/>
            <w:noWrap/>
            <w:vAlign w:val="bottom"/>
          </w:tcPr>
          <w:p w14:paraId="19F15605">
            <w:pPr>
              <w:widowControl/>
              <w:jc w:val="left"/>
              <w:rPr>
                <w:rFonts w:ascii="Arial" w:hAnsi="Arial" w:cs="Arial"/>
                <w:color w:val="000000"/>
                <w:kern w:val="0"/>
                <w:sz w:val="20"/>
                <w:szCs w:val="20"/>
              </w:rPr>
            </w:pPr>
            <w:r>
              <w:rPr>
                <w:rFonts w:ascii="Arial" w:hAnsi="Arial" w:cs="Arial"/>
                <w:color w:val="000000"/>
                <w:kern w:val="0"/>
                <w:sz w:val="20"/>
                <w:szCs w:val="20"/>
              </w:rPr>
              <w:t>指向思维品质培养的小学英语中高年级阅读教学活动设计的实践研究</w:t>
            </w:r>
          </w:p>
        </w:tc>
      </w:tr>
      <w:tr w14:paraId="5812BEF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27EFB32">
            <w:pPr>
              <w:widowControl/>
              <w:jc w:val="center"/>
              <w:rPr>
                <w:rFonts w:ascii="Arial" w:hAnsi="Arial" w:cs="Arial"/>
                <w:color w:val="000000"/>
                <w:kern w:val="0"/>
                <w:sz w:val="20"/>
                <w:szCs w:val="20"/>
              </w:rPr>
            </w:pPr>
            <w:r>
              <w:rPr>
                <w:rFonts w:ascii="Arial" w:hAnsi="Arial" w:cs="Arial"/>
                <w:color w:val="000000"/>
                <w:kern w:val="0"/>
                <w:sz w:val="20"/>
                <w:szCs w:val="20"/>
              </w:rPr>
              <w:t>70</w:t>
            </w:r>
          </w:p>
        </w:tc>
        <w:tc>
          <w:tcPr>
            <w:tcW w:w="1320" w:type="dxa"/>
            <w:tcBorders>
              <w:top w:val="nil"/>
              <w:left w:val="nil"/>
              <w:bottom w:val="single" w:color="auto" w:sz="4" w:space="0"/>
              <w:right w:val="single" w:color="auto" w:sz="4" w:space="0"/>
            </w:tcBorders>
            <w:shd w:val="clear" w:color="auto" w:fill="auto"/>
            <w:noWrap/>
            <w:vAlign w:val="bottom"/>
          </w:tcPr>
          <w:p w14:paraId="5D21728A">
            <w:pPr>
              <w:widowControl/>
              <w:jc w:val="center"/>
              <w:rPr>
                <w:rFonts w:ascii="Arial" w:hAnsi="Arial" w:cs="Arial"/>
                <w:color w:val="000000"/>
                <w:kern w:val="0"/>
                <w:sz w:val="20"/>
                <w:szCs w:val="20"/>
              </w:rPr>
            </w:pPr>
            <w:r>
              <w:rPr>
                <w:rFonts w:ascii="Arial" w:hAnsi="Arial" w:cs="Arial"/>
                <w:color w:val="000000"/>
                <w:kern w:val="0"/>
                <w:sz w:val="20"/>
                <w:szCs w:val="20"/>
              </w:rPr>
              <w:t>顾晓霜</w:t>
            </w:r>
          </w:p>
        </w:tc>
        <w:tc>
          <w:tcPr>
            <w:tcW w:w="1828" w:type="dxa"/>
            <w:tcBorders>
              <w:top w:val="nil"/>
              <w:left w:val="nil"/>
              <w:bottom w:val="single" w:color="auto" w:sz="4" w:space="0"/>
              <w:right w:val="single" w:color="auto" w:sz="4" w:space="0"/>
            </w:tcBorders>
            <w:shd w:val="clear" w:color="auto" w:fill="auto"/>
            <w:noWrap/>
            <w:vAlign w:val="bottom"/>
          </w:tcPr>
          <w:p w14:paraId="176BEAFF">
            <w:pPr>
              <w:widowControl/>
              <w:jc w:val="center"/>
              <w:rPr>
                <w:rFonts w:ascii="Arial" w:hAnsi="Arial" w:cs="Arial"/>
                <w:color w:val="000000"/>
                <w:kern w:val="0"/>
                <w:sz w:val="20"/>
                <w:szCs w:val="20"/>
              </w:rPr>
            </w:pPr>
            <w:r>
              <w:rPr>
                <w:rFonts w:ascii="Arial" w:hAnsi="Arial" w:cs="Arial"/>
                <w:color w:val="000000"/>
                <w:kern w:val="0"/>
                <w:sz w:val="20"/>
                <w:szCs w:val="20"/>
              </w:rPr>
              <w:t>解放路小学</w:t>
            </w:r>
          </w:p>
        </w:tc>
        <w:tc>
          <w:tcPr>
            <w:tcW w:w="6391" w:type="dxa"/>
            <w:tcBorders>
              <w:top w:val="nil"/>
              <w:left w:val="nil"/>
              <w:bottom w:val="single" w:color="auto" w:sz="4" w:space="0"/>
              <w:right w:val="single" w:color="auto" w:sz="4" w:space="0"/>
            </w:tcBorders>
            <w:shd w:val="clear" w:color="auto" w:fill="auto"/>
            <w:noWrap/>
            <w:vAlign w:val="bottom"/>
          </w:tcPr>
          <w:p w14:paraId="650424BB">
            <w:pPr>
              <w:widowControl/>
              <w:jc w:val="left"/>
              <w:rPr>
                <w:rFonts w:ascii="Arial" w:hAnsi="Arial" w:cs="Arial"/>
                <w:color w:val="000000"/>
                <w:kern w:val="0"/>
                <w:sz w:val="20"/>
                <w:szCs w:val="20"/>
              </w:rPr>
            </w:pPr>
            <w:r>
              <w:rPr>
                <w:rFonts w:ascii="Arial" w:hAnsi="Arial" w:cs="Arial"/>
                <w:color w:val="000000"/>
                <w:kern w:val="0"/>
                <w:sz w:val="20"/>
                <w:szCs w:val="20"/>
              </w:rPr>
              <w:t>指向高阶思维发展的三年级语文习作教学的实践研究</w:t>
            </w:r>
          </w:p>
        </w:tc>
      </w:tr>
      <w:tr w14:paraId="601B2145">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9C3E644">
            <w:pPr>
              <w:widowControl/>
              <w:jc w:val="center"/>
              <w:rPr>
                <w:rFonts w:ascii="Arial" w:hAnsi="Arial" w:cs="Arial"/>
                <w:color w:val="000000"/>
                <w:kern w:val="0"/>
                <w:sz w:val="20"/>
                <w:szCs w:val="20"/>
              </w:rPr>
            </w:pPr>
            <w:r>
              <w:rPr>
                <w:rFonts w:ascii="Arial" w:hAnsi="Arial" w:cs="Arial"/>
                <w:color w:val="000000"/>
                <w:kern w:val="0"/>
                <w:sz w:val="20"/>
                <w:szCs w:val="20"/>
              </w:rPr>
              <w:t>71</w:t>
            </w:r>
          </w:p>
        </w:tc>
        <w:tc>
          <w:tcPr>
            <w:tcW w:w="1320" w:type="dxa"/>
            <w:tcBorders>
              <w:top w:val="nil"/>
              <w:left w:val="nil"/>
              <w:bottom w:val="single" w:color="auto" w:sz="4" w:space="0"/>
              <w:right w:val="single" w:color="auto" w:sz="4" w:space="0"/>
            </w:tcBorders>
            <w:shd w:val="clear" w:color="auto" w:fill="auto"/>
            <w:noWrap/>
            <w:vAlign w:val="bottom"/>
          </w:tcPr>
          <w:p w14:paraId="3D2AB94C">
            <w:pPr>
              <w:widowControl/>
              <w:jc w:val="center"/>
              <w:rPr>
                <w:rFonts w:ascii="Arial" w:hAnsi="Arial" w:cs="Arial"/>
                <w:color w:val="000000"/>
                <w:kern w:val="0"/>
                <w:sz w:val="20"/>
                <w:szCs w:val="20"/>
              </w:rPr>
            </w:pPr>
            <w:r>
              <w:rPr>
                <w:rFonts w:ascii="Arial" w:hAnsi="Arial" w:cs="Arial"/>
                <w:color w:val="000000"/>
                <w:kern w:val="0"/>
                <w:sz w:val="20"/>
                <w:szCs w:val="20"/>
              </w:rPr>
              <w:t>姚婷婷</w:t>
            </w:r>
          </w:p>
        </w:tc>
        <w:tc>
          <w:tcPr>
            <w:tcW w:w="1828" w:type="dxa"/>
            <w:tcBorders>
              <w:top w:val="nil"/>
              <w:left w:val="nil"/>
              <w:bottom w:val="single" w:color="auto" w:sz="4" w:space="0"/>
              <w:right w:val="single" w:color="auto" w:sz="4" w:space="0"/>
            </w:tcBorders>
            <w:shd w:val="clear" w:color="auto" w:fill="auto"/>
            <w:noWrap/>
            <w:vAlign w:val="bottom"/>
          </w:tcPr>
          <w:p w14:paraId="2237EE21">
            <w:pPr>
              <w:widowControl/>
              <w:jc w:val="center"/>
              <w:rPr>
                <w:rFonts w:ascii="Arial" w:hAnsi="Arial" w:cs="Arial"/>
                <w:color w:val="000000"/>
                <w:kern w:val="0"/>
                <w:sz w:val="20"/>
                <w:szCs w:val="20"/>
              </w:rPr>
            </w:pPr>
            <w:r>
              <w:rPr>
                <w:rFonts w:ascii="Arial" w:hAnsi="Arial" w:cs="Arial"/>
                <w:color w:val="000000"/>
                <w:kern w:val="0"/>
                <w:sz w:val="20"/>
                <w:szCs w:val="20"/>
              </w:rPr>
              <w:t>解放路小学</w:t>
            </w:r>
          </w:p>
        </w:tc>
        <w:tc>
          <w:tcPr>
            <w:tcW w:w="6391" w:type="dxa"/>
            <w:tcBorders>
              <w:top w:val="nil"/>
              <w:left w:val="nil"/>
              <w:bottom w:val="single" w:color="auto" w:sz="4" w:space="0"/>
              <w:right w:val="single" w:color="auto" w:sz="4" w:space="0"/>
            </w:tcBorders>
            <w:shd w:val="clear" w:color="auto" w:fill="auto"/>
            <w:noWrap/>
            <w:vAlign w:val="bottom"/>
          </w:tcPr>
          <w:p w14:paraId="1B297FDE">
            <w:pPr>
              <w:widowControl/>
              <w:jc w:val="left"/>
              <w:rPr>
                <w:rFonts w:ascii="Arial" w:hAnsi="Arial" w:cs="Arial"/>
                <w:color w:val="000000"/>
                <w:kern w:val="0"/>
                <w:sz w:val="20"/>
                <w:szCs w:val="20"/>
              </w:rPr>
            </w:pPr>
            <w:r>
              <w:rPr>
                <w:rFonts w:ascii="Arial" w:hAnsi="Arial" w:cs="Arial"/>
                <w:color w:val="000000"/>
                <w:kern w:val="0"/>
                <w:sz w:val="20"/>
                <w:szCs w:val="20"/>
              </w:rPr>
              <w:t>家班共育视野下小学家务劳动教育多元化途径的实践研究</w:t>
            </w:r>
          </w:p>
        </w:tc>
      </w:tr>
      <w:tr w14:paraId="048D313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B7195BD">
            <w:pPr>
              <w:widowControl/>
              <w:jc w:val="center"/>
              <w:rPr>
                <w:rFonts w:ascii="Arial" w:hAnsi="Arial" w:cs="Arial"/>
                <w:color w:val="000000"/>
                <w:kern w:val="0"/>
                <w:sz w:val="20"/>
                <w:szCs w:val="20"/>
              </w:rPr>
            </w:pPr>
            <w:r>
              <w:rPr>
                <w:rFonts w:ascii="Arial" w:hAnsi="Arial" w:cs="Arial"/>
                <w:color w:val="000000"/>
                <w:kern w:val="0"/>
                <w:sz w:val="20"/>
                <w:szCs w:val="20"/>
              </w:rPr>
              <w:t>72</w:t>
            </w:r>
          </w:p>
        </w:tc>
        <w:tc>
          <w:tcPr>
            <w:tcW w:w="1320" w:type="dxa"/>
            <w:tcBorders>
              <w:top w:val="nil"/>
              <w:left w:val="nil"/>
              <w:bottom w:val="single" w:color="auto" w:sz="4" w:space="0"/>
              <w:right w:val="single" w:color="auto" w:sz="4" w:space="0"/>
            </w:tcBorders>
            <w:shd w:val="clear" w:color="auto" w:fill="auto"/>
            <w:noWrap/>
            <w:vAlign w:val="bottom"/>
          </w:tcPr>
          <w:p w14:paraId="670AA454">
            <w:pPr>
              <w:widowControl/>
              <w:jc w:val="center"/>
              <w:rPr>
                <w:rFonts w:ascii="Arial" w:hAnsi="Arial" w:cs="Arial"/>
                <w:color w:val="000000"/>
                <w:kern w:val="0"/>
                <w:sz w:val="20"/>
                <w:szCs w:val="20"/>
              </w:rPr>
            </w:pPr>
            <w:r>
              <w:rPr>
                <w:rFonts w:ascii="Arial" w:hAnsi="Arial" w:cs="Arial"/>
                <w:color w:val="000000"/>
                <w:kern w:val="0"/>
                <w:sz w:val="20"/>
                <w:szCs w:val="20"/>
              </w:rPr>
              <w:t>胡琼琼</w:t>
            </w:r>
          </w:p>
        </w:tc>
        <w:tc>
          <w:tcPr>
            <w:tcW w:w="1828" w:type="dxa"/>
            <w:tcBorders>
              <w:top w:val="nil"/>
              <w:left w:val="nil"/>
              <w:bottom w:val="single" w:color="auto" w:sz="4" w:space="0"/>
              <w:right w:val="single" w:color="auto" w:sz="4" w:space="0"/>
            </w:tcBorders>
            <w:shd w:val="clear" w:color="auto" w:fill="auto"/>
            <w:noWrap/>
            <w:vAlign w:val="bottom"/>
          </w:tcPr>
          <w:p w14:paraId="32A6064F">
            <w:pPr>
              <w:widowControl/>
              <w:jc w:val="center"/>
              <w:rPr>
                <w:rFonts w:ascii="Arial" w:hAnsi="Arial" w:cs="Arial"/>
                <w:color w:val="000000"/>
                <w:kern w:val="0"/>
                <w:sz w:val="20"/>
                <w:szCs w:val="20"/>
              </w:rPr>
            </w:pPr>
            <w:r>
              <w:rPr>
                <w:rFonts w:ascii="Arial" w:hAnsi="Arial" w:cs="Arial"/>
                <w:color w:val="000000"/>
                <w:kern w:val="0"/>
                <w:sz w:val="20"/>
                <w:szCs w:val="20"/>
              </w:rPr>
              <w:t>明德外国语小学</w:t>
            </w:r>
          </w:p>
        </w:tc>
        <w:tc>
          <w:tcPr>
            <w:tcW w:w="6391" w:type="dxa"/>
            <w:tcBorders>
              <w:top w:val="nil"/>
              <w:left w:val="nil"/>
              <w:bottom w:val="single" w:color="auto" w:sz="4" w:space="0"/>
              <w:right w:val="single" w:color="auto" w:sz="4" w:space="0"/>
            </w:tcBorders>
            <w:shd w:val="clear" w:color="auto" w:fill="auto"/>
            <w:noWrap/>
            <w:vAlign w:val="bottom"/>
          </w:tcPr>
          <w:p w14:paraId="7429D7A1">
            <w:pPr>
              <w:widowControl/>
              <w:jc w:val="left"/>
              <w:rPr>
                <w:rFonts w:ascii="Arial" w:hAnsi="Arial" w:cs="Arial"/>
                <w:color w:val="000000"/>
                <w:kern w:val="0"/>
                <w:sz w:val="20"/>
                <w:szCs w:val="20"/>
              </w:rPr>
            </w:pPr>
            <w:r>
              <w:rPr>
                <w:rFonts w:ascii="Arial" w:hAnsi="Arial" w:cs="Arial"/>
                <w:color w:val="000000"/>
                <w:kern w:val="0"/>
                <w:sz w:val="20"/>
                <w:szCs w:val="20"/>
              </w:rPr>
              <w:t>“双新”背景下小学数学几何直观核心素养培育的实践研究</w:t>
            </w:r>
          </w:p>
        </w:tc>
      </w:tr>
      <w:tr w14:paraId="6F12EE55">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115BA35">
            <w:pPr>
              <w:widowControl/>
              <w:jc w:val="center"/>
              <w:rPr>
                <w:rFonts w:ascii="Arial" w:hAnsi="Arial" w:cs="Arial"/>
                <w:color w:val="000000"/>
                <w:kern w:val="0"/>
                <w:sz w:val="20"/>
                <w:szCs w:val="20"/>
              </w:rPr>
            </w:pPr>
            <w:r>
              <w:rPr>
                <w:rFonts w:ascii="Arial" w:hAnsi="Arial" w:cs="Arial"/>
                <w:color w:val="000000"/>
                <w:kern w:val="0"/>
                <w:sz w:val="20"/>
                <w:szCs w:val="20"/>
              </w:rPr>
              <w:t>73</w:t>
            </w:r>
          </w:p>
        </w:tc>
        <w:tc>
          <w:tcPr>
            <w:tcW w:w="1320" w:type="dxa"/>
            <w:tcBorders>
              <w:top w:val="nil"/>
              <w:left w:val="nil"/>
              <w:bottom w:val="single" w:color="auto" w:sz="4" w:space="0"/>
              <w:right w:val="single" w:color="auto" w:sz="4" w:space="0"/>
            </w:tcBorders>
            <w:shd w:val="clear" w:color="auto" w:fill="auto"/>
            <w:noWrap/>
            <w:vAlign w:val="bottom"/>
          </w:tcPr>
          <w:p w14:paraId="05CC1221">
            <w:pPr>
              <w:widowControl/>
              <w:jc w:val="center"/>
              <w:rPr>
                <w:rFonts w:ascii="Arial" w:hAnsi="Arial" w:cs="Arial"/>
                <w:color w:val="000000"/>
                <w:kern w:val="0"/>
                <w:sz w:val="20"/>
                <w:szCs w:val="20"/>
              </w:rPr>
            </w:pPr>
            <w:r>
              <w:rPr>
                <w:rFonts w:ascii="Arial" w:hAnsi="Arial" w:cs="Arial"/>
                <w:color w:val="000000"/>
                <w:kern w:val="0"/>
                <w:sz w:val="20"/>
                <w:szCs w:val="20"/>
              </w:rPr>
              <w:t>瞿文逸</w:t>
            </w:r>
          </w:p>
        </w:tc>
        <w:tc>
          <w:tcPr>
            <w:tcW w:w="1828" w:type="dxa"/>
            <w:tcBorders>
              <w:top w:val="nil"/>
              <w:left w:val="nil"/>
              <w:bottom w:val="single" w:color="auto" w:sz="4" w:space="0"/>
              <w:right w:val="single" w:color="auto" w:sz="4" w:space="0"/>
            </w:tcBorders>
            <w:shd w:val="clear" w:color="auto" w:fill="auto"/>
            <w:noWrap/>
            <w:vAlign w:val="bottom"/>
          </w:tcPr>
          <w:p w14:paraId="10E3F928">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上海师范大学附属奉贤实验小学</w:t>
            </w:r>
          </w:p>
        </w:tc>
        <w:tc>
          <w:tcPr>
            <w:tcW w:w="6391" w:type="dxa"/>
            <w:tcBorders>
              <w:top w:val="nil"/>
              <w:left w:val="nil"/>
              <w:bottom w:val="single" w:color="auto" w:sz="4" w:space="0"/>
              <w:right w:val="single" w:color="auto" w:sz="4" w:space="0"/>
            </w:tcBorders>
            <w:shd w:val="clear" w:color="auto" w:fill="auto"/>
            <w:noWrap/>
            <w:vAlign w:val="bottom"/>
          </w:tcPr>
          <w:p w14:paraId="255EADE8">
            <w:pPr>
              <w:widowControl/>
              <w:jc w:val="left"/>
              <w:rPr>
                <w:rFonts w:ascii="Arial" w:hAnsi="Arial" w:cs="Arial"/>
                <w:color w:val="000000"/>
                <w:kern w:val="0"/>
                <w:sz w:val="20"/>
                <w:szCs w:val="20"/>
              </w:rPr>
            </w:pPr>
            <w:r>
              <w:rPr>
                <w:rFonts w:ascii="Arial" w:hAnsi="Arial" w:cs="Arial"/>
                <w:color w:val="000000"/>
                <w:kern w:val="0"/>
                <w:sz w:val="20"/>
                <w:szCs w:val="20"/>
              </w:rPr>
              <w:t>新课程标准下小学语文整本书阅读有效教学策略研究</w:t>
            </w:r>
          </w:p>
        </w:tc>
      </w:tr>
      <w:tr w14:paraId="4B77DCE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77DD9B3">
            <w:pPr>
              <w:widowControl/>
              <w:jc w:val="center"/>
              <w:rPr>
                <w:rFonts w:ascii="Arial" w:hAnsi="Arial" w:cs="Arial"/>
                <w:color w:val="000000"/>
                <w:kern w:val="0"/>
                <w:sz w:val="20"/>
                <w:szCs w:val="20"/>
              </w:rPr>
            </w:pPr>
            <w:r>
              <w:rPr>
                <w:rFonts w:ascii="Arial" w:hAnsi="Arial" w:cs="Arial"/>
                <w:color w:val="000000"/>
                <w:kern w:val="0"/>
                <w:sz w:val="20"/>
                <w:szCs w:val="20"/>
              </w:rPr>
              <w:t>74</w:t>
            </w:r>
          </w:p>
        </w:tc>
        <w:tc>
          <w:tcPr>
            <w:tcW w:w="1320" w:type="dxa"/>
            <w:tcBorders>
              <w:top w:val="nil"/>
              <w:left w:val="nil"/>
              <w:bottom w:val="single" w:color="auto" w:sz="4" w:space="0"/>
              <w:right w:val="single" w:color="auto" w:sz="4" w:space="0"/>
            </w:tcBorders>
            <w:shd w:val="clear" w:color="auto" w:fill="auto"/>
            <w:noWrap/>
            <w:vAlign w:val="bottom"/>
          </w:tcPr>
          <w:p w14:paraId="4C2F9B09">
            <w:pPr>
              <w:widowControl/>
              <w:jc w:val="center"/>
              <w:rPr>
                <w:rFonts w:ascii="Arial" w:hAnsi="Arial" w:cs="Arial"/>
                <w:color w:val="000000"/>
                <w:kern w:val="0"/>
                <w:sz w:val="20"/>
                <w:szCs w:val="20"/>
              </w:rPr>
            </w:pPr>
            <w:r>
              <w:rPr>
                <w:rFonts w:ascii="Arial" w:hAnsi="Arial" w:cs="Arial"/>
                <w:color w:val="000000"/>
                <w:kern w:val="0"/>
                <w:sz w:val="20"/>
                <w:szCs w:val="20"/>
              </w:rPr>
              <w:t>鞠艳</w:t>
            </w:r>
          </w:p>
        </w:tc>
        <w:tc>
          <w:tcPr>
            <w:tcW w:w="1828" w:type="dxa"/>
            <w:tcBorders>
              <w:top w:val="nil"/>
              <w:left w:val="nil"/>
              <w:bottom w:val="single" w:color="auto" w:sz="4" w:space="0"/>
              <w:right w:val="single" w:color="auto" w:sz="4" w:space="0"/>
            </w:tcBorders>
            <w:shd w:val="clear" w:color="auto" w:fill="auto"/>
            <w:noWrap/>
            <w:vAlign w:val="bottom"/>
          </w:tcPr>
          <w:p w14:paraId="4D6930BE">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上海师范大学附属奉贤实验小学</w:t>
            </w:r>
          </w:p>
        </w:tc>
        <w:tc>
          <w:tcPr>
            <w:tcW w:w="6391" w:type="dxa"/>
            <w:tcBorders>
              <w:top w:val="nil"/>
              <w:left w:val="nil"/>
              <w:bottom w:val="single" w:color="auto" w:sz="4" w:space="0"/>
              <w:right w:val="single" w:color="auto" w:sz="4" w:space="0"/>
            </w:tcBorders>
            <w:shd w:val="clear" w:color="auto" w:fill="auto"/>
            <w:noWrap/>
            <w:vAlign w:val="bottom"/>
          </w:tcPr>
          <w:p w14:paraId="2806EC19">
            <w:pPr>
              <w:widowControl/>
              <w:jc w:val="left"/>
              <w:rPr>
                <w:rFonts w:ascii="Arial" w:hAnsi="Arial" w:cs="Arial"/>
                <w:color w:val="000000"/>
                <w:kern w:val="0"/>
                <w:sz w:val="20"/>
                <w:szCs w:val="20"/>
              </w:rPr>
            </w:pPr>
            <w:r>
              <w:rPr>
                <w:rFonts w:ascii="Arial" w:hAnsi="Arial" w:cs="Arial"/>
                <w:color w:val="000000"/>
                <w:kern w:val="0"/>
                <w:sz w:val="20"/>
                <w:szCs w:val="20"/>
              </w:rPr>
              <w:t>运用教育戏剧培养小学生道德行为习惯的实践研究</w:t>
            </w:r>
          </w:p>
        </w:tc>
      </w:tr>
      <w:tr w14:paraId="04016D17">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C8F0306">
            <w:pPr>
              <w:widowControl/>
              <w:jc w:val="center"/>
              <w:rPr>
                <w:rFonts w:ascii="Arial" w:hAnsi="Arial" w:cs="Arial"/>
                <w:color w:val="000000"/>
                <w:kern w:val="0"/>
                <w:sz w:val="20"/>
                <w:szCs w:val="20"/>
              </w:rPr>
            </w:pPr>
            <w:r>
              <w:rPr>
                <w:rFonts w:ascii="Arial" w:hAnsi="Arial" w:cs="Arial"/>
                <w:color w:val="000000"/>
                <w:kern w:val="0"/>
                <w:sz w:val="20"/>
                <w:szCs w:val="20"/>
              </w:rPr>
              <w:t>75</w:t>
            </w:r>
          </w:p>
        </w:tc>
        <w:tc>
          <w:tcPr>
            <w:tcW w:w="1320" w:type="dxa"/>
            <w:tcBorders>
              <w:top w:val="nil"/>
              <w:left w:val="nil"/>
              <w:bottom w:val="single" w:color="auto" w:sz="4" w:space="0"/>
              <w:right w:val="single" w:color="auto" w:sz="4" w:space="0"/>
            </w:tcBorders>
            <w:shd w:val="clear" w:color="auto" w:fill="auto"/>
            <w:noWrap/>
            <w:vAlign w:val="bottom"/>
          </w:tcPr>
          <w:p w14:paraId="0015A5D6">
            <w:pPr>
              <w:widowControl/>
              <w:jc w:val="center"/>
              <w:rPr>
                <w:rFonts w:ascii="Arial" w:hAnsi="Arial" w:cs="Arial"/>
                <w:color w:val="000000"/>
                <w:kern w:val="0"/>
                <w:sz w:val="20"/>
                <w:szCs w:val="20"/>
              </w:rPr>
            </w:pPr>
            <w:r>
              <w:rPr>
                <w:rFonts w:ascii="Arial" w:hAnsi="Arial" w:cs="Arial"/>
                <w:color w:val="000000"/>
                <w:kern w:val="0"/>
                <w:sz w:val="20"/>
                <w:szCs w:val="20"/>
              </w:rPr>
              <w:t>汪春</w:t>
            </w:r>
          </w:p>
        </w:tc>
        <w:tc>
          <w:tcPr>
            <w:tcW w:w="1828" w:type="dxa"/>
            <w:tcBorders>
              <w:top w:val="nil"/>
              <w:left w:val="nil"/>
              <w:bottom w:val="single" w:color="auto" w:sz="4" w:space="0"/>
              <w:right w:val="single" w:color="auto" w:sz="4" w:space="0"/>
            </w:tcBorders>
            <w:shd w:val="clear" w:color="auto" w:fill="auto"/>
            <w:noWrap/>
            <w:vAlign w:val="bottom"/>
          </w:tcPr>
          <w:p w14:paraId="3D7DE519">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91" w:type="dxa"/>
            <w:tcBorders>
              <w:top w:val="nil"/>
              <w:left w:val="nil"/>
              <w:bottom w:val="single" w:color="auto" w:sz="4" w:space="0"/>
              <w:right w:val="single" w:color="auto" w:sz="4" w:space="0"/>
            </w:tcBorders>
            <w:shd w:val="clear" w:color="auto" w:fill="auto"/>
            <w:noWrap/>
            <w:vAlign w:val="bottom"/>
          </w:tcPr>
          <w:p w14:paraId="4CE39E97">
            <w:pPr>
              <w:widowControl/>
              <w:jc w:val="left"/>
              <w:rPr>
                <w:rFonts w:ascii="Arial" w:hAnsi="Arial" w:cs="Arial"/>
                <w:color w:val="000000"/>
                <w:kern w:val="0"/>
                <w:sz w:val="20"/>
                <w:szCs w:val="20"/>
              </w:rPr>
            </w:pPr>
            <w:r>
              <w:rPr>
                <w:rFonts w:ascii="Arial" w:hAnsi="Arial" w:cs="Arial"/>
                <w:color w:val="000000"/>
                <w:kern w:val="0"/>
                <w:sz w:val="20"/>
                <w:szCs w:val="20"/>
              </w:rPr>
              <w:t>“新课标”引领下小学语文整本书阅读单设计与运用的实践研究</w:t>
            </w:r>
          </w:p>
        </w:tc>
      </w:tr>
      <w:tr w14:paraId="1FB95B6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38CA4B1">
            <w:pPr>
              <w:widowControl/>
              <w:jc w:val="center"/>
              <w:rPr>
                <w:rFonts w:ascii="Arial" w:hAnsi="Arial" w:cs="Arial"/>
                <w:color w:val="000000"/>
                <w:kern w:val="0"/>
                <w:sz w:val="20"/>
                <w:szCs w:val="20"/>
              </w:rPr>
            </w:pPr>
            <w:r>
              <w:rPr>
                <w:rFonts w:ascii="Arial" w:hAnsi="Arial" w:cs="Arial"/>
                <w:color w:val="000000"/>
                <w:kern w:val="0"/>
                <w:sz w:val="20"/>
                <w:szCs w:val="20"/>
              </w:rPr>
              <w:t>76</w:t>
            </w:r>
          </w:p>
        </w:tc>
        <w:tc>
          <w:tcPr>
            <w:tcW w:w="1320" w:type="dxa"/>
            <w:tcBorders>
              <w:top w:val="nil"/>
              <w:left w:val="nil"/>
              <w:bottom w:val="single" w:color="auto" w:sz="4" w:space="0"/>
              <w:right w:val="single" w:color="auto" w:sz="4" w:space="0"/>
            </w:tcBorders>
            <w:shd w:val="clear" w:color="auto" w:fill="auto"/>
            <w:noWrap/>
            <w:vAlign w:val="bottom"/>
          </w:tcPr>
          <w:p w14:paraId="221940E3">
            <w:pPr>
              <w:widowControl/>
              <w:jc w:val="center"/>
              <w:rPr>
                <w:rFonts w:ascii="Arial" w:hAnsi="Arial" w:cs="Arial"/>
                <w:color w:val="000000"/>
                <w:kern w:val="0"/>
                <w:sz w:val="20"/>
                <w:szCs w:val="20"/>
              </w:rPr>
            </w:pPr>
            <w:r>
              <w:rPr>
                <w:rFonts w:ascii="Arial" w:hAnsi="Arial" w:cs="Arial"/>
                <w:color w:val="000000"/>
                <w:kern w:val="0"/>
                <w:sz w:val="20"/>
                <w:szCs w:val="20"/>
              </w:rPr>
              <w:t>王洁</w:t>
            </w:r>
          </w:p>
        </w:tc>
        <w:tc>
          <w:tcPr>
            <w:tcW w:w="1828" w:type="dxa"/>
            <w:tcBorders>
              <w:top w:val="nil"/>
              <w:left w:val="nil"/>
              <w:bottom w:val="single" w:color="auto" w:sz="4" w:space="0"/>
              <w:right w:val="single" w:color="auto" w:sz="4" w:space="0"/>
            </w:tcBorders>
            <w:shd w:val="clear" w:color="auto" w:fill="auto"/>
            <w:noWrap/>
            <w:vAlign w:val="bottom"/>
          </w:tcPr>
          <w:p w14:paraId="00E1AFD8">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91" w:type="dxa"/>
            <w:tcBorders>
              <w:top w:val="nil"/>
              <w:left w:val="nil"/>
              <w:bottom w:val="single" w:color="auto" w:sz="4" w:space="0"/>
              <w:right w:val="single" w:color="auto" w:sz="4" w:space="0"/>
            </w:tcBorders>
            <w:shd w:val="clear" w:color="auto" w:fill="auto"/>
            <w:noWrap/>
            <w:vAlign w:val="bottom"/>
          </w:tcPr>
          <w:p w14:paraId="4FFC45DB">
            <w:pPr>
              <w:widowControl/>
              <w:jc w:val="left"/>
              <w:rPr>
                <w:rFonts w:ascii="Arial" w:hAnsi="Arial" w:cs="Arial"/>
                <w:color w:val="000000"/>
                <w:kern w:val="0"/>
                <w:sz w:val="20"/>
                <w:szCs w:val="20"/>
              </w:rPr>
            </w:pPr>
            <w:r>
              <w:rPr>
                <w:rFonts w:ascii="Arial" w:hAnsi="Arial" w:cs="Arial"/>
                <w:color w:val="000000"/>
                <w:kern w:val="0"/>
                <w:sz w:val="20"/>
                <w:szCs w:val="20"/>
              </w:rPr>
              <w:t>“新课标”引领下小学低年级语文综合性作业设计与运用的实践研究</w:t>
            </w:r>
          </w:p>
        </w:tc>
      </w:tr>
      <w:tr w14:paraId="2E91A5D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27266D3">
            <w:pPr>
              <w:widowControl/>
              <w:jc w:val="center"/>
              <w:rPr>
                <w:rFonts w:ascii="Arial" w:hAnsi="Arial" w:cs="Arial"/>
                <w:color w:val="000000"/>
                <w:kern w:val="0"/>
                <w:sz w:val="20"/>
                <w:szCs w:val="20"/>
              </w:rPr>
            </w:pPr>
            <w:r>
              <w:rPr>
                <w:rFonts w:ascii="Arial" w:hAnsi="Arial" w:cs="Arial"/>
                <w:color w:val="000000"/>
                <w:kern w:val="0"/>
                <w:sz w:val="20"/>
                <w:szCs w:val="20"/>
              </w:rPr>
              <w:t>77</w:t>
            </w:r>
          </w:p>
        </w:tc>
        <w:tc>
          <w:tcPr>
            <w:tcW w:w="1320" w:type="dxa"/>
            <w:tcBorders>
              <w:top w:val="nil"/>
              <w:left w:val="nil"/>
              <w:bottom w:val="single" w:color="auto" w:sz="4" w:space="0"/>
              <w:right w:val="single" w:color="auto" w:sz="4" w:space="0"/>
            </w:tcBorders>
            <w:shd w:val="clear" w:color="auto" w:fill="auto"/>
            <w:noWrap/>
            <w:vAlign w:val="bottom"/>
          </w:tcPr>
          <w:p w14:paraId="6995507D">
            <w:pPr>
              <w:widowControl/>
              <w:jc w:val="center"/>
              <w:rPr>
                <w:rFonts w:ascii="Arial" w:hAnsi="Arial" w:cs="Arial"/>
                <w:color w:val="000000"/>
                <w:kern w:val="0"/>
                <w:sz w:val="20"/>
                <w:szCs w:val="20"/>
              </w:rPr>
            </w:pPr>
            <w:r>
              <w:rPr>
                <w:rFonts w:ascii="Arial" w:hAnsi="Arial" w:cs="Arial"/>
                <w:color w:val="000000"/>
                <w:kern w:val="0"/>
                <w:sz w:val="20"/>
                <w:szCs w:val="20"/>
              </w:rPr>
              <w:t>王靓</w:t>
            </w:r>
          </w:p>
        </w:tc>
        <w:tc>
          <w:tcPr>
            <w:tcW w:w="1828" w:type="dxa"/>
            <w:tcBorders>
              <w:top w:val="nil"/>
              <w:left w:val="nil"/>
              <w:bottom w:val="single" w:color="auto" w:sz="4" w:space="0"/>
              <w:right w:val="single" w:color="auto" w:sz="4" w:space="0"/>
            </w:tcBorders>
            <w:shd w:val="clear" w:color="auto" w:fill="auto"/>
            <w:noWrap/>
            <w:vAlign w:val="bottom"/>
          </w:tcPr>
          <w:p w14:paraId="75036677">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91" w:type="dxa"/>
            <w:tcBorders>
              <w:top w:val="nil"/>
              <w:left w:val="nil"/>
              <w:bottom w:val="single" w:color="auto" w:sz="4" w:space="0"/>
              <w:right w:val="single" w:color="auto" w:sz="4" w:space="0"/>
            </w:tcBorders>
            <w:shd w:val="clear" w:color="auto" w:fill="auto"/>
            <w:noWrap/>
            <w:vAlign w:val="bottom"/>
          </w:tcPr>
          <w:p w14:paraId="0018C77A">
            <w:pPr>
              <w:widowControl/>
              <w:jc w:val="left"/>
              <w:rPr>
                <w:rFonts w:ascii="Arial" w:hAnsi="Arial" w:cs="Arial"/>
                <w:color w:val="000000"/>
                <w:kern w:val="0"/>
                <w:sz w:val="20"/>
                <w:szCs w:val="20"/>
              </w:rPr>
            </w:pPr>
            <w:r>
              <w:rPr>
                <w:rFonts w:ascii="Arial" w:hAnsi="Arial" w:cs="Arial"/>
                <w:color w:val="000000"/>
                <w:kern w:val="0"/>
                <w:sz w:val="20"/>
                <w:szCs w:val="20"/>
              </w:rPr>
              <w:t>融合教育背景下随班就读儿童积极情绪的实践研究</w:t>
            </w:r>
          </w:p>
        </w:tc>
      </w:tr>
      <w:tr w14:paraId="3A0A2CB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A7F67B4">
            <w:pPr>
              <w:widowControl/>
              <w:jc w:val="center"/>
              <w:rPr>
                <w:rFonts w:ascii="Arial" w:hAnsi="Arial" w:cs="Arial"/>
                <w:color w:val="000000"/>
                <w:kern w:val="0"/>
                <w:sz w:val="20"/>
                <w:szCs w:val="20"/>
              </w:rPr>
            </w:pPr>
            <w:r>
              <w:rPr>
                <w:rFonts w:ascii="Arial" w:hAnsi="Arial" w:cs="Arial"/>
                <w:color w:val="000000"/>
                <w:kern w:val="0"/>
                <w:sz w:val="20"/>
                <w:szCs w:val="20"/>
              </w:rPr>
              <w:t>78</w:t>
            </w:r>
          </w:p>
        </w:tc>
        <w:tc>
          <w:tcPr>
            <w:tcW w:w="1320" w:type="dxa"/>
            <w:tcBorders>
              <w:top w:val="nil"/>
              <w:left w:val="nil"/>
              <w:bottom w:val="single" w:color="auto" w:sz="4" w:space="0"/>
              <w:right w:val="single" w:color="auto" w:sz="4" w:space="0"/>
            </w:tcBorders>
            <w:shd w:val="clear" w:color="auto" w:fill="auto"/>
            <w:noWrap/>
            <w:vAlign w:val="bottom"/>
          </w:tcPr>
          <w:p w14:paraId="093BE66E">
            <w:pPr>
              <w:widowControl/>
              <w:jc w:val="center"/>
              <w:rPr>
                <w:rFonts w:ascii="Arial" w:hAnsi="Arial" w:cs="Arial"/>
                <w:color w:val="000000"/>
                <w:kern w:val="0"/>
                <w:sz w:val="20"/>
                <w:szCs w:val="20"/>
              </w:rPr>
            </w:pPr>
            <w:r>
              <w:rPr>
                <w:rFonts w:ascii="Arial" w:hAnsi="Arial" w:cs="Arial"/>
                <w:color w:val="000000"/>
                <w:kern w:val="0"/>
                <w:sz w:val="20"/>
                <w:szCs w:val="20"/>
              </w:rPr>
              <w:t>汪颖芝</w:t>
            </w:r>
          </w:p>
        </w:tc>
        <w:tc>
          <w:tcPr>
            <w:tcW w:w="1828" w:type="dxa"/>
            <w:tcBorders>
              <w:top w:val="nil"/>
              <w:left w:val="nil"/>
              <w:bottom w:val="single" w:color="auto" w:sz="4" w:space="0"/>
              <w:right w:val="single" w:color="auto" w:sz="4" w:space="0"/>
            </w:tcBorders>
            <w:shd w:val="clear" w:color="auto" w:fill="auto"/>
            <w:noWrap/>
            <w:vAlign w:val="bottom"/>
          </w:tcPr>
          <w:p w14:paraId="58232607">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91" w:type="dxa"/>
            <w:tcBorders>
              <w:top w:val="nil"/>
              <w:left w:val="nil"/>
              <w:bottom w:val="single" w:color="auto" w:sz="4" w:space="0"/>
              <w:right w:val="single" w:color="auto" w:sz="4" w:space="0"/>
            </w:tcBorders>
            <w:shd w:val="clear" w:color="auto" w:fill="auto"/>
            <w:noWrap/>
            <w:vAlign w:val="bottom"/>
          </w:tcPr>
          <w:p w14:paraId="3177EFD9">
            <w:pPr>
              <w:widowControl/>
              <w:jc w:val="left"/>
              <w:rPr>
                <w:rFonts w:ascii="Arial" w:hAnsi="Arial" w:cs="Arial"/>
                <w:color w:val="000000"/>
                <w:kern w:val="0"/>
                <w:sz w:val="20"/>
                <w:szCs w:val="20"/>
              </w:rPr>
            </w:pPr>
            <w:r>
              <w:rPr>
                <w:rFonts w:ascii="Arial" w:hAnsi="Arial" w:cs="Arial"/>
                <w:color w:val="000000"/>
                <w:kern w:val="0"/>
                <w:sz w:val="20"/>
                <w:szCs w:val="20"/>
              </w:rPr>
              <w:t>“双减”背景下家校协同开展小学生劳动教育的策略研究</w:t>
            </w:r>
          </w:p>
        </w:tc>
      </w:tr>
      <w:tr w14:paraId="5456285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9B42A55">
            <w:pPr>
              <w:widowControl/>
              <w:jc w:val="center"/>
              <w:rPr>
                <w:rFonts w:ascii="Arial" w:hAnsi="Arial" w:cs="Arial"/>
                <w:color w:val="000000"/>
                <w:kern w:val="0"/>
                <w:sz w:val="20"/>
                <w:szCs w:val="20"/>
              </w:rPr>
            </w:pPr>
            <w:r>
              <w:rPr>
                <w:rFonts w:ascii="Arial" w:hAnsi="Arial" w:cs="Arial"/>
                <w:color w:val="000000"/>
                <w:kern w:val="0"/>
                <w:sz w:val="20"/>
                <w:szCs w:val="20"/>
              </w:rPr>
              <w:t>79</w:t>
            </w:r>
          </w:p>
        </w:tc>
        <w:tc>
          <w:tcPr>
            <w:tcW w:w="1320" w:type="dxa"/>
            <w:tcBorders>
              <w:top w:val="nil"/>
              <w:left w:val="nil"/>
              <w:bottom w:val="single" w:color="auto" w:sz="4" w:space="0"/>
              <w:right w:val="single" w:color="auto" w:sz="4" w:space="0"/>
            </w:tcBorders>
            <w:shd w:val="clear" w:color="auto" w:fill="auto"/>
            <w:noWrap/>
            <w:vAlign w:val="bottom"/>
          </w:tcPr>
          <w:p w14:paraId="2CEB11A0">
            <w:pPr>
              <w:widowControl/>
              <w:jc w:val="center"/>
              <w:rPr>
                <w:rFonts w:ascii="Arial" w:hAnsi="Arial" w:cs="Arial"/>
                <w:color w:val="000000"/>
                <w:kern w:val="0"/>
                <w:sz w:val="20"/>
                <w:szCs w:val="20"/>
              </w:rPr>
            </w:pPr>
            <w:r>
              <w:rPr>
                <w:rFonts w:ascii="Arial" w:hAnsi="Arial" w:cs="Arial"/>
                <w:color w:val="000000"/>
                <w:kern w:val="0"/>
                <w:sz w:val="20"/>
                <w:szCs w:val="20"/>
              </w:rPr>
              <w:t>张蕾</w:t>
            </w:r>
          </w:p>
        </w:tc>
        <w:tc>
          <w:tcPr>
            <w:tcW w:w="1828" w:type="dxa"/>
            <w:tcBorders>
              <w:top w:val="nil"/>
              <w:left w:val="nil"/>
              <w:bottom w:val="single" w:color="auto" w:sz="4" w:space="0"/>
              <w:right w:val="single" w:color="auto" w:sz="4" w:space="0"/>
            </w:tcBorders>
            <w:shd w:val="clear" w:color="auto" w:fill="auto"/>
            <w:noWrap/>
            <w:vAlign w:val="bottom"/>
          </w:tcPr>
          <w:p w14:paraId="12A5D760">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91" w:type="dxa"/>
            <w:tcBorders>
              <w:top w:val="nil"/>
              <w:left w:val="nil"/>
              <w:bottom w:val="single" w:color="auto" w:sz="4" w:space="0"/>
              <w:right w:val="single" w:color="auto" w:sz="4" w:space="0"/>
            </w:tcBorders>
            <w:shd w:val="clear" w:color="auto" w:fill="auto"/>
            <w:noWrap/>
            <w:vAlign w:val="bottom"/>
          </w:tcPr>
          <w:p w14:paraId="51B19F4F">
            <w:pPr>
              <w:widowControl/>
              <w:jc w:val="left"/>
              <w:rPr>
                <w:rFonts w:ascii="Arial" w:hAnsi="Arial" w:cs="Arial"/>
                <w:color w:val="000000"/>
                <w:kern w:val="0"/>
                <w:sz w:val="20"/>
                <w:szCs w:val="20"/>
              </w:rPr>
            </w:pPr>
            <w:r>
              <w:rPr>
                <w:rFonts w:ascii="Arial" w:hAnsi="Arial" w:cs="Arial"/>
                <w:color w:val="000000"/>
                <w:kern w:val="0"/>
                <w:sz w:val="20"/>
                <w:szCs w:val="20"/>
              </w:rPr>
              <w:t>小学高年级英语课内外结合的应用实践活动设计的实践研究</w:t>
            </w:r>
          </w:p>
        </w:tc>
      </w:tr>
      <w:tr w14:paraId="2B0B2DE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734B9A3">
            <w:pPr>
              <w:widowControl/>
              <w:jc w:val="center"/>
              <w:rPr>
                <w:rFonts w:ascii="Arial" w:hAnsi="Arial" w:cs="Arial"/>
                <w:color w:val="000000"/>
                <w:kern w:val="0"/>
                <w:sz w:val="20"/>
                <w:szCs w:val="20"/>
              </w:rPr>
            </w:pPr>
            <w:r>
              <w:rPr>
                <w:rFonts w:ascii="Arial" w:hAnsi="Arial" w:cs="Arial"/>
                <w:color w:val="000000"/>
                <w:kern w:val="0"/>
                <w:sz w:val="20"/>
                <w:szCs w:val="20"/>
              </w:rPr>
              <w:t>80</w:t>
            </w:r>
          </w:p>
        </w:tc>
        <w:tc>
          <w:tcPr>
            <w:tcW w:w="1320" w:type="dxa"/>
            <w:tcBorders>
              <w:top w:val="nil"/>
              <w:left w:val="nil"/>
              <w:bottom w:val="single" w:color="auto" w:sz="4" w:space="0"/>
              <w:right w:val="single" w:color="auto" w:sz="4" w:space="0"/>
            </w:tcBorders>
            <w:shd w:val="clear" w:color="auto" w:fill="auto"/>
            <w:noWrap/>
            <w:vAlign w:val="bottom"/>
          </w:tcPr>
          <w:p w14:paraId="5AD31BFC">
            <w:pPr>
              <w:widowControl/>
              <w:jc w:val="center"/>
              <w:rPr>
                <w:rFonts w:ascii="Arial" w:hAnsi="Arial" w:cs="Arial"/>
                <w:color w:val="000000"/>
                <w:kern w:val="0"/>
                <w:sz w:val="20"/>
                <w:szCs w:val="20"/>
              </w:rPr>
            </w:pPr>
            <w:r>
              <w:rPr>
                <w:rFonts w:ascii="Arial" w:hAnsi="Arial" w:cs="Arial"/>
                <w:color w:val="000000"/>
                <w:kern w:val="0"/>
                <w:sz w:val="20"/>
                <w:szCs w:val="20"/>
              </w:rPr>
              <w:t>尤慧敏</w:t>
            </w:r>
          </w:p>
        </w:tc>
        <w:tc>
          <w:tcPr>
            <w:tcW w:w="1828" w:type="dxa"/>
            <w:tcBorders>
              <w:top w:val="nil"/>
              <w:left w:val="nil"/>
              <w:bottom w:val="single" w:color="auto" w:sz="4" w:space="0"/>
              <w:right w:val="single" w:color="auto" w:sz="4" w:space="0"/>
            </w:tcBorders>
            <w:shd w:val="clear" w:color="auto" w:fill="auto"/>
            <w:noWrap/>
            <w:vAlign w:val="bottom"/>
          </w:tcPr>
          <w:p w14:paraId="3B5E9D9C">
            <w:pPr>
              <w:widowControl/>
              <w:jc w:val="center"/>
              <w:rPr>
                <w:rFonts w:ascii="Arial" w:hAnsi="Arial" w:cs="Arial"/>
                <w:color w:val="000000"/>
                <w:kern w:val="0"/>
                <w:sz w:val="20"/>
                <w:szCs w:val="20"/>
              </w:rPr>
            </w:pPr>
            <w:r>
              <w:rPr>
                <w:rFonts w:ascii="Arial" w:hAnsi="Arial" w:cs="Arial"/>
                <w:color w:val="000000"/>
                <w:kern w:val="0"/>
                <w:sz w:val="20"/>
                <w:szCs w:val="20"/>
              </w:rPr>
              <w:t>思言小学</w:t>
            </w:r>
          </w:p>
        </w:tc>
        <w:tc>
          <w:tcPr>
            <w:tcW w:w="6391" w:type="dxa"/>
            <w:tcBorders>
              <w:top w:val="nil"/>
              <w:left w:val="nil"/>
              <w:bottom w:val="single" w:color="auto" w:sz="4" w:space="0"/>
              <w:right w:val="single" w:color="auto" w:sz="4" w:space="0"/>
            </w:tcBorders>
            <w:shd w:val="clear" w:color="auto" w:fill="auto"/>
            <w:noWrap/>
            <w:vAlign w:val="bottom"/>
          </w:tcPr>
          <w:p w14:paraId="3C016CCF">
            <w:pPr>
              <w:widowControl/>
              <w:jc w:val="left"/>
              <w:rPr>
                <w:rFonts w:ascii="Arial" w:hAnsi="Arial" w:cs="Arial"/>
                <w:color w:val="000000"/>
                <w:kern w:val="0"/>
                <w:sz w:val="20"/>
                <w:szCs w:val="20"/>
              </w:rPr>
            </w:pPr>
            <w:r>
              <w:rPr>
                <w:rFonts w:ascii="Arial" w:hAnsi="Arial" w:cs="Arial"/>
                <w:color w:val="000000"/>
                <w:kern w:val="0"/>
                <w:sz w:val="20"/>
                <w:szCs w:val="20"/>
              </w:rPr>
              <w:t>英语学习活动观下指向思维品质培育的教学实践研究</w:t>
            </w:r>
          </w:p>
        </w:tc>
      </w:tr>
      <w:tr w14:paraId="64E889E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C21D18F">
            <w:pPr>
              <w:widowControl/>
              <w:jc w:val="center"/>
              <w:rPr>
                <w:rFonts w:ascii="Arial" w:hAnsi="Arial" w:cs="Arial"/>
                <w:color w:val="000000"/>
                <w:kern w:val="0"/>
                <w:sz w:val="20"/>
                <w:szCs w:val="20"/>
              </w:rPr>
            </w:pPr>
            <w:r>
              <w:rPr>
                <w:rFonts w:ascii="Arial" w:hAnsi="Arial" w:cs="Arial"/>
                <w:color w:val="000000"/>
                <w:kern w:val="0"/>
                <w:sz w:val="20"/>
                <w:szCs w:val="20"/>
              </w:rPr>
              <w:t>81</w:t>
            </w:r>
          </w:p>
        </w:tc>
        <w:tc>
          <w:tcPr>
            <w:tcW w:w="1320" w:type="dxa"/>
            <w:tcBorders>
              <w:top w:val="nil"/>
              <w:left w:val="nil"/>
              <w:bottom w:val="single" w:color="auto" w:sz="4" w:space="0"/>
              <w:right w:val="single" w:color="auto" w:sz="4" w:space="0"/>
            </w:tcBorders>
            <w:shd w:val="clear" w:color="auto" w:fill="auto"/>
            <w:noWrap/>
            <w:vAlign w:val="bottom"/>
          </w:tcPr>
          <w:p w14:paraId="3165C132">
            <w:pPr>
              <w:widowControl/>
              <w:jc w:val="center"/>
              <w:rPr>
                <w:rFonts w:ascii="Arial" w:hAnsi="Arial" w:cs="Arial"/>
                <w:color w:val="000000"/>
                <w:kern w:val="0"/>
                <w:sz w:val="20"/>
                <w:szCs w:val="20"/>
              </w:rPr>
            </w:pPr>
            <w:r>
              <w:rPr>
                <w:rFonts w:ascii="Arial" w:hAnsi="Arial" w:cs="Arial"/>
                <w:color w:val="000000"/>
                <w:kern w:val="0"/>
                <w:sz w:val="20"/>
                <w:szCs w:val="20"/>
              </w:rPr>
              <w:t>胡艺青</w:t>
            </w:r>
          </w:p>
        </w:tc>
        <w:tc>
          <w:tcPr>
            <w:tcW w:w="1828" w:type="dxa"/>
            <w:tcBorders>
              <w:top w:val="nil"/>
              <w:left w:val="nil"/>
              <w:bottom w:val="single" w:color="auto" w:sz="4" w:space="0"/>
              <w:right w:val="single" w:color="auto" w:sz="4" w:space="0"/>
            </w:tcBorders>
            <w:shd w:val="clear" w:color="auto" w:fill="auto"/>
            <w:noWrap/>
            <w:vAlign w:val="bottom"/>
          </w:tcPr>
          <w:p w14:paraId="5D001EAF">
            <w:pPr>
              <w:widowControl/>
              <w:jc w:val="center"/>
              <w:rPr>
                <w:rFonts w:ascii="Arial" w:hAnsi="Arial" w:cs="Arial"/>
                <w:color w:val="000000"/>
                <w:kern w:val="0"/>
                <w:sz w:val="20"/>
                <w:szCs w:val="20"/>
              </w:rPr>
            </w:pPr>
            <w:r>
              <w:rPr>
                <w:rFonts w:ascii="Arial" w:hAnsi="Arial" w:cs="Arial"/>
                <w:color w:val="000000"/>
                <w:kern w:val="0"/>
                <w:sz w:val="20"/>
                <w:szCs w:val="20"/>
              </w:rPr>
              <w:t>思言小学</w:t>
            </w:r>
          </w:p>
        </w:tc>
        <w:tc>
          <w:tcPr>
            <w:tcW w:w="6391" w:type="dxa"/>
            <w:tcBorders>
              <w:top w:val="nil"/>
              <w:left w:val="nil"/>
              <w:bottom w:val="single" w:color="auto" w:sz="4" w:space="0"/>
              <w:right w:val="single" w:color="auto" w:sz="4" w:space="0"/>
            </w:tcBorders>
            <w:shd w:val="clear" w:color="auto" w:fill="auto"/>
            <w:noWrap/>
            <w:vAlign w:val="bottom"/>
          </w:tcPr>
          <w:p w14:paraId="2EFFD01A">
            <w:pPr>
              <w:widowControl/>
              <w:jc w:val="left"/>
              <w:rPr>
                <w:rFonts w:ascii="Arial" w:hAnsi="Arial" w:cs="Arial"/>
                <w:color w:val="000000"/>
                <w:kern w:val="0"/>
                <w:sz w:val="20"/>
                <w:szCs w:val="20"/>
              </w:rPr>
            </w:pPr>
            <w:r>
              <w:rPr>
                <w:rFonts w:ascii="Arial" w:hAnsi="Arial" w:cs="Arial"/>
                <w:color w:val="000000"/>
                <w:kern w:val="0"/>
                <w:sz w:val="20"/>
                <w:szCs w:val="20"/>
              </w:rPr>
              <w:t>核心素养下的小学高年级道德与法治党史教育实践研究</w:t>
            </w:r>
          </w:p>
        </w:tc>
      </w:tr>
      <w:tr w14:paraId="2409E7B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4FA0852">
            <w:pPr>
              <w:widowControl/>
              <w:jc w:val="center"/>
              <w:rPr>
                <w:rFonts w:ascii="Arial" w:hAnsi="Arial" w:cs="Arial"/>
                <w:color w:val="000000"/>
                <w:kern w:val="0"/>
                <w:sz w:val="20"/>
                <w:szCs w:val="20"/>
              </w:rPr>
            </w:pPr>
            <w:r>
              <w:rPr>
                <w:rFonts w:ascii="Arial" w:hAnsi="Arial" w:cs="Arial"/>
                <w:color w:val="000000"/>
                <w:kern w:val="0"/>
                <w:sz w:val="20"/>
                <w:szCs w:val="20"/>
              </w:rPr>
              <w:t>82</w:t>
            </w:r>
          </w:p>
        </w:tc>
        <w:tc>
          <w:tcPr>
            <w:tcW w:w="1320" w:type="dxa"/>
            <w:tcBorders>
              <w:top w:val="nil"/>
              <w:left w:val="nil"/>
              <w:bottom w:val="single" w:color="auto" w:sz="4" w:space="0"/>
              <w:right w:val="single" w:color="auto" w:sz="4" w:space="0"/>
            </w:tcBorders>
            <w:shd w:val="clear" w:color="auto" w:fill="auto"/>
            <w:noWrap/>
            <w:vAlign w:val="bottom"/>
          </w:tcPr>
          <w:p w14:paraId="224F266D">
            <w:pPr>
              <w:widowControl/>
              <w:jc w:val="center"/>
              <w:rPr>
                <w:rFonts w:ascii="Arial" w:hAnsi="Arial" w:cs="Arial"/>
                <w:color w:val="000000"/>
                <w:kern w:val="0"/>
                <w:sz w:val="20"/>
                <w:szCs w:val="20"/>
              </w:rPr>
            </w:pPr>
            <w:r>
              <w:rPr>
                <w:rFonts w:ascii="Arial" w:hAnsi="Arial" w:cs="Arial"/>
                <w:color w:val="000000"/>
                <w:kern w:val="0"/>
                <w:sz w:val="20"/>
                <w:szCs w:val="20"/>
              </w:rPr>
              <w:t>唐春莹</w:t>
            </w:r>
          </w:p>
        </w:tc>
        <w:tc>
          <w:tcPr>
            <w:tcW w:w="1828" w:type="dxa"/>
            <w:tcBorders>
              <w:top w:val="nil"/>
              <w:left w:val="nil"/>
              <w:bottom w:val="single" w:color="auto" w:sz="4" w:space="0"/>
              <w:right w:val="single" w:color="auto" w:sz="4" w:space="0"/>
            </w:tcBorders>
            <w:shd w:val="clear" w:color="auto" w:fill="auto"/>
            <w:noWrap/>
            <w:vAlign w:val="bottom"/>
          </w:tcPr>
          <w:p w14:paraId="2AF26EA6">
            <w:pPr>
              <w:widowControl/>
              <w:jc w:val="center"/>
              <w:rPr>
                <w:rFonts w:ascii="Arial" w:hAnsi="Arial" w:cs="Arial"/>
                <w:color w:val="000000"/>
                <w:kern w:val="0"/>
                <w:sz w:val="20"/>
                <w:szCs w:val="20"/>
              </w:rPr>
            </w:pPr>
            <w:r>
              <w:rPr>
                <w:rFonts w:ascii="Arial" w:hAnsi="Arial" w:cs="Arial"/>
                <w:color w:val="000000"/>
                <w:kern w:val="0"/>
                <w:sz w:val="20"/>
                <w:szCs w:val="20"/>
              </w:rPr>
              <w:t>塘外小学</w:t>
            </w:r>
          </w:p>
        </w:tc>
        <w:tc>
          <w:tcPr>
            <w:tcW w:w="6391" w:type="dxa"/>
            <w:tcBorders>
              <w:top w:val="nil"/>
              <w:left w:val="nil"/>
              <w:bottom w:val="single" w:color="auto" w:sz="4" w:space="0"/>
              <w:right w:val="single" w:color="auto" w:sz="4" w:space="0"/>
            </w:tcBorders>
            <w:shd w:val="clear" w:color="auto" w:fill="auto"/>
            <w:noWrap/>
            <w:vAlign w:val="bottom"/>
          </w:tcPr>
          <w:p w14:paraId="2F7B19DA">
            <w:pPr>
              <w:widowControl/>
              <w:jc w:val="left"/>
              <w:rPr>
                <w:rFonts w:ascii="Arial" w:hAnsi="Arial" w:cs="Arial"/>
                <w:color w:val="000000"/>
                <w:kern w:val="0"/>
                <w:sz w:val="20"/>
                <w:szCs w:val="20"/>
              </w:rPr>
            </w:pPr>
            <w:r>
              <w:rPr>
                <w:rFonts w:ascii="Arial" w:hAnsi="Arial" w:cs="Arial"/>
                <w:color w:val="000000"/>
                <w:kern w:val="0"/>
                <w:sz w:val="20"/>
                <w:szCs w:val="20"/>
              </w:rPr>
              <w:t>基于数字化环境开展“水之渊”小学自然长周期活动的实践研究</w:t>
            </w:r>
          </w:p>
        </w:tc>
      </w:tr>
      <w:tr w14:paraId="0005198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C0D7813">
            <w:pPr>
              <w:widowControl/>
              <w:jc w:val="center"/>
              <w:rPr>
                <w:rFonts w:ascii="Arial" w:hAnsi="Arial" w:cs="Arial"/>
                <w:color w:val="000000"/>
                <w:kern w:val="0"/>
                <w:sz w:val="20"/>
                <w:szCs w:val="20"/>
              </w:rPr>
            </w:pPr>
            <w:r>
              <w:rPr>
                <w:rFonts w:ascii="Arial" w:hAnsi="Arial" w:cs="Arial"/>
                <w:color w:val="000000"/>
                <w:kern w:val="0"/>
                <w:sz w:val="20"/>
                <w:szCs w:val="20"/>
              </w:rPr>
              <w:t>83</w:t>
            </w:r>
          </w:p>
        </w:tc>
        <w:tc>
          <w:tcPr>
            <w:tcW w:w="1320" w:type="dxa"/>
            <w:tcBorders>
              <w:top w:val="nil"/>
              <w:left w:val="nil"/>
              <w:bottom w:val="single" w:color="auto" w:sz="4" w:space="0"/>
              <w:right w:val="single" w:color="auto" w:sz="4" w:space="0"/>
            </w:tcBorders>
            <w:shd w:val="clear" w:color="auto" w:fill="auto"/>
            <w:noWrap/>
            <w:vAlign w:val="bottom"/>
          </w:tcPr>
          <w:p w14:paraId="1DFA9902">
            <w:pPr>
              <w:widowControl/>
              <w:jc w:val="center"/>
              <w:rPr>
                <w:rFonts w:ascii="Arial" w:hAnsi="Arial" w:cs="Arial"/>
                <w:color w:val="000000"/>
                <w:kern w:val="0"/>
                <w:sz w:val="20"/>
                <w:szCs w:val="20"/>
              </w:rPr>
            </w:pPr>
            <w:r>
              <w:rPr>
                <w:rFonts w:ascii="Arial" w:hAnsi="Arial" w:cs="Arial"/>
                <w:color w:val="000000"/>
                <w:kern w:val="0"/>
                <w:sz w:val="20"/>
                <w:szCs w:val="20"/>
              </w:rPr>
              <w:t>王运恒</w:t>
            </w:r>
          </w:p>
        </w:tc>
        <w:tc>
          <w:tcPr>
            <w:tcW w:w="1828" w:type="dxa"/>
            <w:tcBorders>
              <w:top w:val="nil"/>
              <w:left w:val="nil"/>
              <w:bottom w:val="single" w:color="auto" w:sz="4" w:space="0"/>
              <w:right w:val="single" w:color="auto" w:sz="4" w:space="0"/>
            </w:tcBorders>
            <w:shd w:val="clear" w:color="auto" w:fill="auto"/>
            <w:noWrap/>
            <w:vAlign w:val="bottom"/>
          </w:tcPr>
          <w:p w14:paraId="7ACF5EC7">
            <w:pPr>
              <w:widowControl/>
              <w:jc w:val="center"/>
              <w:rPr>
                <w:rFonts w:ascii="Arial" w:hAnsi="Arial" w:cs="Arial"/>
                <w:color w:val="000000"/>
                <w:kern w:val="0"/>
                <w:sz w:val="20"/>
                <w:szCs w:val="20"/>
              </w:rPr>
            </w:pPr>
            <w:r>
              <w:rPr>
                <w:rFonts w:ascii="Arial" w:hAnsi="Arial" w:cs="Arial"/>
                <w:color w:val="000000"/>
                <w:kern w:val="0"/>
                <w:sz w:val="20"/>
                <w:szCs w:val="20"/>
              </w:rPr>
              <w:t>头桥小学</w:t>
            </w:r>
          </w:p>
        </w:tc>
        <w:tc>
          <w:tcPr>
            <w:tcW w:w="6391" w:type="dxa"/>
            <w:tcBorders>
              <w:top w:val="nil"/>
              <w:left w:val="nil"/>
              <w:bottom w:val="single" w:color="auto" w:sz="4" w:space="0"/>
              <w:right w:val="single" w:color="auto" w:sz="4" w:space="0"/>
            </w:tcBorders>
            <w:shd w:val="clear" w:color="auto" w:fill="auto"/>
            <w:noWrap/>
            <w:vAlign w:val="bottom"/>
          </w:tcPr>
          <w:p w14:paraId="2063AFD3">
            <w:pPr>
              <w:widowControl/>
              <w:jc w:val="left"/>
              <w:rPr>
                <w:rFonts w:ascii="Arial" w:hAnsi="Arial" w:cs="Arial"/>
                <w:color w:val="000000"/>
                <w:kern w:val="0"/>
                <w:sz w:val="20"/>
                <w:szCs w:val="20"/>
              </w:rPr>
            </w:pPr>
            <w:r>
              <w:rPr>
                <w:rFonts w:ascii="Arial" w:hAnsi="Arial" w:cs="Arial"/>
                <w:color w:val="000000"/>
                <w:kern w:val="0"/>
                <w:sz w:val="20"/>
                <w:szCs w:val="20"/>
              </w:rPr>
              <w:t>指向大单元教学的小学语文中、高年级学习任务群的实践研究</w:t>
            </w:r>
          </w:p>
        </w:tc>
      </w:tr>
      <w:tr w14:paraId="0CC8D53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ECA01CA">
            <w:pPr>
              <w:widowControl/>
              <w:jc w:val="center"/>
              <w:rPr>
                <w:rFonts w:ascii="Arial" w:hAnsi="Arial" w:cs="Arial"/>
                <w:color w:val="000000"/>
                <w:kern w:val="0"/>
                <w:sz w:val="20"/>
                <w:szCs w:val="20"/>
              </w:rPr>
            </w:pPr>
            <w:r>
              <w:rPr>
                <w:rFonts w:ascii="Arial" w:hAnsi="Arial" w:cs="Arial"/>
                <w:color w:val="000000"/>
                <w:kern w:val="0"/>
                <w:sz w:val="20"/>
                <w:szCs w:val="20"/>
              </w:rPr>
              <w:t>84</w:t>
            </w:r>
          </w:p>
        </w:tc>
        <w:tc>
          <w:tcPr>
            <w:tcW w:w="1320" w:type="dxa"/>
            <w:tcBorders>
              <w:top w:val="nil"/>
              <w:left w:val="nil"/>
              <w:bottom w:val="single" w:color="auto" w:sz="4" w:space="0"/>
              <w:right w:val="single" w:color="auto" w:sz="4" w:space="0"/>
            </w:tcBorders>
            <w:shd w:val="clear" w:color="auto" w:fill="auto"/>
            <w:noWrap/>
            <w:vAlign w:val="bottom"/>
          </w:tcPr>
          <w:p w14:paraId="6EF4DC0A">
            <w:pPr>
              <w:widowControl/>
              <w:jc w:val="center"/>
              <w:rPr>
                <w:rFonts w:ascii="Arial" w:hAnsi="Arial" w:cs="Arial"/>
                <w:color w:val="000000"/>
                <w:kern w:val="0"/>
                <w:sz w:val="20"/>
                <w:szCs w:val="20"/>
              </w:rPr>
            </w:pPr>
            <w:r>
              <w:rPr>
                <w:rFonts w:ascii="Arial" w:hAnsi="Arial" w:cs="Arial"/>
                <w:color w:val="000000"/>
                <w:kern w:val="0"/>
                <w:sz w:val="20"/>
                <w:szCs w:val="20"/>
              </w:rPr>
              <w:t>陆文婷</w:t>
            </w:r>
          </w:p>
        </w:tc>
        <w:tc>
          <w:tcPr>
            <w:tcW w:w="1828" w:type="dxa"/>
            <w:tcBorders>
              <w:top w:val="nil"/>
              <w:left w:val="nil"/>
              <w:bottom w:val="single" w:color="auto" w:sz="4" w:space="0"/>
              <w:right w:val="single" w:color="auto" w:sz="4" w:space="0"/>
            </w:tcBorders>
            <w:shd w:val="clear" w:color="auto" w:fill="auto"/>
            <w:noWrap/>
            <w:vAlign w:val="bottom"/>
          </w:tcPr>
          <w:p w14:paraId="4F1A1E86">
            <w:pPr>
              <w:widowControl/>
              <w:jc w:val="center"/>
              <w:rPr>
                <w:rFonts w:ascii="Arial" w:hAnsi="Arial" w:cs="Arial"/>
                <w:color w:val="000000"/>
                <w:kern w:val="0"/>
                <w:sz w:val="20"/>
                <w:szCs w:val="20"/>
              </w:rPr>
            </w:pPr>
            <w:r>
              <w:rPr>
                <w:rFonts w:ascii="Arial" w:hAnsi="Arial" w:cs="Arial"/>
                <w:color w:val="000000"/>
                <w:kern w:val="0"/>
                <w:sz w:val="20"/>
                <w:szCs w:val="20"/>
              </w:rPr>
              <w:t>头桥小学</w:t>
            </w:r>
          </w:p>
        </w:tc>
        <w:tc>
          <w:tcPr>
            <w:tcW w:w="6391" w:type="dxa"/>
            <w:tcBorders>
              <w:top w:val="nil"/>
              <w:left w:val="nil"/>
              <w:bottom w:val="single" w:color="auto" w:sz="4" w:space="0"/>
              <w:right w:val="single" w:color="auto" w:sz="4" w:space="0"/>
            </w:tcBorders>
            <w:shd w:val="clear" w:color="auto" w:fill="auto"/>
            <w:noWrap/>
            <w:vAlign w:val="bottom"/>
          </w:tcPr>
          <w:p w14:paraId="2ADAFC0B">
            <w:pPr>
              <w:widowControl/>
              <w:jc w:val="left"/>
              <w:rPr>
                <w:rFonts w:ascii="Arial" w:hAnsi="Arial" w:cs="Arial"/>
                <w:color w:val="000000"/>
                <w:kern w:val="0"/>
                <w:sz w:val="20"/>
                <w:szCs w:val="20"/>
              </w:rPr>
            </w:pPr>
            <w:r>
              <w:rPr>
                <w:rFonts w:ascii="Arial" w:hAnsi="Arial" w:cs="Arial"/>
                <w:color w:val="000000"/>
                <w:kern w:val="0"/>
                <w:sz w:val="20"/>
                <w:szCs w:val="20"/>
              </w:rPr>
              <w:t>小学隔代教育的现状及改进策略研究</w:t>
            </w:r>
          </w:p>
        </w:tc>
      </w:tr>
      <w:tr w14:paraId="39D9E27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15B0EF2">
            <w:pPr>
              <w:widowControl/>
              <w:jc w:val="center"/>
              <w:rPr>
                <w:rFonts w:ascii="Arial" w:hAnsi="Arial" w:cs="Arial"/>
                <w:color w:val="000000"/>
                <w:kern w:val="0"/>
                <w:sz w:val="20"/>
                <w:szCs w:val="20"/>
              </w:rPr>
            </w:pPr>
            <w:r>
              <w:rPr>
                <w:rFonts w:ascii="Arial" w:hAnsi="Arial" w:cs="Arial"/>
                <w:color w:val="000000"/>
                <w:kern w:val="0"/>
                <w:sz w:val="20"/>
                <w:szCs w:val="20"/>
              </w:rPr>
              <w:t>85</w:t>
            </w:r>
          </w:p>
        </w:tc>
        <w:tc>
          <w:tcPr>
            <w:tcW w:w="1320" w:type="dxa"/>
            <w:tcBorders>
              <w:top w:val="nil"/>
              <w:left w:val="nil"/>
              <w:bottom w:val="single" w:color="auto" w:sz="4" w:space="0"/>
              <w:right w:val="single" w:color="auto" w:sz="4" w:space="0"/>
            </w:tcBorders>
            <w:shd w:val="clear" w:color="auto" w:fill="auto"/>
            <w:noWrap/>
            <w:vAlign w:val="bottom"/>
          </w:tcPr>
          <w:p w14:paraId="671778C9">
            <w:pPr>
              <w:widowControl/>
              <w:jc w:val="center"/>
              <w:rPr>
                <w:rFonts w:ascii="Arial" w:hAnsi="Arial" w:cs="Arial"/>
                <w:color w:val="000000"/>
                <w:kern w:val="0"/>
                <w:sz w:val="20"/>
                <w:szCs w:val="20"/>
              </w:rPr>
            </w:pPr>
            <w:r>
              <w:rPr>
                <w:rFonts w:ascii="Arial" w:hAnsi="Arial" w:cs="Arial"/>
                <w:color w:val="000000"/>
                <w:kern w:val="0"/>
                <w:sz w:val="20"/>
                <w:szCs w:val="20"/>
              </w:rPr>
              <w:t>倪志敏</w:t>
            </w:r>
          </w:p>
        </w:tc>
        <w:tc>
          <w:tcPr>
            <w:tcW w:w="1828" w:type="dxa"/>
            <w:tcBorders>
              <w:top w:val="nil"/>
              <w:left w:val="nil"/>
              <w:bottom w:val="single" w:color="auto" w:sz="4" w:space="0"/>
              <w:right w:val="single" w:color="auto" w:sz="4" w:space="0"/>
            </w:tcBorders>
            <w:shd w:val="clear" w:color="auto" w:fill="auto"/>
            <w:noWrap/>
            <w:vAlign w:val="bottom"/>
          </w:tcPr>
          <w:p w14:paraId="7B506945">
            <w:pPr>
              <w:widowControl/>
              <w:jc w:val="center"/>
              <w:rPr>
                <w:rFonts w:ascii="Arial" w:hAnsi="Arial" w:cs="Arial"/>
                <w:color w:val="000000"/>
                <w:kern w:val="0"/>
                <w:sz w:val="20"/>
                <w:szCs w:val="20"/>
              </w:rPr>
            </w:pPr>
            <w:r>
              <w:rPr>
                <w:rFonts w:ascii="Arial" w:hAnsi="Arial" w:cs="Arial"/>
                <w:color w:val="000000"/>
                <w:kern w:val="0"/>
                <w:sz w:val="20"/>
                <w:szCs w:val="20"/>
              </w:rPr>
              <w:t>西渡小学</w:t>
            </w:r>
          </w:p>
        </w:tc>
        <w:tc>
          <w:tcPr>
            <w:tcW w:w="6391" w:type="dxa"/>
            <w:tcBorders>
              <w:top w:val="nil"/>
              <w:left w:val="nil"/>
              <w:bottom w:val="single" w:color="auto" w:sz="4" w:space="0"/>
              <w:right w:val="single" w:color="auto" w:sz="4" w:space="0"/>
            </w:tcBorders>
            <w:shd w:val="clear" w:color="auto" w:fill="auto"/>
            <w:noWrap/>
            <w:vAlign w:val="bottom"/>
          </w:tcPr>
          <w:p w14:paraId="6E2B97B9">
            <w:pPr>
              <w:widowControl/>
              <w:jc w:val="left"/>
              <w:rPr>
                <w:rFonts w:ascii="Arial" w:hAnsi="Arial" w:cs="Arial"/>
                <w:color w:val="000000"/>
                <w:kern w:val="0"/>
                <w:sz w:val="20"/>
                <w:szCs w:val="20"/>
              </w:rPr>
            </w:pPr>
            <w:r>
              <w:rPr>
                <w:rFonts w:ascii="Arial" w:hAnsi="Arial" w:cs="Arial"/>
                <w:color w:val="000000"/>
                <w:kern w:val="0"/>
                <w:sz w:val="20"/>
                <w:szCs w:val="20"/>
              </w:rPr>
              <w:t>单元整体教学视域下小学语文微项目化学习的实践研究</w:t>
            </w:r>
          </w:p>
        </w:tc>
      </w:tr>
      <w:tr w14:paraId="1454A63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CD16F0F">
            <w:pPr>
              <w:widowControl/>
              <w:jc w:val="center"/>
              <w:rPr>
                <w:rFonts w:ascii="Arial" w:hAnsi="Arial" w:cs="Arial"/>
                <w:color w:val="000000"/>
                <w:kern w:val="0"/>
                <w:sz w:val="20"/>
                <w:szCs w:val="20"/>
              </w:rPr>
            </w:pPr>
            <w:r>
              <w:rPr>
                <w:rFonts w:ascii="Arial" w:hAnsi="Arial" w:cs="Arial"/>
                <w:color w:val="000000"/>
                <w:kern w:val="0"/>
                <w:sz w:val="20"/>
                <w:szCs w:val="20"/>
              </w:rPr>
              <w:t>86</w:t>
            </w:r>
          </w:p>
        </w:tc>
        <w:tc>
          <w:tcPr>
            <w:tcW w:w="1320" w:type="dxa"/>
            <w:tcBorders>
              <w:top w:val="nil"/>
              <w:left w:val="nil"/>
              <w:bottom w:val="single" w:color="auto" w:sz="4" w:space="0"/>
              <w:right w:val="single" w:color="auto" w:sz="4" w:space="0"/>
            </w:tcBorders>
            <w:shd w:val="clear" w:color="auto" w:fill="auto"/>
            <w:noWrap/>
            <w:vAlign w:val="bottom"/>
          </w:tcPr>
          <w:p w14:paraId="709303AF">
            <w:pPr>
              <w:widowControl/>
              <w:jc w:val="center"/>
              <w:rPr>
                <w:rFonts w:ascii="Arial" w:hAnsi="Arial" w:cs="Arial"/>
                <w:color w:val="000000"/>
                <w:kern w:val="0"/>
                <w:sz w:val="20"/>
                <w:szCs w:val="20"/>
              </w:rPr>
            </w:pPr>
            <w:r>
              <w:rPr>
                <w:rFonts w:ascii="Arial" w:hAnsi="Arial" w:cs="Arial"/>
                <w:color w:val="000000"/>
                <w:kern w:val="0"/>
                <w:sz w:val="20"/>
                <w:szCs w:val="20"/>
              </w:rPr>
              <w:t>董梅娟</w:t>
            </w:r>
          </w:p>
        </w:tc>
        <w:tc>
          <w:tcPr>
            <w:tcW w:w="1828" w:type="dxa"/>
            <w:tcBorders>
              <w:top w:val="nil"/>
              <w:left w:val="nil"/>
              <w:bottom w:val="single" w:color="auto" w:sz="4" w:space="0"/>
              <w:right w:val="single" w:color="auto" w:sz="4" w:space="0"/>
            </w:tcBorders>
            <w:shd w:val="clear" w:color="auto" w:fill="auto"/>
            <w:noWrap/>
            <w:vAlign w:val="bottom"/>
          </w:tcPr>
          <w:p w14:paraId="552B0BB5">
            <w:pPr>
              <w:widowControl/>
              <w:jc w:val="center"/>
              <w:rPr>
                <w:rFonts w:ascii="Arial" w:hAnsi="Arial" w:cs="Arial"/>
                <w:color w:val="000000"/>
                <w:kern w:val="0"/>
                <w:sz w:val="20"/>
                <w:szCs w:val="20"/>
              </w:rPr>
            </w:pPr>
            <w:r>
              <w:rPr>
                <w:rFonts w:ascii="Arial" w:hAnsi="Arial" w:cs="Arial"/>
                <w:color w:val="000000"/>
                <w:kern w:val="0"/>
                <w:sz w:val="20"/>
                <w:szCs w:val="20"/>
              </w:rPr>
              <w:t>西渡小学</w:t>
            </w:r>
          </w:p>
        </w:tc>
        <w:tc>
          <w:tcPr>
            <w:tcW w:w="6391" w:type="dxa"/>
            <w:tcBorders>
              <w:top w:val="nil"/>
              <w:left w:val="nil"/>
              <w:bottom w:val="single" w:color="auto" w:sz="4" w:space="0"/>
              <w:right w:val="single" w:color="auto" w:sz="4" w:space="0"/>
            </w:tcBorders>
            <w:shd w:val="clear" w:color="auto" w:fill="auto"/>
            <w:noWrap/>
            <w:vAlign w:val="bottom"/>
          </w:tcPr>
          <w:p w14:paraId="2543C2D4">
            <w:pPr>
              <w:widowControl/>
              <w:jc w:val="left"/>
              <w:rPr>
                <w:rFonts w:ascii="Arial" w:hAnsi="Arial" w:cs="Arial"/>
                <w:color w:val="000000"/>
                <w:kern w:val="0"/>
                <w:sz w:val="20"/>
                <w:szCs w:val="20"/>
              </w:rPr>
            </w:pPr>
            <w:r>
              <w:rPr>
                <w:rFonts w:ascii="Arial" w:hAnsi="Arial" w:cs="Arial"/>
                <w:color w:val="000000"/>
                <w:kern w:val="0"/>
                <w:sz w:val="20"/>
                <w:szCs w:val="20"/>
              </w:rPr>
              <w:t>以系列化劳动任务群为载体 提升小学低年级学生劳动素养的实践研究</w:t>
            </w:r>
          </w:p>
        </w:tc>
      </w:tr>
      <w:tr w14:paraId="47FBEBB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D6EF30B">
            <w:pPr>
              <w:widowControl/>
              <w:jc w:val="center"/>
              <w:rPr>
                <w:rFonts w:ascii="Arial" w:hAnsi="Arial" w:cs="Arial"/>
                <w:color w:val="000000"/>
                <w:kern w:val="0"/>
                <w:sz w:val="20"/>
                <w:szCs w:val="20"/>
              </w:rPr>
            </w:pPr>
            <w:r>
              <w:rPr>
                <w:rFonts w:ascii="Arial" w:hAnsi="Arial" w:cs="Arial"/>
                <w:color w:val="000000"/>
                <w:kern w:val="0"/>
                <w:sz w:val="20"/>
                <w:szCs w:val="20"/>
              </w:rPr>
              <w:t>87</w:t>
            </w:r>
          </w:p>
        </w:tc>
        <w:tc>
          <w:tcPr>
            <w:tcW w:w="1320" w:type="dxa"/>
            <w:tcBorders>
              <w:top w:val="nil"/>
              <w:left w:val="nil"/>
              <w:bottom w:val="single" w:color="auto" w:sz="4" w:space="0"/>
              <w:right w:val="single" w:color="auto" w:sz="4" w:space="0"/>
            </w:tcBorders>
            <w:shd w:val="clear" w:color="auto" w:fill="auto"/>
            <w:noWrap/>
            <w:vAlign w:val="bottom"/>
          </w:tcPr>
          <w:p w14:paraId="163209C9">
            <w:pPr>
              <w:widowControl/>
              <w:jc w:val="center"/>
              <w:rPr>
                <w:rFonts w:ascii="Arial" w:hAnsi="Arial" w:cs="Arial"/>
                <w:color w:val="000000"/>
                <w:kern w:val="0"/>
                <w:sz w:val="20"/>
                <w:szCs w:val="20"/>
              </w:rPr>
            </w:pPr>
            <w:r>
              <w:rPr>
                <w:rFonts w:ascii="Arial" w:hAnsi="Arial" w:cs="Arial"/>
                <w:color w:val="000000"/>
                <w:kern w:val="0"/>
                <w:sz w:val="20"/>
                <w:szCs w:val="20"/>
              </w:rPr>
              <w:t>张晓燕</w:t>
            </w:r>
          </w:p>
        </w:tc>
        <w:tc>
          <w:tcPr>
            <w:tcW w:w="1828" w:type="dxa"/>
            <w:tcBorders>
              <w:top w:val="nil"/>
              <w:left w:val="nil"/>
              <w:bottom w:val="single" w:color="auto" w:sz="4" w:space="0"/>
              <w:right w:val="single" w:color="auto" w:sz="4" w:space="0"/>
            </w:tcBorders>
            <w:shd w:val="clear" w:color="auto" w:fill="auto"/>
            <w:noWrap/>
            <w:vAlign w:val="bottom"/>
          </w:tcPr>
          <w:p w14:paraId="48513A02">
            <w:pPr>
              <w:widowControl/>
              <w:jc w:val="center"/>
              <w:rPr>
                <w:rFonts w:ascii="Arial" w:hAnsi="Arial" w:cs="Arial"/>
                <w:color w:val="000000"/>
                <w:kern w:val="0"/>
                <w:sz w:val="20"/>
                <w:szCs w:val="20"/>
              </w:rPr>
            </w:pPr>
            <w:r>
              <w:rPr>
                <w:rFonts w:ascii="Arial" w:hAnsi="Arial" w:cs="Arial"/>
                <w:color w:val="000000"/>
                <w:kern w:val="0"/>
                <w:sz w:val="20"/>
                <w:szCs w:val="20"/>
              </w:rPr>
              <w:t>肖塘小学</w:t>
            </w:r>
          </w:p>
        </w:tc>
        <w:tc>
          <w:tcPr>
            <w:tcW w:w="6391" w:type="dxa"/>
            <w:tcBorders>
              <w:top w:val="nil"/>
              <w:left w:val="nil"/>
              <w:bottom w:val="single" w:color="auto" w:sz="4" w:space="0"/>
              <w:right w:val="single" w:color="auto" w:sz="4" w:space="0"/>
            </w:tcBorders>
            <w:shd w:val="clear" w:color="auto" w:fill="auto"/>
            <w:noWrap/>
            <w:vAlign w:val="bottom"/>
          </w:tcPr>
          <w:p w14:paraId="31F54EB0">
            <w:pPr>
              <w:widowControl/>
              <w:jc w:val="left"/>
              <w:rPr>
                <w:rFonts w:ascii="Arial" w:hAnsi="Arial" w:cs="Arial"/>
                <w:color w:val="000000"/>
                <w:kern w:val="0"/>
                <w:sz w:val="20"/>
                <w:szCs w:val="20"/>
              </w:rPr>
            </w:pPr>
            <w:r>
              <w:rPr>
                <w:rFonts w:ascii="Arial" w:hAnsi="Arial" w:cs="Arial"/>
                <w:color w:val="000000"/>
                <w:kern w:val="0"/>
                <w:sz w:val="20"/>
                <w:szCs w:val="20"/>
              </w:rPr>
              <w:t>小学中高年级性心理健康教育校本课程的开发与实践研究</w:t>
            </w:r>
          </w:p>
        </w:tc>
      </w:tr>
      <w:tr w14:paraId="36AD2D3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7676F90">
            <w:pPr>
              <w:widowControl/>
              <w:jc w:val="center"/>
              <w:rPr>
                <w:rFonts w:ascii="Arial" w:hAnsi="Arial" w:cs="Arial"/>
                <w:color w:val="000000"/>
                <w:kern w:val="0"/>
                <w:sz w:val="20"/>
                <w:szCs w:val="20"/>
              </w:rPr>
            </w:pPr>
            <w:r>
              <w:rPr>
                <w:rFonts w:ascii="Arial" w:hAnsi="Arial" w:cs="Arial"/>
                <w:color w:val="000000"/>
                <w:kern w:val="0"/>
                <w:sz w:val="20"/>
                <w:szCs w:val="20"/>
              </w:rPr>
              <w:t>88</w:t>
            </w:r>
          </w:p>
        </w:tc>
        <w:tc>
          <w:tcPr>
            <w:tcW w:w="1320" w:type="dxa"/>
            <w:tcBorders>
              <w:top w:val="nil"/>
              <w:left w:val="nil"/>
              <w:bottom w:val="single" w:color="auto" w:sz="4" w:space="0"/>
              <w:right w:val="single" w:color="auto" w:sz="4" w:space="0"/>
            </w:tcBorders>
            <w:shd w:val="clear" w:color="auto" w:fill="auto"/>
            <w:noWrap/>
            <w:vAlign w:val="bottom"/>
          </w:tcPr>
          <w:p w14:paraId="4DE47693">
            <w:pPr>
              <w:widowControl/>
              <w:jc w:val="center"/>
              <w:rPr>
                <w:rFonts w:ascii="Arial" w:hAnsi="Arial" w:cs="Arial"/>
                <w:color w:val="000000"/>
                <w:kern w:val="0"/>
                <w:sz w:val="20"/>
                <w:szCs w:val="20"/>
              </w:rPr>
            </w:pPr>
            <w:r>
              <w:rPr>
                <w:rFonts w:ascii="Arial" w:hAnsi="Arial" w:cs="Arial"/>
                <w:color w:val="000000"/>
                <w:kern w:val="0"/>
                <w:sz w:val="20"/>
                <w:szCs w:val="20"/>
              </w:rPr>
              <w:t>王志刚</w:t>
            </w:r>
          </w:p>
        </w:tc>
        <w:tc>
          <w:tcPr>
            <w:tcW w:w="1828" w:type="dxa"/>
            <w:tcBorders>
              <w:top w:val="nil"/>
              <w:left w:val="nil"/>
              <w:bottom w:val="single" w:color="auto" w:sz="4" w:space="0"/>
              <w:right w:val="single" w:color="auto" w:sz="4" w:space="0"/>
            </w:tcBorders>
            <w:shd w:val="clear" w:color="auto" w:fill="auto"/>
            <w:noWrap/>
            <w:vAlign w:val="bottom"/>
          </w:tcPr>
          <w:p w14:paraId="17E6E647">
            <w:pPr>
              <w:widowControl/>
              <w:jc w:val="center"/>
              <w:rPr>
                <w:rFonts w:ascii="Arial" w:hAnsi="Arial" w:cs="Arial"/>
                <w:color w:val="000000"/>
                <w:kern w:val="0"/>
                <w:sz w:val="20"/>
                <w:szCs w:val="20"/>
              </w:rPr>
            </w:pPr>
            <w:r>
              <w:rPr>
                <w:rFonts w:ascii="Arial" w:hAnsi="Arial" w:cs="Arial"/>
                <w:color w:val="000000"/>
                <w:kern w:val="0"/>
                <w:sz w:val="20"/>
                <w:szCs w:val="20"/>
              </w:rPr>
              <w:t>育贤小学</w:t>
            </w:r>
          </w:p>
        </w:tc>
        <w:tc>
          <w:tcPr>
            <w:tcW w:w="6391" w:type="dxa"/>
            <w:tcBorders>
              <w:top w:val="nil"/>
              <w:left w:val="nil"/>
              <w:bottom w:val="single" w:color="auto" w:sz="4" w:space="0"/>
              <w:right w:val="single" w:color="auto" w:sz="4" w:space="0"/>
            </w:tcBorders>
            <w:shd w:val="clear" w:color="auto" w:fill="auto"/>
            <w:noWrap/>
            <w:vAlign w:val="bottom"/>
          </w:tcPr>
          <w:p w14:paraId="6A5CB295">
            <w:pPr>
              <w:widowControl/>
              <w:jc w:val="left"/>
              <w:rPr>
                <w:rFonts w:ascii="Arial" w:hAnsi="Arial" w:cs="Arial"/>
                <w:color w:val="000000"/>
                <w:kern w:val="0"/>
                <w:sz w:val="20"/>
                <w:szCs w:val="20"/>
              </w:rPr>
            </w:pPr>
            <w:r>
              <w:rPr>
                <w:rFonts w:ascii="Arial" w:hAnsi="Arial" w:cs="Arial"/>
                <w:color w:val="000000"/>
                <w:kern w:val="0"/>
                <w:sz w:val="20"/>
                <w:szCs w:val="20"/>
              </w:rPr>
              <w:t>小学科学跨学科活动中产品导向提升学生创新能力的实践研究</w:t>
            </w:r>
          </w:p>
        </w:tc>
      </w:tr>
      <w:tr w14:paraId="2A6B54B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682C91B">
            <w:pPr>
              <w:widowControl/>
              <w:jc w:val="center"/>
              <w:rPr>
                <w:rFonts w:ascii="Arial" w:hAnsi="Arial" w:cs="Arial"/>
                <w:color w:val="000000"/>
                <w:kern w:val="0"/>
                <w:sz w:val="20"/>
                <w:szCs w:val="20"/>
              </w:rPr>
            </w:pPr>
            <w:r>
              <w:rPr>
                <w:rFonts w:ascii="Arial" w:hAnsi="Arial" w:cs="Arial"/>
                <w:color w:val="000000"/>
                <w:kern w:val="0"/>
                <w:sz w:val="20"/>
                <w:szCs w:val="20"/>
              </w:rPr>
              <w:t>89</w:t>
            </w:r>
          </w:p>
        </w:tc>
        <w:tc>
          <w:tcPr>
            <w:tcW w:w="1320" w:type="dxa"/>
            <w:tcBorders>
              <w:top w:val="nil"/>
              <w:left w:val="nil"/>
              <w:bottom w:val="single" w:color="auto" w:sz="4" w:space="0"/>
              <w:right w:val="single" w:color="auto" w:sz="4" w:space="0"/>
            </w:tcBorders>
            <w:shd w:val="clear" w:color="auto" w:fill="auto"/>
            <w:noWrap/>
            <w:vAlign w:val="bottom"/>
          </w:tcPr>
          <w:p w14:paraId="7349F60D">
            <w:pPr>
              <w:widowControl/>
              <w:jc w:val="center"/>
              <w:rPr>
                <w:rFonts w:ascii="Arial" w:hAnsi="Arial" w:cs="Arial"/>
                <w:color w:val="000000"/>
                <w:kern w:val="0"/>
                <w:sz w:val="20"/>
                <w:szCs w:val="20"/>
              </w:rPr>
            </w:pPr>
            <w:r>
              <w:rPr>
                <w:rFonts w:ascii="Arial" w:hAnsi="Arial" w:cs="Arial"/>
                <w:color w:val="000000"/>
                <w:kern w:val="0"/>
                <w:sz w:val="20"/>
                <w:szCs w:val="20"/>
              </w:rPr>
              <w:t>陈凌云</w:t>
            </w:r>
          </w:p>
        </w:tc>
        <w:tc>
          <w:tcPr>
            <w:tcW w:w="1828" w:type="dxa"/>
            <w:tcBorders>
              <w:top w:val="nil"/>
              <w:left w:val="nil"/>
              <w:bottom w:val="single" w:color="auto" w:sz="4" w:space="0"/>
              <w:right w:val="single" w:color="auto" w:sz="4" w:space="0"/>
            </w:tcBorders>
            <w:shd w:val="clear" w:color="auto" w:fill="auto"/>
            <w:noWrap/>
            <w:vAlign w:val="bottom"/>
          </w:tcPr>
          <w:p w14:paraId="2519030F">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91" w:type="dxa"/>
            <w:tcBorders>
              <w:top w:val="nil"/>
              <w:left w:val="nil"/>
              <w:bottom w:val="single" w:color="auto" w:sz="4" w:space="0"/>
              <w:right w:val="single" w:color="auto" w:sz="4" w:space="0"/>
            </w:tcBorders>
            <w:shd w:val="clear" w:color="auto" w:fill="auto"/>
            <w:noWrap/>
            <w:vAlign w:val="bottom"/>
          </w:tcPr>
          <w:p w14:paraId="438113D0">
            <w:pPr>
              <w:widowControl/>
              <w:jc w:val="left"/>
              <w:rPr>
                <w:rFonts w:ascii="Arial" w:hAnsi="Arial" w:cs="Arial"/>
                <w:color w:val="000000"/>
                <w:kern w:val="0"/>
                <w:sz w:val="20"/>
                <w:szCs w:val="20"/>
              </w:rPr>
            </w:pPr>
            <w:r>
              <w:rPr>
                <w:rFonts w:ascii="Arial" w:hAnsi="Arial" w:cs="Arial"/>
                <w:color w:val="000000"/>
                <w:kern w:val="0"/>
                <w:sz w:val="20"/>
                <w:szCs w:val="20"/>
              </w:rPr>
              <w:t>以“学习任务群”为导向的小学语文整本书阅读教学策略研究</w:t>
            </w:r>
          </w:p>
        </w:tc>
      </w:tr>
      <w:tr w14:paraId="6131ACCC">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8013DC1">
            <w:pPr>
              <w:widowControl/>
              <w:jc w:val="center"/>
              <w:rPr>
                <w:rFonts w:ascii="Arial" w:hAnsi="Arial" w:cs="Arial"/>
                <w:color w:val="000000"/>
                <w:kern w:val="0"/>
                <w:sz w:val="20"/>
                <w:szCs w:val="20"/>
              </w:rPr>
            </w:pPr>
            <w:r>
              <w:rPr>
                <w:rFonts w:ascii="Arial" w:hAnsi="Arial" w:cs="Arial"/>
                <w:color w:val="000000"/>
                <w:kern w:val="0"/>
                <w:sz w:val="20"/>
                <w:szCs w:val="20"/>
              </w:rPr>
              <w:t>90</w:t>
            </w:r>
          </w:p>
        </w:tc>
        <w:tc>
          <w:tcPr>
            <w:tcW w:w="1320" w:type="dxa"/>
            <w:tcBorders>
              <w:top w:val="nil"/>
              <w:left w:val="nil"/>
              <w:bottom w:val="single" w:color="auto" w:sz="4" w:space="0"/>
              <w:right w:val="single" w:color="auto" w:sz="4" w:space="0"/>
            </w:tcBorders>
            <w:shd w:val="clear" w:color="auto" w:fill="auto"/>
            <w:noWrap/>
            <w:vAlign w:val="bottom"/>
          </w:tcPr>
          <w:p w14:paraId="64E15908">
            <w:pPr>
              <w:widowControl/>
              <w:jc w:val="center"/>
              <w:rPr>
                <w:rFonts w:ascii="Arial" w:hAnsi="Arial" w:cs="Arial"/>
                <w:color w:val="000000"/>
                <w:kern w:val="0"/>
                <w:sz w:val="20"/>
                <w:szCs w:val="20"/>
              </w:rPr>
            </w:pPr>
            <w:r>
              <w:rPr>
                <w:rFonts w:ascii="Arial" w:hAnsi="Arial" w:cs="Arial"/>
                <w:color w:val="000000"/>
                <w:kern w:val="0"/>
                <w:sz w:val="20"/>
                <w:szCs w:val="20"/>
              </w:rPr>
              <w:t>吴芳</w:t>
            </w:r>
          </w:p>
        </w:tc>
        <w:tc>
          <w:tcPr>
            <w:tcW w:w="1828" w:type="dxa"/>
            <w:tcBorders>
              <w:top w:val="nil"/>
              <w:left w:val="nil"/>
              <w:bottom w:val="single" w:color="auto" w:sz="4" w:space="0"/>
              <w:right w:val="single" w:color="auto" w:sz="4" w:space="0"/>
            </w:tcBorders>
            <w:shd w:val="clear" w:color="auto" w:fill="auto"/>
            <w:noWrap/>
            <w:vAlign w:val="bottom"/>
          </w:tcPr>
          <w:p w14:paraId="6EF5B287">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91" w:type="dxa"/>
            <w:tcBorders>
              <w:top w:val="nil"/>
              <w:left w:val="nil"/>
              <w:bottom w:val="single" w:color="auto" w:sz="4" w:space="0"/>
              <w:right w:val="single" w:color="auto" w:sz="4" w:space="0"/>
            </w:tcBorders>
            <w:shd w:val="clear" w:color="auto" w:fill="auto"/>
            <w:noWrap/>
            <w:vAlign w:val="bottom"/>
          </w:tcPr>
          <w:p w14:paraId="042D0022">
            <w:pPr>
              <w:widowControl/>
              <w:jc w:val="left"/>
              <w:rPr>
                <w:rFonts w:ascii="Arial" w:hAnsi="Arial" w:cs="Arial"/>
                <w:color w:val="000000"/>
                <w:kern w:val="0"/>
                <w:sz w:val="20"/>
                <w:szCs w:val="20"/>
              </w:rPr>
            </w:pPr>
            <w:r>
              <w:rPr>
                <w:rFonts w:ascii="Arial" w:hAnsi="Arial" w:cs="Arial"/>
                <w:color w:val="000000"/>
                <w:kern w:val="0"/>
                <w:sz w:val="20"/>
                <w:szCs w:val="20"/>
              </w:rPr>
              <w:t>基于学习活动观的小学英语语篇教学中问题链的设计研究</w:t>
            </w:r>
          </w:p>
        </w:tc>
      </w:tr>
      <w:tr w14:paraId="3970B51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FF057EE">
            <w:pPr>
              <w:widowControl/>
              <w:jc w:val="center"/>
              <w:rPr>
                <w:rFonts w:ascii="Arial" w:hAnsi="Arial" w:cs="Arial"/>
                <w:color w:val="000000"/>
                <w:kern w:val="0"/>
                <w:sz w:val="20"/>
                <w:szCs w:val="20"/>
              </w:rPr>
            </w:pPr>
            <w:r>
              <w:rPr>
                <w:rFonts w:ascii="Arial" w:hAnsi="Arial" w:cs="Arial"/>
                <w:color w:val="000000"/>
                <w:kern w:val="0"/>
                <w:sz w:val="20"/>
                <w:szCs w:val="20"/>
              </w:rPr>
              <w:t>91</w:t>
            </w:r>
          </w:p>
        </w:tc>
        <w:tc>
          <w:tcPr>
            <w:tcW w:w="1320" w:type="dxa"/>
            <w:tcBorders>
              <w:top w:val="nil"/>
              <w:left w:val="nil"/>
              <w:bottom w:val="single" w:color="auto" w:sz="4" w:space="0"/>
              <w:right w:val="single" w:color="auto" w:sz="4" w:space="0"/>
            </w:tcBorders>
            <w:shd w:val="clear" w:color="auto" w:fill="auto"/>
            <w:noWrap/>
            <w:vAlign w:val="bottom"/>
          </w:tcPr>
          <w:p w14:paraId="40B0058A">
            <w:pPr>
              <w:widowControl/>
              <w:jc w:val="center"/>
              <w:rPr>
                <w:rFonts w:ascii="Arial" w:hAnsi="Arial" w:cs="Arial"/>
                <w:color w:val="000000"/>
                <w:kern w:val="0"/>
                <w:sz w:val="20"/>
                <w:szCs w:val="20"/>
              </w:rPr>
            </w:pPr>
            <w:r>
              <w:rPr>
                <w:rFonts w:ascii="Arial" w:hAnsi="Arial" w:cs="Arial"/>
                <w:color w:val="000000"/>
                <w:kern w:val="0"/>
                <w:sz w:val="20"/>
                <w:szCs w:val="20"/>
              </w:rPr>
              <w:t>顾丹凤</w:t>
            </w:r>
          </w:p>
        </w:tc>
        <w:tc>
          <w:tcPr>
            <w:tcW w:w="1828" w:type="dxa"/>
            <w:tcBorders>
              <w:top w:val="nil"/>
              <w:left w:val="nil"/>
              <w:bottom w:val="single" w:color="auto" w:sz="4" w:space="0"/>
              <w:right w:val="single" w:color="auto" w:sz="4" w:space="0"/>
            </w:tcBorders>
            <w:shd w:val="clear" w:color="auto" w:fill="auto"/>
            <w:noWrap/>
            <w:vAlign w:val="bottom"/>
          </w:tcPr>
          <w:p w14:paraId="3B6FFE44">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91" w:type="dxa"/>
            <w:tcBorders>
              <w:top w:val="nil"/>
              <w:left w:val="nil"/>
              <w:bottom w:val="single" w:color="auto" w:sz="4" w:space="0"/>
              <w:right w:val="single" w:color="auto" w:sz="4" w:space="0"/>
            </w:tcBorders>
            <w:shd w:val="clear" w:color="auto" w:fill="auto"/>
            <w:noWrap/>
            <w:vAlign w:val="bottom"/>
          </w:tcPr>
          <w:p w14:paraId="1830F4BE">
            <w:pPr>
              <w:widowControl/>
              <w:jc w:val="left"/>
              <w:rPr>
                <w:rFonts w:ascii="Arial" w:hAnsi="Arial" w:cs="Arial"/>
                <w:color w:val="000000"/>
                <w:kern w:val="0"/>
                <w:sz w:val="20"/>
                <w:szCs w:val="20"/>
              </w:rPr>
            </w:pPr>
            <w:r>
              <w:rPr>
                <w:rFonts w:ascii="Arial" w:hAnsi="Arial" w:cs="Arial"/>
                <w:color w:val="000000"/>
                <w:kern w:val="0"/>
                <w:sz w:val="20"/>
                <w:szCs w:val="20"/>
              </w:rPr>
              <w:t>小学语文教学中关注优秀传统文化增强学生文化自信的策略研究</w:t>
            </w:r>
          </w:p>
        </w:tc>
      </w:tr>
      <w:tr w14:paraId="12112177">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031CF8B">
            <w:pPr>
              <w:widowControl/>
              <w:jc w:val="center"/>
              <w:rPr>
                <w:rFonts w:ascii="Arial" w:hAnsi="Arial" w:cs="Arial"/>
                <w:color w:val="000000"/>
                <w:kern w:val="0"/>
                <w:sz w:val="20"/>
                <w:szCs w:val="20"/>
              </w:rPr>
            </w:pPr>
            <w:r>
              <w:rPr>
                <w:rFonts w:ascii="Arial" w:hAnsi="Arial" w:cs="Arial"/>
                <w:color w:val="000000"/>
                <w:kern w:val="0"/>
                <w:sz w:val="20"/>
                <w:szCs w:val="20"/>
              </w:rPr>
              <w:t>92</w:t>
            </w:r>
          </w:p>
        </w:tc>
        <w:tc>
          <w:tcPr>
            <w:tcW w:w="1320" w:type="dxa"/>
            <w:tcBorders>
              <w:top w:val="nil"/>
              <w:left w:val="nil"/>
              <w:bottom w:val="single" w:color="auto" w:sz="4" w:space="0"/>
              <w:right w:val="single" w:color="auto" w:sz="4" w:space="0"/>
            </w:tcBorders>
            <w:shd w:val="clear" w:color="auto" w:fill="auto"/>
            <w:noWrap/>
            <w:vAlign w:val="bottom"/>
          </w:tcPr>
          <w:p w14:paraId="096D5597">
            <w:pPr>
              <w:widowControl/>
              <w:jc w:val="center"/>
              <w:rPr>
                <w:rFonts w:ascii="Arial" w:hAnsi="Arial" w:cs="Arial"/>
                <w:color w:val="000000"/>
                <w:kern w:val="0"/>
                <w:sz w:val="20"/>
                <w:szCs w:val="20"/>
              </w:rPr>
            </w:pPr>
            <w:r>
              <w:rPr>
                <w:rFonts w:ascii="Arial" w:hAnsi="Arial" w:cs="Arial"/>
                <w:color w:val="000000"/>
                <w:kern w:val="0"/>
                <w:sz w:val="20"/>
                <w:szCs w:val="20"/>
              </w:rPr>
              <w:t>何瑛</w:t>
            </w:r>
          </w:p>
        </w:tc>
        <w:tc>
          <w:tcPr>
            <w:tcW w:w="1828" w:type="dxa"/>
            <w:tcBorders>
              <w:top w:val="nil"/>
              <w:left w:val="nil"/>
              <w:bottom w:val="single" w:color="auto" w:sz="4" w:space="0"/>
              <w:right w:val="single" w:color="auto" w:sz="4" w:space="0"/>
            </w:tcBorders>
            <w:shd w:val="clear" w:color="auto" w:fill="auto"/>
            <w:noWrap/>
            <w:vAlign w:val="bottom"/>
          </w:tcPr>
          <w:p w14:paraId="05DC926D">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91" w:type="dxa"/>
            <w:tcBorders>
              <w:top w:val="nil"/>
              <w:left w:val="nil"/>
              <w:bottom w:val="single" w:color="auto" w:sz="4" w:space="0"/>
              <w:right w:val="single" w:color="auto" w:sz="4" w:space="0"/>
            </w:tcBorders>
            <w:shd w:val="clear" w:color="auto" w:fill="auto"/>
            <w:noWrap/>
            <w:vAlign w:val="bottom"/>
          </w:tcPr>
          <w:p w14:paraId="52ACED56">
            <w:pPr>
              <w:widowControl/>
              <w:jc w:val="left"/>
              <w:rPr>
                <w:rFonts w:ascii="宋体" w:hAnsi="宋体" w:cs="Arial"/>
                <w:color w:val="000000"/>
                <w:kern w:val="0"/>
                <w:sz w:val="20"/>
                <w:szCs w:val="20"/>
              </w:rPr>
            </w:pPr>
            <w:r>
              <w:rPr>
                <w:rFonts w:hint="eastAsia" w:ascii="宋体" w:hAnsi="宋体" w:cs="Arial"/>
                <w:color w:val="000000"/>
                <w:kern w:val="0"/>
                <w:sz w:val="20"/>
                <w:szCs w:val="20"/>
              </w:rPr>
              <w:t>双减背景下小学生中高年级有效运用数学错题提升作业质校的实践研究</w:t>
            </w:r>
          </w:p>
        </w:tc>
      </w:tr>
      <w:tr w14:paraId="557872F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DB8E02C">
            <w:pPr>
              <w:widowControl/>
              <w:jc w:val="center"/>
              <w:rPr>
                <w:rFonts w:ascii="Arial" w:hAnsi="Arial" w:cs="Arial"/>
                <w:color w:val="000000"/>
                <w:kern w:val="0"/>
                <w:sz w:val="20"/>
                <w:szCs w:val="20"/>
              </w:rPr>
            </w:pPr>
            <w:r>
              <w:rPr>
                <w:rFonts w:ascii="Arial" w:hAnsi="Arial" w:cs="Arial"/>
                <w:color w:val="000000"/>
                <w:kern w:val="0"/>
                <w:sz w:val="20"/>
                <w:szCs w:val="20"/>
              </w:rPr>
              <w:t>93</w:t>
            </w:r>
          </w:p>
        </w:tc>
        <w:tc>
          <w:tcPr>
            <w:tcW w:w="1320" w:type="dxa"/>
            <w:tcBorders>
              <w:top w:val="nil"/>
              <w:left w:val="nil"/>
              <w:bottom w:val="single" w:color="auto" w:sz="4" w:space="0"/>
              <w:right w:val="single" w:color="auto" w:sz="4" w:space="0"/>
            </w:tcBorders>
            <w:shd w:val="clear" w:color="auto" w:fill="auto"/>
            <w:noWrap/>
            <w:vAlign w:val="bottom"/>
          </w:tcPr>
          <w:p w14:paraId="1F6A3CB0">
            <w:pPr>
              <w:widowControl/>
              <w:jc w:val="center"/>
              <w:rPr>
                <w:rFonts w:ascii="Arial" w:hAnsi="Arial" w:cs="Arial"/>
                <w:color w:val="000000"/>
                <w:kern w:val="0"/>
                <w:sz w:val="20"/>
                <w:szCs w:val="20"/>
              </w:rPr>
            </w:pPr>
            <w:r>
              <w:rPr>
                <w:rFonts w:ascii="Arial" w:hAnsi="Arial" w:cs="Arial"/>
                <w:color w:val="000000"/>
                <w:kern w:val="0"/>
                <w:sz w:val="20"/>
                <w:szCs w:val="20"/>
              </w:rPr>
              <w:t>钱怡雯</w:t>
            </w:r>
          </w:p>
        </w:tc>
        <w:tc>
          <w:tcPr>
            <w:tcW w:w="1828" w:type="dxa"/>
            <w:tcBorders>
              <w:top w:val="nil"/>
              <w:left w:val="nil"/>
              <w:bottom w:val="single" w:color="auto" w:sz="4" w:space="0"/>
              <w:right w:val="single" w:color="auto" w:sz="4" w:space="0"/>
            </w:tcBorders>
            <w:shd w:val="clear" w:color="auto" w:fill="auto"/>
            <w:noWrap/>
            <w:vAlign w:val="bottom"/>
          </w:tcPr>
          <w:p w14:paraId="1304F9E8">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91" w:type="dxa"/>
            <w:tcBorders>
              <w:top w:val="nil"/>
              <w:left w:val="nil"/>
              <w:bottom w:val="single" w:color="auto" w:sz="4" w:space="0"/>
              <w:right w:val="single" w:color="auto" w:sz="4" w:space="0"/>
            </w:tcBorders>
            <w:shd w:val="clear" w:color="auto" w:fill="auto"/>
            <w:noWrap/>
            <w:vAlign w:val="bottom"/>
          </w:tcPr>
          <w:p w14:paraId="1BC9CAC6">
            <w:pPr>
              <w:widowControl/>
              <w:jc w:val="left"/>
              <w:rPr>
                <w:rFonts w:ascii="Arial" w:hAnsi="Arial" w:cs="Arial"/>
                <w:color w:val="000000"/>
                <w:kern w:val="0"/>
                <w:sz w:val="20"/>
                <w:szCs w:val="20"/>
              </w:rPr>
            </w:pPr>
            <w:r>
              <w:rPr>
                <w:rFonts w:ascii="Arial" w:hAnsi="Arial" w:cs="Arial"/>
                <w:color w:val="000000"/>
                <w:kern w:val="0"/>
                <w:sz w:val="20"/>
                <w:szCs w:val="20"/>
              </w:rPr>
              <w:t>“幼儿发展优先”背景下幼小衔接段幼儿任务意识培养的实践研究</w:t>
            </w:r>
          </w:p>
        </w:tc>
      </w:tr>
      <w:tr w14:paraId="088E5EB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5CC2924">
            <w:pPr>
              <w:widowControl/>
              <w:jc w:val="center"/>
              <w:rPr>
                <w:rFonts w:ascii="Arial" w:hAnsi="Arial" w:cs="Arial"/>
                <w:color w:val="000000"/>
                <w:kern w:val="0"/>
                <w:sz w:val="20"/>
                <w:szCs w:val="20"/>
              </w:rPr>
            </w:pPr>
            <w:r>
              <w:rPr>
                <w:rFonts w:ascii="Arial" w:hAnsi="Arial" w:cs="Arial"/>
                <w:color w:val="000000"/>
                <w:kern w:val="0"/>
                <w:sz w:val="20"/>
                <w:szCs w:val="20"/>
              </w:rPr>
              <w:t>94</w:t>
            </w:r>
          </w:p>
        </w:tc>
        <w:tc>
          <w:tcPr>
            <w:tcW w:w="1320" w:type="dxa"/>
            <w:tcBorders>
              <w:top w:val="nil"/>
              <w:left w:val="nil"/>
              <w:bottom w:val="single" w:color="auto" w:sz="4" w:space="0"/>
              <w:right w:val="single" w:color="auto" w:sz="4" w:space="0"/>
            </w:tcBorders>
            <w:shd w:val="clear" w:color="auto" w:fill="auto"/>
            <w:noWrap/>
            <w:vAlign w:val="bottom"/>
          </w:tcPr>
          <w:p w14:paraId="3FE78CA7">
            <w:pPr>
              <w:widowControl/>
              <w:jc w:val="center"/>
              <w:rPr>
                <w:rFonts w:ascii="Arial" w:hAnsi="Arial" w:cs="Arial"/>
                <w:color w:val="000000"/>
                <w:kern w:val="0"/>
                <w:sz w:val="20"/>
                <w:szCs w:val="20"/>
              </w:rPr>
            </w:pPr>
            <w:r>
              <w:rPr>
                <w:rFonts w:ascii="Arial" w:hAnsi="Arial" w:cs="Arial"/>
                <w:color w:val="000000"/>
                <w:kern w:val="0"/>
                <w:sz w:val="20"/>
                <w:szCs w:val="20"/>
              </w:rPr>
              <w:t>张娟</w:t>
            </w:r>
          </w:p>
        </w:tc>
        <w:tc>
          <w:tcPr>
            <w:tcW w:w="1828" w:type="dxa"/>
            <w:tcBorders>
              <w:top w:val="nil"/>
              <w:left w:val="nil"/>
              <w:bottom w:val="single" w:color="auto" w:sz="4" w:space="0"/>
              <w:right w:val="single" w:color="auto" w:sz="4" w:space="0"/>
            </w:tcBorders>
            <w:shd w:val="clear" w:color="auto" w:fill="auto"/>
            <w:noWrap/>
            <w:vAlign w:val="bottom"/>
          </w:tcPr>
          <w:p w14:paraId="7910C29D">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91" w:type="dxa"/>
            <w:tcBorders>
              <w:top w:val="nil"/>
              <w:left w:val="nil"/>
              <w:bottom w:val="single" w:color="auto" w:sz="4" w:space="0"/>
              <w:right w:val="single" w:color="auto" w:sz="4" w:space="0"/>
            </w:tcBorders>
            <w:shd w:val="clear" w:color="auto" w:fill="auto"/>
            <w:noWrap/>
            <w:vAlign w:val="bottom"/>
          </w:tcPr>
          <w:p w14:paraId="54195938">
            <w:pPr>
              <w:widowControl/>
              <w:jc w:val="left"/>
              <w:rPr>
                <w:rFonts w:ascii="Arial" w:hAnsi="Arial" w:cs="Arial"/>
                <w:color w:val="000000"/>
                <w:kern w:val="0"/>
                <w:sz w:val="20"/>
                <w:szCs w:val="20"/>
              </w:rPr>
            </w:pPr>
            <w:r>
              <w:rPr>
                <w:rFonts w:ascii="Arial" w:hAnsi="Arial" w:cs="Arial"/>
                <w:color w:val="000000"/>
                <w:kern w:val="0"/>
                <w:sz w:val="20"/>
                <w:szCs w:val="20"/>
              </w:rPr>
              <w:t>优化“教师口袋书”资源助力课程实施的研究</w:t>
            </w:r>
          </w:p>
        </w:tc>
      </w:tr>
      <w:tr w14:paraId="055A488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67509F9">
            <w:pPr>
              <w:widowControl/>
              <w:jc w:val="center"/>
              <w:rPr>
                <w:rFonts w:ascii="Arial" w:hAnsi="Arial" w:cs="Arial"/>
                <w:color w:val="000000"/>
                <w:kern w:val="0"/>
                <w:sz w:val="20"/>
                <w:szCs w:val="20"/>
              </w:rPr>
            </w:pPr>
            <w:r>
              <w:rPr>
                <w:rFonts w:ascii="Arial" w:hAnsi="Arial" w:cs="Arial"/>
                <w:color w:val="000000"/>
                <w:kern w:val="0"/>
                <w:sz w:val="20"/>
                <w:szCs w:val="20"/>
              </w:rPr>
              <w:t>95</w:t>
            </w:r>
          </w:p>
        </w:tc>
        <w:tc>
          <w:tcPr>
            <w:tcW w:w="1320" w:type="dxa"/>
            <w:tcBorders>
              <w:top w:val="nil"/>
              <w:left w:val="nil"/>
              <w:bottom w:val="single" w:color="auto" w:sz="4" w:space="0"/>
              <w:right w:val="single" w:color="auto" w:sz="4" w:space="0"/>
            </w:tcBorders>
            <w:shd w:val="clear" w:color="auto" w:fill="auto"/>
            <w:noWrap/>
            <w:vAlign w:val="bottom"/>
          </w:tcPr>
          <w:p w14:paraId="6CC15009">
            <w:pPr>
              <w:widowControl/>
              <w:jc w:val="center"/>
              <w:rPr>
                <w:rFonts w:ascii="Arial" w:hAnsi="Arial" w:cs="Arial"/>
                <w:color w:val="000000"/>
                <w:kern w:val="0"/>
                <w:sz w:val="20"/>
                <w:szCs w:val="20"/>
              </w:rPr>
            </w:pPr>
            <w:r>
              <w:rPr>
                <w:rFonts w:ascii="Arial" w:hAnsi="Arial" w:cs="Arial"/>
                <w:color w:val="000000"/>
                <w:kern w:val="0"/>
                <w:sz w:val="20"/>
                <w:szCs w:val="20"/>
              </w:rPr>
              <w:t>唐佳菁</w:t>
            </w:r>
          </w:p>
        </w:tc>
        <w:tc>
          <w:tcPr>
            <w:tcW w:w="1828" w:type="dxa"/>
            <w:tcBorders>
              <w:top w:val="nil"/>
              <w:left w:val="nil"/>
              <w:bottom w:val="single" w:color="auto" w:sz="4" w:space="0"/>
              <w:right w:val="single" w:color="auto" w:sz="4" w:space="0"/>
            </w:tcBorders>
            <w:shd w:val="clear" w:color="auto" w:fill="auto"/>
            <w:noWrap/>
            <w:vAlign w:val="bottom"/>
          </w:tcPr>
          <w:p w14:paraId="28D4160B">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91" w:type="dxa"/>
            <w:tcBorders>
              <w:top w:val="nil"/>
              <w:left w:val="nil"/>
              <w:bottom w:val="single" w:color="auto" w:sz="4" w:space="0"/>
              <w:right w:val="single" w:color="auto" w:sz="4" w:space="0"/>
            </w:tcBorders>
            <w:shd w:val="clear" w:color="auto" w:fill="auto"/>
            <w:noWrap/>
            <w:vAlign w:val="bottom"/>
          </w:tcPr>
          <w:p w14:paraId="0D5F9061">
            <w:pPr>
              <w:widowControl/>
              <w:jc w:val="left"/>
              <w:rPr>
                <w:rFonts w:ascii="Arial" w:hAnsi="Arial" w:cs="Arial"/>
                <w:color w:val="000000"/>
                <w:kern w:val="0"/>
                <w:sz w:val="20"/>
                <w:szCs w:val="20"/>
              </w:rPr>
            </w:pPr>
            <w:r>
              <w:rPr>
                <w:rFonts w:ascii="Arial" w:hAnsi="Arial" w:cs="Arial"/>
                <w:color w:val="000000"/>
                <w:kern w:val="0"/>
                <w:sz w:val="20"/>
                <w:szCs w:val="20"/>
              </w:rPr>
              <w:t>幼小衔接视角下幼儿时间观念培养的策略研究</w:t>
            </w:r>
          </w:p>
        </w:tc>
      </w:tr>
      <w:tr w14:paraId="2DDC694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7F09FDF">
            <w:pPr>
              <w:widowControl/>
              <w:jc w:val="center"/>
              <w:rPr>
                <w:rFonts w:ascii="Arial" w:hAnsi="Arial" w:cs="Arial"/>
                <w:color w:val="000000"/>
                <w:kern w:val="0"/>
                <w:sz w:val="20"/>
                <w:szCs w:val="20"/>
              </w:rPr>
            </w:pPr>
            <w:r>
              <w:rPr>
                <w:rFonts w:ascii="Arial" w:hAnsi="Arial" w:cs="Arial"/>
                <w:color w:val="000000"/>
                <w:kern w:val="0"/>
                <w:sz w:val="20"/>
                <w:szCs w:val="20"/>
              </w:rPr>
              <w:t>96</w:t>
            </w:r>
          </w:p>
        </w:tc>
        <w:tc>
          <w:tcPr>
            <w:tcW w:w="1320" w:type="dxa"/>
            <w:tcBorders>
              <w:top w:val="nil"/>
              <w:left w:val="nil"/>
              <w:bottom w:val="single" w:color="auto" w:sz="4" w:space="0"/>
              <w:right w:val="single" w:color="auto" w:sz="4" w:space="0"/>
            </w:tcBorders>
            <w:shd w:val="clear" w:color="auto" w:fill="auto"/>
            <w:noWrap/>
            <w:vAlign w:val="bottom"/>
          </w:tcPr>
          <w:p w14:paraId="7EC78BEA">
            <w:pPr>
              <w:widowControl/>
              <w:jc w:val="center"/>
              <w:rPr>
                <w:rFonts w:ascii="Arial" w:hAnsi="Arial" w:cs="Arial"/>
                <w:color w:val="000000"/>
                <w:kern w:val="0"/>
                <w:sz w:val="20"/>
                <w:szCs w:val="20"/>
              </w:rPr>
            </w:pPr>
            <w:r>
              <w:rPr>
                <w:rFonts w:ascii="Arial" w:hAnsi="Arial" w:cs="Arial"/>
                <w:color w:val="000000"/>
                <w:kern w:val="0"/>
                <w:sz w:val="20"/>
                <w:szCs w:val="20"/>
              </w:rPr>
              <w:t>赵晶</w:t>
            </w:r>
          </w:p>
        </w:tc>
        <w:tc>
          <w:tcPr>
            <w:tcW w:w="1828" w:type="dxa"/>
            <w:tcBorders>
              <w:top w:val="nil"/>
              <w:left w:val="nil"/>
              <w:bottom w:val="single" w:color="auto" w:sz="4" w:space="0"/>
              <w:right w:val="single" w:color="auto" w:sz="4" w:space="0"/>
            </w:tcBorders>
            <w:shd w:val="clear" w:color="auto" w:fill="auto"/>
            <w:noWrap/>
            <w:vAlign w:val="bottom"/>
          </w:tcPr>
          <w:p w14:paraId="3C7BF2D6">
            <w:pPr>
              <w:widowControl/>
              <w:jc w:val="center"/>
              <w:rPr>
                <w:rFonts w:ascii="Arial" w:hAnsi="Arial" w:cs="Arial"/>
                <w:color w:val="000000"/>
                <w:kern w:val="0"/>
                <w:sz w:val="20"/>
                <w:szCs w:val="20"/>
              </w:rPr>
            </w:pPr>
            <w:r>
              <w:rPr>
                <w:rFonts w:ascii="Arial" w:hAnsi="Arial" w:cs="Arial"/>
                <w:color w:val="000000"/>
                <w:kern w:val="0"/>
                <w:sz w:val="20"/>
                <w:szCs w:val="20"/>
              </w:rPr>
              <w:t>奉浦幼儿园</w:t>
            </w:r>
          </w:p>
        </w:tc>
        <w:tc>
          <w:tcPr>
            <w:tcW w:w="6391" w:type="dxa"/>
            <w:tcBorders>
              <w:top w:val="nil"/>
              <w:left w:val="nil"/>
              <w:bottom w:val="single" w:color="auto" w:sz="4" w:space="0"/>
              <w:right w:val="single" w:color="auto" w:sz="4" w:space="0"/>
            </w:tcBorders>
            <w:shd w:val="clear" w:color="auto" w:fill="auto"/>
            <w:noWrap/>
            <w:vAlign w:val="bottom"/>
          </w:tcPr>
          <w:p w14:paraId="3A48CA33">
            <w:pPr>
              <w:widowControl/>
              <w:jc w:val="left"/>
              <w:rPr>
                <w:rFonts w:ascii="Arial" w:hAnsi="Arial" w:cs="Arial"/>
                <w:color w:val="000000"/>
                <w:kern w:val="0"/>
                <w:sz w:val="20"/>
                <w:szCs w:val="20"/>
              </w:rPr>
            </w:pPr>
            <w:r>
              <w:rPr>
                <w:rFonts w:ascii="Arial" w:hAnsi="Arial" w:cs="Arial"/>
                <w:color w:val="000000"/>
                <w:kern w:val="0"/>
                <w:sz w:val="20"/>
                <w:szCs w:val="20"/>
              </w:rPr>
              <w:t>数字赋能背景下幼儿健康监测分析与对策的实践研究</w:t>
            </w:r>
          </w:p>
        </w:tc>
      </w:tr>
      <w:tr w14:paraId="4F6E4C6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CBC3851">
            <w:pPr>
              <w:widowControl/>
              <w:jc w:val="center"/>
              <w:rPr>
                <w:rFonts w:ascii="Arial" w:hAnsi="Arial" w:cs="Arial"/>
                <w:color w:val="000000"/>
                <w:kern w:val="0"/>
                <w:sz w:val="20"/>
                <w:szCs w:val="20"/>
              </w:rPr>
            </w:pPr>
            <w:r>
              <w:rPr>
                <w:rFonts w:ascii="Arial" w:hAnsi="Arial" w:cs="Arial"/>
                <w:color w:val="000000"/>
                <w:kern w:val="0"/>
                <w:sz w:val="20"/>
                <w:szCs w:val="20"/>
              </w:rPr>
              <w:t>97</w:t>
            </w:r>
          </w:p>
        </w:tc>
        <w:tc>
          <w:tcPr>
            <w:tcW w:w="1320" w:type="dxa"/>
            <w:tcBorders>
              <w:top w:val="nil"/>
              <w:left w:val="nil"/>
              <w:bottom w:val="single" w:color="auto" w:sz="4" w:space="0"/>
              <w:right w:val="single" w:color="auto" w:sz="4" w:space="0"/>
            </w:tcBorders>
            <w:shd w:val="clear" w:color="auto" w:fill="auto"/>
            <w:noWrap/>
            <w:vAlign w:val="bottom"/>
          </w:tcPr>
          <w:p w14:paraId="3AAE7B10">
            <w:pPr>
              <w:widowControl/>
              <w:jc w:val="center"/>
              <w:rPr>
                <w:rFonts w:ascii="Arial" w:hAnsi="Arial" w:cs="Arial"/>
                <w:color w:val="000000"/>
                <w:kern w:val="0"/>
                <w:sz w:val="20"/>
                <w:szCs w:val="20"/>
              </w:rPr>
            </w:pPr>
            <w:r>
              <w:rPr>
                <w:rFonts w:ascii="Arial" w:hAnsi="Arial" w:cs="Arial"/>
                <w:color w:val="000000"/>
                <w:kern w:val="0"/>
                <w:sz w:val="20"/>
                <w:szCs w:val="20"/>
              </w:rPr>
              <w:t>谢奕佳</w:t>
            </w:r>
          </w:p>
        </w:tc>
        <w:tc>
          <w:tcPr>
            <w:tcW w:w="1828" w:type="dxa"/>
            <w:tcBorders>
              <w:top w:val="nil"/>
              <w:left w:val="nil"/>
              <w:bottom w:val="single" w:color="auto" w:sz="4" w:space="0"/>
              <w:right w:val="single" w:color="auto" w:sz="4" w:space="0"/>
            </w:tcBorders>
            <w:shd w:val="clear" w:color="auto" w:fill="auto"/>
            <w:noWrap/>
            <w:vAlign w:val="bottom"/>
          </w:tcPr>
          <w:p w14:paraId="4B72DB56">
            <w:pPr>
              <w:widowControl/>
              <w:jc w:val="center"/>
              <w:rPr>
                <w:rFonts w:ascii="Arial" w:hAnsi="Arial" w:cs="Arial"/>
                <w:color w:val="000000"/>
                <w:kern w:val="0"/>
                <w:sz w:val="20"/>
                <w:szCs w:val="20"/>
              </w:rPr>
            </w:pPr>
            <w:r>
              <w:rPr>
                <w:rFonts w:ascii="Arial" w:hAnsi="Arial" w:cs="Arial"/>
                <w:color w:val="000000"/>
                <w:kern w:val="0"/>
                <w:sz w:val="20"/>
                <w:szCs w:val="20"/>
              </w:rPr>
              <w:t>奉浦幼儿园</w:t>
            </w:r>
          </w:p>
        </w:tc>
        <w:tc>
          <w:tcPr>
            <w:tcW w:w="6391" w:type="dxa"/>
            <w:tcBorders>
              <w:top w:val="nil"/>
              <w:left w:val="nil"/>
              <w:bottom w:val="single" w:color="auto" w:sz="4" w:space="0"/>
              <w:right w:val="single" w:color="auto" w:sz="4" w:space="0"/>
            </w:tcBorders>
            <w:shd w:val="clear" w:color="auto" w:fill="auto"/>
            <w:noWrap/>
            <w:vAlign w:val="bottom"/>
          </w:tcPr>
          <w:p w14:paraId="1C9EBC7C">
            <w:pPr>
              <w:widowControl/>
              <w:jc w:val="left"/>
              <w:rPr>
                <w:rFonts w:ascii="Arial" w:hAnsi="Arial" w:cs="Arial"/>
                <w:color w:val="000000"/>
                <w:kern w:val="0"/>
                <w:sz w:val="20"/>
                <w:szCs w:val="20"/>
              </w:rPr>
            </w:pPr>
            <w:r>
              <w:rPr>
                <w:rFonts w:ascii="Arial" w:hAnsi="Arial" w:cs="Arial"/>
                <w:color w:val="000000"/>
                <w:kern w:val="0"/>
                <w:sz w:val="20"/>
                <w:szCs w:val="20"/>
              </w:rPr>
              <w:t>基于多元体验的托小班幼儿“快乐军警”运动内容与途径的实践研究</w:t>
            </w:r>
          </w:p>
        </w:tc>
      </w:tr>
      <w:tr w14:paraId="7C7461F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F2C6DDF">
            <w:pPr>
              <w:widowControl/>
              <w:jc w:val="center"/>
              <w:rPr>
                <w:rFonts w:ascii="Arial" w:hAnsi="Arial" w:cs="Arial"/>
                <w:color w:val="000000"/>
                <w:kern w:val="0"/>
                <w:sz w:val="20"/>
                <w:szCs w:val="20"/>
              </w:rPr>
            </w:pPr>
            <w:r>
              <w:rPr>
                <w:rFonts w:ascii="Arial" w:hAnsi="Arial" w:cs="Arial"/>
                <w:color w:val="000000"/>
                <w:kern w:val="0"/>
                <w:sz w:val="20"/>
                <w:szCs w:val="20"/>
              </w:rPr>
              <w:t>98</w:t>
            </w:r>
          </w:p>
        </w:tc>
        <w:tc>
          <w:tcPr>
            <w:tcW w:w="1320" w:type="dxa"/>
            <w:tcBorders>
              <w:top w:val="nil"/>
              <w:left w:val="nil"/>
              <w:bottom w:val="single" w:color="auto" w:sz="4" w:space="0"/>
              <w:right w:val="single" w:color="auto" w:sz="4" w:space="0"/>
            </w:tcBorders>
            <w:shd w:val="clear" w:color="auto" w:fill="auto"/>
            <w:noWrap/>
            <w:vAlign w:val="bottom"/>
          </w:tcPr>
          <w:p w14:paraId="06CA89A2">
            <w:pPr>
              <w:widowControl/>
              <w:jc w:val="center"/>
              <w:rPr>
                <w:rFonts w:ascii="Arial" w:hAnsi="Arial" w:cs="Arial"/>
                <w:color w:val="000000"/>
                <w:kern w:val="0"/>
                <w:sz w:val="20"/>
                <w:szCs w:val="20"/>
              </w:rPr>
            </w:pPr>
            <w:r>
              <w:rPr>
                <w:rFonts w:ascii="Arial" w:hAnsi="Arial" w:cs="Arial"/>
                <w:color w:val="000000"/>
                <w:kern w:val="0"/>
                <w:sz w:val="20"/>
                <w:szCs w:val="20"/>
              </w:rPr>
              <w:t>蔡丽丽</w:t>
            </w:r>
          </w:p>
        </w:tc>
        <w:tc>
          <w:tcPr>
            <w:tcW w:w="1828" w:type="dxa"/>
            <w:tcBorders>
              <w:top w:val="nil"/>
              <w:left w:val="nil"/>
              <w:bottom w:val="single" w:color="auto" w:sz="4" w:space="0"/>
              <w:right w:val="single" w:color="auto" w:sz="4" w:space="0"/>
            </w:tcBorders>
            <w:shd w:val="clear" w:color="auto" w:fill="auto"/>
            <w:noWrap/>
            <w:vAlign w:val="bottom"/>
          </w:tcPr>
          <w:p w14:paraId="2711858B">
            <w:pPr>
              <w:widowControl/>
              <w:jc w:val="center"/>
              <w:rPr>
                <w:rFonts w:ascii="Arial" w:hAnsi="Arial" w:cs="Arial"/>
                <w:color w:val="000000"/>
                <w:kern w:val="0"/>
                <w:sz w:val="20"/>
                <w:szCs w:val="20"/>
              </w:rPr>
            </w:pPr>
            <w:r>
              <w:rPr>
                <w:rFonts w:ascii="Arial" w:hAnsi="Arial" w:cs="Arial"/>
                <w:color w:val="000000"/>
                <w:kern w:val="0"/>
                <w:sz w:val="20"/>
                <w:szCs w:val="20"/>
              </w:rPr>
              <w:t>古华幼儿园</w:t>
            </w:r>
          </w:p>
        </w:tc>
        <w:tc>
          <w:tcPr>
            <w:tcW w:w="6391" w:type="dxa"/>
            <w:tcBorders>
              <w:top w:val="nil"/>
              <w:left w:val="nil"/>
              <w:bottom w:val="single" w:color="auto" w:sz="4" w:space="0"/>
              <w:right w:val="single" w:color="auto" w:sz="4" w:space="0"/>
            </w:tcBorders>
            <w:shd w:val="clear" w:color="auto" w:fill="auto"/>
            <w:noWrap/>
            <w:vAlign w:val="bottom"/>
          </w:tcPr>
          <w:p w14:paraId="0DC17B93">
            <w:pPr>
              <w:widowControl/>
              <w:jc w:val="left"/>
              <w:rPr>
                <w:rFonts w:ascii="Arial" w:hAnsi="Arial" w:cs="Arial"/>
                <w:color w:val="000000"/>
                <w:kern w:val="0"/>
                <w:sz w:val="20"/>
                <w:szCs w:val="20"/>
              </w:rPr>
            </w:pPr>
            <w:r>
              <w:rPr>
                <w:rFonts w:ascii="Arial" w:hAnsi="Arial" w:cs="Arial"/>
                <w:color w:val="000000"/>
                <w:kern w:val="0"/>
                <w:sz w:val="20"/>
                <w:szCs w:val="20"/>
              </w:rPr>
              <w:t>“贤文化”背景下幼儿园阅见“红色经典”活动体验的实践研究</w:t>
            </w:r>
          </w:p>
        </w:tc>
      </w:tr>
      <w:tr w14:paraId="4ED4727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13E3E36">
            <w:pPr>
              <w:widowControl/>
              <w:jc w:val="center"/>
              <w:rPr>
                <w:rFonts w:ascii="Arial" w:hAnsi="Arial" w:cs="Arial"/>
                <w:color w:val="000000"/>
                <w:kern w:val="0"/>
                <w:sz w:val="20"/>
                <w:szCs w:val="20"/>
              </w:rPr>
            </w:pPr>
            <w:r>
              <w:rPr>
                <w:rFonts w:ascii="Arial" w:hAnsi="Arial" w:cs="Arial"/>
                <w:color w:val="000000"/>
                <w:kern w:val="0"/>
                <w:sz w:val="20"/>
                <w:szCs w:val="20"/>
              </w:rPr>
              <w:t>99</w:t>
            </w:r>
          </w:p>
        </w:tc>
        <w:tc>
          <w:tcPr>
            <w:tcW w:w="1320" w:type="dxa"/>
            <w:tcBorders>
              <w:top w:val="nil"/>
              <w:left w:val="nil"/>
              <w:bottom w:val="single" w:color="auto" w:sz="4" w:space="0"/>
              <w:right w:val="single" w:color="auto" w:sz="4" w:space="0"/>
            </w:tcBorders>
            <w:shd w:val="clear" w:color="auto" w:fill="auto"/>
            <w:noWrap/>
            <w:vAlign w:val="bottom"/>
          </w:tcPr>
          <w:p w14:paraId="21575DEC">
            <w:pPr>
              <w:widowControl/>
              <w:jc w:val="center"/>
              <w:rPr>
                <w:rFonts w:ascii="Arial" w:hAnsi="Arial" w:cs="Arial"/>
                <w:color w:val="000000"/>
                <w:kern w:val="0"/>
                <w:sz w:val="20"/>
                <w:szCs w:val="20"/>
              </w:rPr>
            </w:pPr>
            <w:r>
              <w:rPr>
                <w:rFonts w:ascii="Arial" w:hAnsi="Arial" w:cs="Arial"/>
                <w:color w:val="000000"/>
                <w:kern w:val="0"/>
                <w:sz w:val="20"/>
                <w:szCs w:val="20"/>
              </w:rPr>
              <w:t>顾雷英</w:t>
            </w:r>
          </w:p>
        </w:tc>
        <w:tc>
          <w:tcPr>
            <w:tcW w:w="1828" w:type="dxa"/>
            <w:tcBorders>
              <w:top w:val="nil"/>
              <w:left w:val="nil"/>
              <w:bottom w:val="single" w:color="auto" w:sz="4" w:space="0"/>
              <w:right w:val="single" w:color="auto" w:sz="4" w:space="0"/>
            </w:tcBorders>
            <w:shd w:val="clear" w:color="auto" w:fill="auto"/>
            <w:noWrap/>
            <w:vAlign w:val="bottom"/>
          </w:tcPr>
          <w:p w14:paraId="0FDE0CD6">
            <w:pPr>
              <w:widowControl/>
              <w:jc w:val="center"/>
              <w:rPr>
                <w:rFonts w:ascii="Arial" w:hAnsi="Arial" w:cs="Arial"/>
                <w:color w:val="000000"/>
                <w:kern w:val="0"/>
                <w:sz w:val="20"/>
                <w:szCs w:val="20"/>
              </w:rPr>
            </w:pPr>
            <w:r>
              <w:rPr>
                <w:rFonts w:ascii="Arial" w:hAnsi="Arial" w:cs="Arial"/>
                <w:color w:val="000000"/>
                <w:kern w:val="0"/>
                <w:sz w:val="20"/>
                <w:szCs w:val="20"/>
              </w:rPr>
              <w:t>古华幼儿园</w:t>
            </w:r>
          </w:p>
        </w:tc>
        <w:tc>
          <w:tcPr>
            <w:tcW w:w="6391" w:type="dxa"/>
            <w:tcBorders>
              <w:top w:val="nil"/>
              <w:left w:val="nil"/>
              <w:bottom w:val="single" w:color="auto" w:sz="4" w:space="0"/>
              <w:right w:val="single" w:color="auto" w:sz="4" w:space="0"/>
            </w:tcBorders>
            <w:shd w:val="clear" w:color="auto" w:fill="auto"/>
            <w:noWrap/>
            <w:vAlign w:val="bottom"/>
          </w:tcPr>
          <w:p w14:paraId="3EB5A724">
            <w:pPr>
              <w:widowControl/>
              <w:jc w:val="left"/>
              <w:rPr>
                <w:rFonts w:ascii="Arial" w:hAnsi="Arial" w:cs="Arial"/>
                <w:color w:val="000000"/>
                <w:kern w:val="0"/>
                <w:sz w:val="20"/>
                <w:szCs w:val="20"/>
              </w:rPr>
            </w:pPr>
            <w:r>
              <w:rPr>
                <w:rFonts w:ascii="Arial" w:hAnsi="Arial" w:cs="Arial"/>
                <w:color w:val="000000"/>
                <w:kern w:val="0"/>
                <w:sz w:val="20"/>
                <w:szCs w:val="20"/>
              </w:rPr>
              <w:t>指导幼儿家庭开展亲子绿色运动的行动研究</w:t>
            </w:r>
          </w:p>
        </w:tc>
      </w:tr>
      <w:tr w14:paraId="0B0F3E6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34B8433">
            <w:pPr>
              <w:widowControl/>
              <w:jc w:val="center"/>
              <w:rPr>
                <w:rFonts w:ascii="Arial" w:hAnsi="Arial" w:cs="Arial"/>
                <w:color w:val="000000"/>
                <w:kern w:val="0"/>
                <w:sz w:val="20"/>
                <w:szCs w:val="20"/>
              </w:rPr>
            </w:pPr>
            <w:r>
              <w:rPr>
                <w:rFonts w:ascii="Arial" w:hAnsi="Arial" w:cs="Arial"/>
                <w:color w:val="000000"/>
                <w:kern w:val="0"/>
                <w:sz w:val="20"/>
                <w:szCs w:val="20"/>
              </w:rPr>
              <w:t>100</w:t>
            </w:r>
          </w:p>
        </w:tc>
        <w:tc>
          <w:tcPr>
            <w:tcW w:w="1320" w:type="dxa"/>
            <w:tcBorders>
              <w:top w:val="nil"/>
              <w:left w:val="nil"/>
              <w:bottom w:val="single" w:color="auto" w:sz="4" w:space="0"/>
              <w:right w:val="single" w:color="auto" w:sz="4" w:space="0"/>
            </w:tcBorders>
            <w:shd w:val="clear" w:color="auto" w:fill="auto"/>
            <w:noWrap/>
            <w:vAlign w:val="bottom"/>
          </w:tcPr>
          <w:p w14:paraId="3AD477E8">
            <w:pPr>
              <w:widowControl/>
              <w:jc w:val="center"/>
              <w:rPr>
                <w:rFonts w:ascii="Arial" w:hAnsi="Arial" w:cs="Arial"/>
                <w:color w:val="000000"/>
                <w:kern w:val="0"/>
                <w:sz w:val="20"/>
                <w:szCs w:val="20"/>
              </w:rPr>
            </w:pPr>
            <w:r>
              <w:rPr>
                <w:rFonts w:ascii="Arial" w:hAnsi="Arial" w:cs="Arial"/>
                <w:color w:val="000000"/>
                <w:kern w:val="0"/>
                <w:sz w:val="20"/>
                <w:szCs w:val="20"/>
              </w:rPr>
              <w:t>杨丽丽</w:t>
            </w:r>
          </w:p>
        </w:tc>
        <w:tc>
          <w:tcPr>
            <w:tcW w:w="1828" w:type="dxa"/>
            <w:tcBorders>
              <w:top w:val="nil"/>
              <w:left w:val="nil"/>
              <w:bottom w:val="single" w:color="auto" w:sz="4" w:space="0"/>
              <w:right w:val="single" w:color="auto" w:sz="4" w:space="0"/>
            </w:tcBorders>
            <w:shd w:val="clear" w:color="auto" w:fill="auto"/>
            <w:noWrap/>
            <w:vAlign w:val="bottom"/>
          </w:tcPr>
          <w:p w14:paraId="2DC18639">
            <w:pPr>
              <w:widowControl/>
              <w:jc w:val="center"/>
              <w:rPr>
                <w:rFonts w:ascii="Arial" w:hAnsi="Arial" w:cs="Arial"/>
                <w:color w:val="000000"/>
                <w:kern w:val="0"/>
                <w:sz w:val="20"/>
                <w:szCs w:val="20"/>
              </w:rPr>
            </w:pPr>
            <w:r>
              <w:rPr>
                <w:rFonts w:ascii="Arial" w:hAnsi="Arial" w:cs="Arial"/>
                <w:color w:val="000000"/>
                <w:kern w:val="0"/>
                <w:sz w:val="20"/>
                <w:szCs w:val="20"/>
              </w:rPr>
              <w:t>海湾幼儿园</w:t>
            </w:r>
          </w:p>
        </w:tc>
        <w:tc>
          <w:tcPr>
            <w:tcW w:w="6391" w:type="dxa"/>
            <w:tcBorders>
              <w:top w:val="nil"/>
              <w:left w:val="nil"/>
              <w:bottom w:val="single" w:color="auto" w:sz="4" w:space="0"/>
              <w:right w:val="single" w:color="auto" w:sz="4" w:space="0"/>
            </w:tcBorders>
            <w:shd w:val="clear" w:color="auto" w:fill="auto"/>
            <w:noWrap/>
            <w:vAlign w:val="bottom"/>
          </w:tcPr>
          <w:p w14:paraId="29DB8135">
            <w:pPr>
              <w:widowControl/>
              <w:jc w:val="left"/>
              <w:rPr>
                <w:rFonts w:ascii="Arial" w:hAnsi="Arial" w:cs="Arial"/>
                <w:color w:val="000000"/>
                <w:kern w:val="0"/>
                <w:sz w:val="20"/>
                <w:szCs w:val="20"/>
              </w:rPr>
            </w:pPr>
            <w:r>
              <w:rPr>
                <w:rFonts w:ascii="Arial" w:hAnsi="Arial" w:cs="Arial"/>
                <w:color w:val="000000"/>
                <w:kern w:val="0"/>
                <w:sz w:val="20"/>
                <w:szCs w:val="20"/>
              </w:rPr>
              <w:t>以“心情小屋”为载体，帮助小班幼儿建立积极情绪体验的实践研究</w:t>
            </w:r>
          </w:p>
        </w:tc>
      </w:tr>
      <w:tr w14:paraId="13F9831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8635C42">
            <w:pPr>
              <w:widowControl/>
              <w:jc w:val="center"/>
              <w:rPr>
                <w:rFonts w:ascii="Arial" w:hAnsi="Arial" w:cs="Arial"/>
                <w:color w:val="000000"/>
                <w:kern w:val="0"/>
                <w:sz w:val="20"/>
                <w:szCs w:val="20"/>
              </w:rPr>
            </w:pPr>
            <w:r>
              <w:rPr>
                <w:rFonts w:ascii="Arial" w:hAnsi="Arial" w:cs="Arial"/>
                <w:color w:val="000000"/>
                <w:kern w:val="0"/>
                <w:sz w:val="20"/>
                <w:szCs w:val="20"/>
              </w:rPr>
              <w:t>101</w:t>
            </w:r>
          </w:p>
        </w:tc>
        <w:tc>
          <w:tcPr>
            <w:tcW w:w="1320" w:type="dxa"/>
            <w:tcBorders>
              <w:top w:val="nil"/>
              <w:left w:val="nil"/>
              <w:bottom w:val="single" w:color="auto" w:sz="4" w:space="0"/>
              <w:right w:val="single" w:color="auto" w:sz="4" w:space="0"/>
            </w:tcBorders>
            <w:shd w:val="clear" w:color="auto" w:fill="auto"/>
            <w:noWrap/>
            <w:vAlign w:val="bottom"/>
          </w:tcPr>
          <w:p w14:paraId="60D40969">
            <w:pPr>
              <w:widowControl/>
              <w:jc w:val="center"/>
              <w:rPr>
                <w:rFonts w:ascii="Arial" w:hAnsi="Arial" w:cs="Arial"/>
                <w:color w:val="000000"/>
                <w:kern w:val="0"/>
                <w:sz w:val="20"/>
                <w:szCs w:val="20"/>
              </w:rPr>
            </w:pPr>
            <w:r>
              <w:rPr>
                <w:rFonts w:ascii="Arial" w:hAnsi="Arial" w:cs="Arial"/>
                <w:color w:val="000000"/>
                <w:kern w:val="0"/>
                <w:sz w:val="20"/>
                <w:szCs w:val="20"/>
              </w:rPr>
              <w:t>沈媛丽</w:t>
            </w:r>
          </w:p>
        </w:tc>
        <w:tc>
          <w:tcPr>
            <w:tcW w:w="1828" w:type="dxa"/>
            <w:tcBorders>
              <w:top w:val="nil"/>
              <w:left w:val="nil"/>
              <w:bottom w:val="single" w:color="auto" w:sz="4" w:space="0"/>
              <w:right w:val="single" w:color="auto" w:sz="4" w:space="0"/>
            </w:tcBorders>
            <w:shd w:val="clear" w:color="auto" w:fill="auto"/>
            <w:noWrap/>
            <w:vAlign w:val="bottom"/>
          </w:tcPr>
          <w:p w14:paraId="03E46A19">
            <w:pPr>
              <w:widowControl/>
              <w:jc w:val="center"/>
              <w:rPr>
                <w:rFonts w:ascii="Arial" w:hAnsi="Arial" w:cs="Arial"/>
                <w:color w:val="000000"/>
                <w:kern w:val="0"/>
                <w:sz w:val="20"/>
                <w:szCs w:val="20"/>
              </w:rPr>
            </w:pPr>
            <w:r>
              <w:rPr>
                <w:rFonts w:ascii="Arial" w:hAnsi="Arial" w:cs="Arial"/>
                <w:color w:val="000000"/>
                <w:kern w:val="0"/>
                <w:sz w:val="20"/>
                <w:szCs w:val="20"/>
              </w:rPr>
              <w:t>海湾幼儿园</w:t>
            </w:r>
          </w:p>
        </w:tc>
        <w:tc>
          <w:tcPr>
            <w:tcW w:w="6391" w:type="dxa"/>
            <w:tcBorders>
              <w:top w:val="nil"/>
              <w:left w:val="nil"/>
              <w:bottom w:val="single" w:color="auto" w:sz="4" w:space="0"/>
              <w:right w:val="single" w:color="auto" w:sz="4" w:space="0"/>
            </w:tcBorders>
            <w:shd w:val="clear" w:color="auto" w:fill="auto"/>
            <w:noWrap/>
            <w:vAlign w:val="bottom"/>
          </w:tcPr>
          <w:p w14:paraId="4636DD06">
            <w:pPr>
              <w:widowControl/>
              <w:jc w:val="left"/>
              <w:rPr>
                <w:rFonts w:ascii="Arial" w:hAnsi="Arial" w:cs="Arial"/>
                <w:color w:val="000000"/>
                <w:kern w:val="0"/>
                <w:sz w:val="20"/>
                <w:szCs w:val="20"/>
              </w:rPr>
            </w:pPr>
            <w:r>
              <w:rPr>
                <w:rFonts w:ascii="Arial" w:hAnsi="Arial" w:cs="Arial"/>
                <w:color w:val="000000"/>
                <w:kern w:val="0"/>
                <w:sz w:val="20"/>
                <w:szCs w:val="20"/>
              </w:rPr>
              <w:t>基于多元体验的幼儿“品味四季”活动设计与实施研究</w:t>
            </w:r>
          </w:p>
        </w:tc>
      </w:tr>
      <w:tr w14:paraId="346D556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AC3866A">
            <w:pPr>
              <w:widowControl/>
              <w:jc w:val="center"/>
              <w:rPr>
                <w:rFonts w:ascii="Arial" w:hAnsi="Arial" w:cs="Arial"/>
                <w:color w:val="000000"/>
                <w:kern w:val="0"/>
                <w:sz w:val="20"/>
                <w:szCs w:val="20"/>
              </w:rPr>
            </w:pPr>
            <w:r>
              <w:rPr>
                <w:rFonts w:ascii="Arial" w:hAnsi="Arial" w:cs="Arial"/>
                <w:color w:val="000000"/>
                <w:kern w:val="0"/>
                <w:sz w:val="20"/>
                <w:szCs w:val="20"/>
              </w:rPr>
              <w:t>102</w:t>
            </w:r>
          </w:p>
        </w:tc>
        <w:tc>
          <w:tcPr>
            <w:tcW w:w="1320" w:type="dxa"/>
            <w:tcBorders>
              <w:top w:val="nil"/>
              <w:left w:val="nil"/>
              <w:bottom w:val="single" w:color="auto" w:sz="4" w:space="0"/>
              <w:right w:val="single" w:color="auto" w:sz="4" w:space="0"/>
            </w:tcBorders>
            <w:shd w:val="clear" w:color="auto" w:fill="auto"/>
            <w:noWrap/>
            <w:vAlign w:val="bottom"/>
          </w:tcPr>
          <w:p w14:paraId="636348EE">
            <w:pPr>
              <w:widowControl/>
              <w:jc w:val="center"/>
              <w:rPr>
                <w:rFonts w:ascii="Arial" w:hAnsi="Arial" w:cs="Arial"/>
                <w:color w:val="000000"/>
                <w:kern w:val="0"/>
                <w:sz w:val="20"/>
                <w:szCs w:val="20"/>
              </w:rPr>
            </w:pPr>
            <w:r>
              <w:rPr>
                <w:rFonts w:ascii="Arial" w:hAnsi="Arial" w:cs="Arial"/>
                <w:color w:val="000000"/>
                <w:kern w:val="0"/>
                <w:sz w:val="20"/>
                <w:szCs w:val="20"/>
              </w:rPr>
              <w:t>胡霜洁</w:t>
            </w:r>
          </w:p>
        </w:tc>
        <w:tc>
          <w:tcPr>
            <w:tcW w:w="1828" w:type="dxa"/>
            <w:tcBorders>
              <w:top w:val="nil"/>
              <w:left w:val="nil"/>
              <w:bottom w:val="single" w:color="auto" w:sz="4" w:space="0"/>
              <w:right w:val="single" w:color="auto" w:sz="4" w:space="0"/>
            </w:tcBorders>
            <w:shd w:val="clear" w:color="auto" w:fill="auto"/>
            <w:noWrap/>
            <w:vAlign w:val="bottom"/>
          </w:tcPr>
          <w:p w14:paraId="7C5F3BA5">
            <w:pPr>
              <w:widowControl/>
              <w:jc w:val="center"/>
              <w:rPr>
                <w:rFonts w:ascii="Arial" w:hAnsi="Arial" w:cs="Arial"/>
                <w:color w:val="000000"/>
                <w:kern w:val="0"/>
                <w:sz w:val="20"/>
                <w:szCs w:val="20"/>
              </w:rPr>
            </w:pPr>
            <w:r>
              <w:rPr>
                <w:rFonts w:ascii="Arial" w:hAnsi="Arial" w:cs="Arial"/>
                <w:color w:val="000000"/>
                <w:kern w:val="0"/>
                <w:sz w:val="20"/>
                <w:szCs w:val="20"/>
              </w:rPr>
              <w:t>江海幼儿园</w:t>
            </w:r>
          </w:p>
        </w:tc>
        <w:tc>
          <w:tcPr>
            <w:tcW w:w="6391" w:type="dxa"/>
            <w:tcBorders>
              <w:top w:val="nil"/>
              <w:left w:val="nil"/>
              <w:bottom w:val="single" w:color="auto" w:sz="4" w:space="0"/>
              <w:right w:val="single" w:color="auto" w:sz="4" w:space="0"/>
            </w:tcBorders>
            <w:shd w:val="clear" w:color="auto" w:fill="auto"/>
            <w:noWrap/>
            <w:vAlign w:val="bottom"/>
          </w:tcPr>
          <w:p w14:paraId="52761927">
            <w:pPr>
              <w:widowControl/>
              <w:jc w:val="left"/>
              <w:rPr>
                <w:rFonts w:ascii="Arial" w:hAnsi="Arial" w:cs="Arial"/>
                <w:color w:val="000000"/>
                <w:kern w:val="0"/>
                <w:sz w:val="20"/>
                <w:szCs w:val="20"/>
              </w:rPr>
            </w:pPr>
            <w:r>
              <w:rPr>
                <w:rFonts w:ascii="Arial" w:hAnsi="Arial" w:cs="Arial"/>
                <w:color w:val="000000"/>
                <w:kern w:val="0"/>
                <w:sz w:val="20"/>
                <w:szCs w:val="20"/>
              </w:rPr>
              <w:t>基于信息技术支持下的幼儿项目化学习实践研究</w:t>
            </w:r>
          </w:p>
        </w:tc>
      </w:tr>
      <w:tr w14:paraId="14A2F8F7">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E38C6D4">
            <w:pPr>
              <w:widowControl/>
              <w:jc w:val="center"/>
              <w:rPr>
                <w:rFonts w:ascii="Arial" w:hAnsi="Arial" w:cs="Arial"/>
                <w:color w:val="000000"/>
                <w:kern w:val="0"/>
                <w:sz w:val="20"/>
                <w:szCs w:val="20"/>
              </w:rPr>
            </w:pPr>
            <w:r>
              <w:rPr>
                <w:rFonts w:ascii="Arial" w:hAnsi="Arial" w:cs="Arial"/>
                <w:color w:val="000000"/>
                <w:kern w:val="0"/>
                <w:sz w:val="20"/>
                <w:szCs w:val="20"/>
              </w:rPr>
              <w:t>103</w:t>
            </w:r>
          </w:p>
        </w:tc>
        <w:tc>
          <w:tcPr>
            <w:tcW w:w="1320" w:type="dxa"/>
            <w:tcBorders>
              <w:top w:val="nil"/>
              <w:left w:val="nil"/>
              <w:bottom w:val="single" w:color="auto" w:sz="4" w:space="0"/>
              <w:right w:val="single" w:color="auto" w:sz="4" w:space="0"/>
            </w:tcBorders>
            <w:shd w:val="clear" w:color="auto" w:fill="auto"/>
            <w:noWrap/>
            <w:vAlign w:val="bottom"/>
          </w:tcPr>
          <w:p w14:paraId="0A7BA91B">
            <w:pPr>
              <w:widowControl/>
              <w:jc w:val="center"/>
              <w:rPr>
                <w:rFonts w:ascii="Arial" w:hAnsi="Arial" w:cs="Arial"/>
                <w:color w:val="000000"/>
                <w:kern w:val="0"/>
                <w:sz w:val="20"/>
                <w:szCs w:val="20"/>
              </w:rPr>
            </w:pPr>
            <w:r>
              <w:rPr>
                <w:rFonts w:ascii="Arial" w:hAnsi="Arial" w:cs="Arial"/>
                <w:color w:val="000000"/>
                <w:kern w:val="0"/>
                <w:sz w:val="20"/>
                <w:szCs w:val="20"/>
              </w:rPr>
              <w:t>黄莉莉</w:t>
            </w:r>
          </w:p>
        </w:tc>
        <w:tc>
          <w:tcPr>
            <w:tcW w:w="1828" w:type="dxa"/>
            <w:tcBorders>
              <w:top w:val="nil"/>
              <w:left w:val="nil"/>
              <w:bottom w:val="single" w:color="auto" w:sz="4" w:space="0"/>
              <w:right w:val="single" w:color="auto" w:sz="4" w:space="0"/>
            </w:tcBorders>
            <w:shd w:val="clear" w:color="auto" w:fill="auto"/>
            <w:noWrap/>
            <w:vAlign w:val="bottom"/>
          </w:tcPr>
          <w:p w14:paraId="1D1224BF">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91" w:type="dxa"/>
            <w:tcBorders>
              <w:top w:val="nil"/>
              <w:left w:val="nil"/>
              <w:bottom w:val="single" w:color="auto" w:sz="4" w:space="0"/>
              <w:right w:val="single" w:color="auto" w:sz="4" w:space="0"/>
            </w:tcBorders>
            <w:shd w:val="clear" w:color="auto" w:fill="auto"/>
            <w:noWrap/>
            <w:vAlign w:val="bottom"/>
          </w:tcPr>
          <w:p w14:paraId="75C6512C">
            <w:pPr>
              <w:widowControl/>
              <w:jc w:val="left"/>
              <w:rPr>
                <w:rFonts w:ascii="Arial" w:hAnsi="Arial" w:cs="Arial"/>
                <w:color w:val="000000"/>
                <w:kern w:val="0"/>
                <w:sz w:val="20"/>
                <w:szCs w:val="20"/>
              </w:rPr>
            </w:pPr>
            <w:r>
              <w:rPr>
                <w:rFonts w:ascii="Arial" w:hAnsi="Arial" w:cs="Arial"/>
                <w:color w:val="000000"/>
                <w:kern w:val="0"/>
                <w:sz w:val="20"/>
                <w:szCs w:val="20"/>
              </w:rPr>
              <w:t>基于核心素养的大班幼儿艺术教育项目化活动的实践研究</w:t>
            </w:r>
          </w:p>
        </w:tc>
      </w:tr>
      <w:tr w14:paraId="69E11E1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65A6937">
            <w:pPr>
              <w:widowControl/>
              <w:jc w:val="center"/>
              <w:rPr>
                <w:rFonts w:ascii="Arial" w:hAnsi="Arial" w:cs="Arial"/>
                <w:color w:val="000000"/>
                <w:kern w:val="0"/>
                <w:sz w:val="20"/>
                <w:szCs w:val="20"/>
              </w:rPr>
            </w:pPr>
            <w:r>
              <w:rPr>
                <w:rFonts w:ascii="Arial" w:hAnsi="Arial" w:cs="Arial"/>
                <w:color w:val="000000"/>
                <w:kern w:val="0"/>
                <w:sz w:val="20"/>
                <w:szCs w:val="20"/>
              </w:rPr>
              <w:t>104</w:t>
            </w:r>
          </w:p>
        </w:tc>
        <w:tc>
          <w:tcPr>
            <w:tcW w:w="1320" w:type="dxa"/>
            <w:tcBorders>
              <w:top w:val="nil"/>
              <w:left w:val="nil"/>
              <w:bottom w:val="single" w:color="auto" w:sz="4" w:space="0"/>
              <w:right w:val="single" w:color="auto" w:sz="4" w:space="0"/>
            </w:tcBorders>
            <w:shd w:val="clear" w:color="auto" w:fill="auto"/>
            <w:noWrap/>
            <w:vAlign w:val="bottom"/>
          </w:tcPr>
          <w:p w14:paraId="53854359">
            <w:pPr>
              <w:widowControl/>
              <w:jc w:val="center"/>
              <w:rPr>
                <w:rFonts w:ascii="Arial" w:hAnsi="Arial" w:cs="Arial"/>
                <w:color w:val="000000"/>
                <w:kern w:val="0"/>
                <w:sz w:val="20"/>
                <w:szCs w:val="20"/>
              </w:rPr>
            </w:pPr>
            <w:r>
              <w:rPr>
                <w:rFonts w:ascii="Arial" w:hAnsi="Arial" w:cs="Arial"/>
                <w:color w:val="000000"/>
                <w:kern w:val="0"/>
                <w:sz w:val="20"/>
                <w:szCs w:val="20"/>
              </w:rPr>
              <w:t>周晓芸</w:t>
            </w:r>
          </w:p>
        </w:tc>
        <w:tc>
          <w:tcPr>
            <w:tcW w:w="1828" w:type="dxa"/>
            <w:tcBorders>
              <w:top w:val="nil"/>
              <w:left w:val="nil"/>
              <w:bottom w:val="single" w:color="auto" w:sz="4" w:space="0"/>
              <w:right w:val="single" w:color="auto" w:sz="4" w:space="0"/>
            </w:tcBorders>
            <w:shd w:val="clear" w:color="auto" w:fill="auto"/>
            <w:noWrap/>
            <w:vAlign w:val="bottom"/>
          </w:tcPr>
          <w:p w14:paraId="0905CDD0">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91" w:type="dxa"/>
            <w:tcBorders>
              <w:top w:val="nil"/>
              <w:left w:val="nil"/>
              <w:bottom w:val="single" w:color="auto" w:sz="4" w:space="0"/>
              <w:right w:val="single" w:color="auto" w:sz="4" w:space="0"/>
            </w:tcBorders>
            <w:shd w:val="clear" w:color="auto" w:fill="auto"/>
            <w:noWrap/>
            <w:vAlign w:val="bottom"/>
          </w:tcPr>
          <w:p w14:paraId="725B18DD">
            <w:pPr>
              <w:widowControl/>
              <w:jc w:val="left"/>
              <w:rPr>
                <w:rFonts w:ascii="Arial" w:hAnsi="Arial" w:cs="Arial"/>
                <w:color w:val="000000"/>
                <w:kern w:val="0"/>
                <w:sz w:val="20"/>
                <w:szCs w:val="20"/>
              </w:rPr>
            </w:pPr>
            <w:r>
              <w:rPr>
                <w:rFonts w:ascii="Arial" w:hAnsi="Arial" w:cs="Arial"/>
                <w:color w:val="000000"/>
                <w:kern w:val="0"/>
                <w:sz w:val="20"/>
                <w:szCs w:val="20"/>
              </w:rPr>
              <w:t>儿童视角下幼儿入学前学习准备的实践研究</w:t>
            </w:r>
          </w:p>
        </w:tc>
      </w:tr>
      <w:tr w14:paraId="27C3E50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323BC37">
            <w:pPr>
              <w:widowControl/>
              <w:jc w:val="center"/>
              <w:rPr>
                <w:rFonts w:ascii="Arial" w:hAnsi="Arial" w:cs="Arial"/>
                <w:color w:val="000000"/>
                <w:kern w:val="0"/>
                <w:sz w:val="20"/>
                <w:szCs w:val="20"/>
              </w:rPr>
            </w:pPr>
            <w:r>
              <w:rPr>
                <w:rFonts w:ascii="Arial" w:hAnsi="Arial" w:cs="Arial"/>
                <w:color w:val="000000"/>
                <w:kern w:val="0"/>
                <w:sz w:val="20"/>
                <w:szCs w:val="20"/>
              </w:rPr>
              <w:t>105</w:t>
            </w:r>
          </w:p>
        </w:tc>
        <w:tc>
          <w:tcPr>
            <w:tcW w:w="1320" w:type="dxa"/>
            <w:tcBorders>
              <w:top w:val="nil"/>
              <w:left w:val="nil"/>
              <w:bottom w:val="single" w:color="auto" w:sz="4" w:space="0"/>
              <w:right w:val="single" w:color="auto" w:sz="4" w:space="0"/>
            </w:tcBorders>
            <w:shd w:val="clear" w:color="auto" w:fill="auto"/>
            <w:noWrap/>
            <w:vAlign w:val="bottom"/>
          </w:tcPr>
          <w:p w14:paraId="7B74CFA9">
            <w:pPr>
              <w:widowControl/>
              <w:jc w:val="center"/>
              <w:rPr>
                <w:rFonts w:ascii="Arial" w:hAnsi="Arial" w:cs="Arial"/>
                <w:color w:val="000000"/>
                <w:kern w:val="0"/>
                <w:sz w:val="20"/>
                <w:szCs w:val="20"/>
              </w:rPr>
            </w:pPr>
            <w:r>
              <w:rPr>
                <w:rFonts w:ascii="Arial" w:hAnsi="Arial" w:cs="Arial"/>
                <w:color w:val="000000"/>
                <w:kern w:val="0"/>
                <w:sz w:val="20"/>
                <w:szCs w:val="20"/>
              </w:rPr>
              <w:t>杜骏美</w:t>
            </w:r>
          </w:p>
        </w:tc>
        <w:tc>
          <w:tcPr>
            <w:tcW w:w="1828" w:type="dxa"/>
            <w:tcBorders>
              <w:top w:val="nil"/>
              <w:left w:val="nil"/>
              <w:bottom w:val="single" w:color="auto" w:sz="4" w:space="0"/>
              <w:right w:val="single" w:color="auto" w:sz="4" w:space="0"/>
            </w:tcBorders>
            <w:shd w:val="clear" w:color="auto" w:fill="auto"/>
            <w:noWrap/>
            <w:vAlign w:val="bottom"/>
          </w:tcPr>
          <w:p w14:paraId="04BC121D">
            <w:pPr>
              <w:widowControl/>
              <w:jc w:val="center"/>
              <w:rPr>
                <w:rFonts w:ascii="Arial" w:hAnsi="Arial" w:cs="Arial"/>
                <w:color w:val="000000"/>
                <w:kern w:val="0"/>
                <w:sz w:val="20"/>
                <w:szCs w:val="20"/>
              </w:rPr>
            </w:pPr>
            <w:r>
              <w:rPr>
                <w:rFonts w:ascii="Arial" w:hAnsi="Arial" w:cs="Arial"/>
                <w:color w:val="000000"/>
                <w:kern w:val="0"/>
                <w:sz w:val="20"/>
                <w:szCs w:val="20"/>
              </w:rPr>
              <w:t>金铃子幼儿园</w:t>
            </w:r>
          </w:p>
        </w:tc>
        <w:tc>
          <w:tcPr>
            <w:tcW w:w="6391" w:type="dxa"/>
            <w:tcBorders>
              <w:top w:val="nil"/>
              <w:left w:val="nil"/>
              <w:bottom w:val="single" w:color="auto" w:sz="4" w:space="0"/>
              <w:right w:val="single" w:color="auto" w:sz="4" w:space="0"/>
            </w:tcBorders>
            <w:shd w:val="clear" w:color="auto" w:fill="auto"/>
            <w:noWrap/>
            <w:vAlign w:val="bottom"/>
          </w:tcPr>
          <w:p w14:paraId="129CFD16">
            <w:pPr>
              <w:widowControl/>
              <w:jc w:val="left"/>
              <w:rPr>
                <w:rFonts w:ascii="Arial" w:hAnsi="Arial" w:cs="Arial"/>
                <w:color w:val="000000"/>
                <w:kern w:val="0"/>
                <w:sz w:val="20"/>
                <w:szCs w:val="20"/>
              </w:rPr>
            </w:pPr>
            <w:r>
              <w:rPr>
                <w:rFonts w:ascii="Arial" w:hAnsi="Arial" w:cs="Arial"/>
                <w:color w:val="000000"/>
                <w:kern w:val="0"/>
                <w:sz w:val="20"/>
                <w:szCs w:val="20"/>
              </w:rPr>
              <w:t>开展幼儿户外自主性户外创意美术活动的实践研究</w:t>
            </w:r>
          </w:p>
        </w:tc>
      </w:tr>
      <w:tr w14:paraId="758A47D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80A137A">
            <w:pPr>
              <w:widowControl/>
              <w:jc w:val="center"/>
              <w:rPr>
                <w:rFonts w:ascii="Arial" w:hAnsi="Arial" w:cs="Arial"/>
                <w:color w:val="000000"/>
                <w:kern w:val="0"/>
                <w:sz w:val="20"/>
                <w:szCs w:val="20"/>
              </w:rPr>
            </w:pPr>
            <w:r>
              <w:rPr>
                <w:rFonts w:ascii="Arial" w:hAnsi="Arial" w:cs="Arial"/>
                <w:color w:val="000000"/>
                <w:kern w:val="0"/>
                <w:sz w:val="20"/>
                <w:szCs w:val="20"/>
              </w:rPr>
              <w:t>106</w:t>
            </w:r>
          </w:p>
        </w:tc>
        <w:tc>
          <w:tcPr>
            <w:tcW w:w="1320" w:type="dxa"/>
            <w:tcBorders>
              <w:top w:val="nil"/>
              <w:left w:val="nil"/>
              <w:bottom w:val="single" w:color="auto" w:sz="4" w:space="0"/>
              <w:right w:val="single" w:color="auto" w:sz="4" w:space="0"/>
            </w:tcBorders>
            <w:shd w:val="clear" w:color="auto" w:fill="auto"/>
            <w:noWrap/>
            <w:vAlign w:val="bottom"/>
          </w:tcPr>
          <w:p w14:paraId="3D750131">
            <w:pPr>
              <w:widowControl/>
              <w:jc w:val="center"/>
              <w:rPr>
                <w:rFonts w:ascii="Arial" w:hAnsi="Arial" w:cs="Arial"/>
                <w:color w:val="000000"/>
                <w:kern w:val="0"/>
                <w:sz w:val="20"/>
                <w:szCs w:val="20"/>
              </w:rPr>
            </w:pPr>
            <w:r>
              <w:rPr>
                <w:rFonts w:ascii="Arial" w:hAnsi="Arial" w:cs="Arial"/>
                <w:color w:val="000000"/>
                <w:kern w:val="0"/>
                <w:sz w:val="20"/>
                <w:szCs w:val="20"/>
              </w:rPr>
              <w:t>许丽</w:t>
            </w:r>
          </w:p>
        </w:tc>
        <w:tc>
          <w:tcPr>
            <w:tcW w:w="1828" w:type="dxa"/>
            <w:tcBorders>
              <w:top w:val="nil"/>
              <w:left w:val="nil"/>
              <w:bottom w:val="single" w:color="auto" w:sz="4" w:space="0"/>
              <w:right w:val="single" w:color="auto" w:sz="4" w:space="0"/>
            </w:tcBorders>
            <w:shd w:val="clear" w:color="auto" w:fill="auto"/>
            <w:noWrap/>
            <w:vAlign w:val="bottom"/>
          </w:tcPr>
          <w:p w14:paraId="15247E8E">
            <w:pPr>
              <w:widowControl/>
              <w:jc w:val="center"/>
              <w:rPr>
                <w:rFonts w:ascii="Arial" w:hAnsi="Arial" w:cs="Arial"/>
                <w:color w:val="000000"/>
                <w:kern w:val="0"/>
                <w:sz w:val="20"/>
                <w:szCs w:val="20"/>
              </w:rPr>
            </w:pPr>
            <w:r>
              <w:rPr>
                <w:rFonts w:ascii="Arial" w:hAnsi="Arial" w:cs="Arial"/>
                <w:color w:val="000000"/>
                <w:kern w:val="0"/>
                <w:sz w:val="20"/>
                <w:szCs w:val="20"/>
              </w:rPr>
              <w:t>金铃子幼儿园</w:t>
            </w:r>
          </w:p>
        </w:tc>
        <w:tc>
          <w:tcPr>
            <w:tcW w:w="6391" w:type="dxa"/>
            <w:tcBorders>
              <w:top w:val="nil"/>
              <w:left w:val="nil"/>
              <w:bottom w:val="single" w:color="auto" w:sz="4" w:space="0"/>
              <w:right w:val="single" w:color="auto" w:sz="4" w:space="0"/>
            </w:tcBorders>
            <w:shd w:val="clear" w:color="auto" w:fill="auto"/>
            <w:noWrap/>
            <w:vAlign w:val="bottom"/>
          </w:tcPr>
          <w:p w14:paraId="1D13D639">
            <w:pPr>
              <w:widowControl/>
              <w:jc w:val="left"/>
              <w:rPr>
                <w:rFonts w:ascii="宋体" w:hAnsi="宋体" w:cs="Arial"/>
                <w:color w:val="000000"/>
                <w:kern w:val="0"/>
                <w:sz w:val="20"/>
                <w:szCs w:val="20"/>
              </w:rPr>
            </w:pPr>
            <w:r>
              <w:rPr>
                <w:rFonts w:hint="eastAsia" w:ascii="宋体" w:hAnsi="宋体" w:cs="Arial"/>
                <w:color w:val="000000"/>
                <w:kern w:val="0"/>
                <w:sz w:val="20"/>
                <w:szCs w:val="20"/>
              </w:rPr>
              <w:t>开展中班幼儿项目化创意美术活动的实践研究</w:t>
            </w:r>
          </w:p>
        </w:tc>
      </w:tr>
      <w:tr w14:paraId="7E1FDEF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4209DEC">
            <w:pPr>
              <w:widowControl/>
              <w:jc w:val="center"/>
              <w:rPr>
                <w:rFonts w:ascii="Arial" w:hAnsi="Arial" w:cs="Arial"/>
                <w:color w:val="000000"/>
                <w:kern w:val="0"/>
                <w:sz w:val="20"/>
                <w:szCs w:val="20"/>
              </w:rPr>
            </w:pPr>
            <w:r>
              <w:rPr>
                <w:rFonts w:ascii="Arial" w:hAnsi="Arial" w:cs="Arial"/>
                <w:color w:val="000000"/>
                <w:kern w:val="0"/>
                <w:sz w:val="20"/>
                <w:szCs w:val="20"/>
              </w:rPr>
              <w:t>107</w:t>
            </w:r>
          </w:p>
        </w:tc>
        <w:tc>
          <w:tcPr>
            <w:tcW w:w="1320" w:type="dxa"/>
            <w:tcBorders>
              <w:top w:val="nil"/>
              <w:left w:val="nil"/>
              <w:bottom w:val="single" w:color="auto" w:sz="4" w:space="0"/>
              <w:right w:val="single" w:color="auto" w:sz="4" w:space="0"/>
            </w:tcBorders>
            <w:shd w:val="clear" w:color="auto" w:fill="auto"/>
            <w:noWrap/>
            <w:vAlign w:val="bottom"/>
          </w:tcPr>
          <w:p w14:paraId="1542C18D">
            <w:pPr>
              <w:widowControl/>
              <w:jc w:val="center"/>
              <w:rPr>
                <w:rFonts w:ascii="Arial" w:hAnsi="Arial" w:cs="Arial"/>
                <w:color w:val="000000"/>
                <w:kern w:val="0"/>
                <w:sz w:val="20"/>
                <w:szCs w:val="20"/>
              </w:rPr>
            </w:pPr>
            <w:r>
              <w:rPr>
                <w:rFonts w:ascii="Arial" w:hAnsi="Arial" w:cs="Arial"/>
                <w:color w:val="000000"/>
                <w:kern w:val="0"/>
                <w:sz w:val="20"/>
                <w:szCs w:val="20"/>
              </w:rPr>
              <w:t>黄萍</w:t>
            </w:r>
          </w:p>
        </w:tc>
        <w:tc>
          <w:tcPr>
            <w:tcW w:w="1828" w:type="dxa"/>
            <w:tcBorders>
              <w:top w:val="nil"/>
              <w:left w:val="nil"/>
              <w:bottom w:val="single" w:color="auto" w:sz="4" w:space="0"/>
              <w:right w:val="single" w:color="auto" w:sz="4" w:space="0"/>
            </w:tcBorders>
            <w:shd w:val="clear" w:color="auto" w:fill="auto"/>
            <w:noWrap/>
            <w:vAlign w:val="bottom"/>
          </w:tcPr>
          <w:p w14:paraId="7BA9D891">
            <w:pPr>
              <w:widowControl/>
              <w:jc w:val="center"/>
              <w:rPr>
                <w:rFonts w:ascii="Arial" w:hAnsi="Arial" w:cs="Arial"/>
                <w:color w:val="000000"/>
                <w:kern w:val="0"/>
                <w:sz w:val="20"/>
                <w:szCs w:val="20"/>
              </w:rPr>
            </w:pPr>
            <w:r>
              <w:rPr>
                <w:rFonts w:ascii="Arial" w:hAnsi="Arial" w:cs="Arial"/>
                <w:color w:val="000000"/>
                <w:kern w:val="0"/>
                <w:sz w:val="20"/>
                <w:szCs w:val="20"/>
              </w:rPr>
              <w:t>金蔷薇幼儿园</w:t>
            </w:r>
          </w:p>
        </w:tc>
        <w:tc>
          <w:tcPr>
            <w:tcW w:w="6391" w:type="dxa"/>
            <w:tcBorders>
              <w:top w:val="nil"/>
              <w:left w:val="nil"/>
              <w:bottom w:val="single" w:color="auto" w:sz="4" w:space="0"/>
              <w:right w:val="single" w:color="auto" w:sz="4" w:space="0"/>
            </w:tcBorders>
            <w:shd w:val="clear" w:color="auto" w:fill="auto"/>
            <w:noWrap/>
            <w:vAlign w:val="bottom"/>
          </w:tcPr>
          <w:p w14:paraId="6C5A8934">
            <w:pPr>
              <w:widowControl/>
              <w:jc w:val="left"/>
              <w:rPr>
                <w:rFonts w:ascii="Arial" w:hAnsi="Arial" w:cs="Arial"/>
                <w:color w:val="000000"/>
                <w:kern w:val="0"/>
                <w:sz w:val="20"/>
                <w:szCs w:val="20"/>
              </w:rPr>
            </w:pPr>
            <w:r>
              <w:rPr>
                <w:rFonts w:ascii="Arial" w:hAnsi="Arial" w:cs="Arial"/>
                <w:color w:val="000000"/>
                <w:kern w:val="0"/>
                <w:sz w:val="20"/>
                <w:szCs w:val="20"/>
              </w:rPr>
              <w:t>童话故事阅读中培养大班幼儿倾听与表达能力的实践研究</w:t>
            </w:r>
          </w:p>
        </w:tc>
      </w:tr>
      <w:tr w14:paraId="674E784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F18EF1D">
            <w:pPr>
              <w:widowControl/>
              <w:jc w:val="center"/>
              <w:rPr>
                <w:rFonts w:ascii="Arial" w:hAnsi="Arial" w:cs="Arial"/>
                <w:color w:val="000000"/>
                <w:kern w:val="0"/>
                <w:sz w:val="20"/>
                <w:szCs w:val="20"/>
              </w:rPr>
            </w:pPr>
            <w:r>
              <w:rPr>
                <w:rFonts w:ascii="Arial" w:hAnsi="Arial" w:cs="Arial"/>
                <w:color w:val="000000"/>
                <w:kern w:val="0"/>
                <w:sz w:val="20"/>
                <w:szCs w:val="20"/>
              </w:rPr>
              <w:t>108</w:t>
            </w:r>
          </w:p>
        </w:tc>
        <w:tc>
          <w:tcPr>
            <w:tcW w:w="1320" w:type="dxa"/>
            <w:tcBorders>
              <w:top w:val="nil"/>
              <w:left w:val="nil"/>
              <w:bottom w:val="single" w:color="auto" w:sz="4" w:space="0"/>
              <w:right w:val="single" w:color="auto" w:sz="4" w:space="0"/>
            </w:tcBorders>
            <w:shd w:val="clear" w:color="auto" w:fill="auto"/>
            <w:noWrap/>
            <w:vAlign w:val="bottom"/>
          </w:tcPr>
          <w:p w14:paraId="16E213DE">
            <w:pPr>
              <w:widowControl/>
              <w:jc w:val="center"/>
              <w:rPr>
                <w:rFonts w:ascii="Arial" w:hAnsi="Arial" w:cs="Arial"/>
                <w:color w:val="000000"/>
                <w:kern w:val="0"/>
                <w:sz w:val="20"/>
                <w:szCs w:val="20"/>
              </w:rPr>
            </w:pPr>
            <w:r>
              <w:rPr>
                <w:rFonts w:ascii="Arial" w:hAnsi="Arial" w:cs="Arial"/>
                <w:color w:val="000000"/>
                <w:kern w:val="0"/>
                <w:sz w:val="20"/>
                <w:szCs w:val="20"/>
              </w:rPr>
              <w:t>陈龙英</w:t>
            </w:r>
          </w:p>
        </w:tc>
        <w:tc>
          <w:tcPr>
            <w:tcW w:w="1828" w:type="dxa"/>
            <w:tcBorders>
              <w:top w:val="nil"/>
              <w:left w:val="nil"/>
              <w:bottom w:val="single" w:color="auto" w:sz="4" w:space="0"/>
              <w:right w:val="single" w:color="auto" w:sz="4" w:space="0"/>
            </w:tcBorders>
            <w:shd w:val="clear" w:color="auto" w:fill="auto"/>
            <w:noWrap/>
            <w:vAlign w:val="bottom"/>
          </w:tcPr>
          <w:p w14:paraId="40529893">
            <w:pPr>
              <w:widowControl/>
              <w:jc w:val="center"/>
              <w:rPr>
                <w:rFonts w:ascii="Arial" w:hAnsi="Arial" w:cs="Arial"/>
                <w:color w:val="000000"/>
                <w:kern w:val="0"/>
                <w:sz w:val="20"/>
                <w:szCs w:val="20"/>
              </w:rPr>
            </w:pPr>
            <w:r>
              <w:rPr>
                <w:rFonts w:ascii="Arial" w:hAnsi="Arial" w:cs="Arial"/>
                <w:color w:val="000000"/>
                <w:kern w:val="0"/>
                <w:sz w:val="20"/>
                <w:szCs w:val="20"/>
              </w:rPr>
              <w:t>金蔷薇幼儿园</w:t>
            </w:r>
          </w:p>
        </w:tc>
        <w:tc>
          <w:tcPr>
            <w:tcW w:w="6391" w:type="dxa"/>
            <w:tcBorders>
              <w:top w:val="nil"/>
              <w:left w:val="nil"/>
              <w:bottom w:val="single" w:color="auto" w:sz="4" w:space="0"/>
              <w:right w:val="single" w:color="auto" w:sz="4" w:space="0"/>
            </w:tcBorders>
            <w:shd w:val="clear" w:color="auto" w:fill="auto"/>
            <w:noWrap/>
            <w:vAlign w:val="bottom"/>
          </w:tcPr>
          <w:p w14:paraId="2AE98DAE">
            <w:pPr>
              <w:widowControl/>
              <w:jc w:val="left"/>
              <w:rPr>
                <w:rFonts w:ascii="Arial" w:hAnsi="Arial" w:cs="Arial"/>
                <w:color w:val="000000"/>
                <w:kern w:val="0"/>
                <w:sz w:val="20"/>
                <w:szCs w:val="20"/>
              </w:rPr>
            </w:pPr>
            <w:r>
              <w:rPr>
                <w:rFonts w:ascii="Arial" w:hAnsi="Arial" w:cs="Arial"/>
                <w:color w:val="000000"/>
                <w:kern w:val="0"/>
                <w:sz w:val="20"/>
                <w:szCs w:val="20"/>
              </w:rPr>
              <w:t>儿童视角下幼儿园音乐集体教学活动的实践研究——以中班为例</w:t>
            </w:r>
          </w:p>
        </w:tc>
      </w:tr>
      <w:tr w14:paraId="4B098DFD">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1F079FB">
            <w:pPr>
              <w:widowControl/>
              <w:jc w:val="center"/>
              <w:rPr>
                <w:rFonts w:ascii="Arial" w:hAnsi="Arial" w:cs="Arial"/>
                <w:color w:val="000000"/>
                <w:kern w:val="0"/>
                <w:sz w:val="20"/>
                <w:szCs w:val="20"/>
              </w:rPr>
            </w:pPr>
            <w:r>
              <w:rPr>
                <w:rFonts w:ascii="Arial" w:hAnsi="Arial" w:cs="Arial"/>
                <w:color w:val="000000"/>
                <w:kern w:val="0"/>
                <w:sz w:val="20"/>
                <w:szCs w:val="20"/>
              </w:rPr>
              <w:t>109</w:t>
            </w:r>
          </w:p>
        </w:tc>
        <w:tc>
          <w:tcPr>
            <w:tcW w:w="1320" w:type="dxa"/>
            <w:tcBorders>
              <w:top w:val="nil"/>
              <w:left w:val="nil"/>
              <w:bottom w:val="single" w:color="auto" w:sz="4" w:space="0"/>
              <w:right w:val="single" w:color="auto" w:sz="4" w:space="0"/>
            </w:tcBorders>
            <w:shd w:val="clear" w:color="auto" w:fill="auto"/>
            <w:noWrap/>
            <w:vAlign w:val="bottom"/>
          </w:tcPr>
          <w:p w14:paraId="7E210C74">
            <w:pPr>
              <w:widowControl/>
              <w:jc w:val="center"/>
              <w:rPr>
                <w:rFonts w:ascii="Arial" w:hAnsi="Arial" w:cs="Arial"/>
                <w:color w:val="000000"/>
                <w:kern w:val="0"/>
                <w:sz w:val="20"/>
                <w:szCs w:val="20"/>
              </w:rPr>
            </w:pPr>
            <w:r>
              <w:rPr>
                <w:rFonts w:ascii="Arial" w:hAnsi="Arial" w:cs="Arial"/>
                <w:color w:val="000000"/>
                <w:kern w:val="0"/>
                <w:sz w:val="20"/>
                <w:szCs w:val="20"/>
              </w:rPr>
              <w:t>姚菊华</w:t>
            </w:r>
          </w:p>
        </w:tc>
        <w:tc>
          <w:tcPr>
            <w:tcW w:w="1828" w:type="dxa"/>
            <w:tcBorders>
              <w:top w:val="nil"/>
              <w:left w:val="nil"/>
              <w:bottom w:val="single" w:color="auto" w:sz="4" w:space="0"/>
              <w:right w:val="single" w:color="auto" w:sz="4" w:space="0"/>
            </w:tcBorders>
            <w:shd w:val="clear" w:color="auto" w:fill="auto"/>
            <w:noWrap/>
            <w:vAlign w:val="bottom"/>
          </w:tcPr>
          <w:p w14:paraId="5D147B22">
            <w:pPr>
              <w:widowControl/>
              <w:jc w:val="center"/>
              <w:rPr>
                <w:rFonts w:ascii="Arial" w:hAnsi="Arial" w:cs="Arial"/>
                <w:color w:val="000000"/>
                <w:kern w:val="0"/>
                <w:sz w:val="20"/>
                <w:szCs w:val="20"/>
              </w:rPr>
            </w:pPr>
            <w:r>
              <w:rPr>
                <w:rFonts w:ascii="Arial" w:hAnsi="Arial" w:cs="Arial"/>
                <w:color w:val="000000"/>
                <w:kern w:val="0"/>
                <w:sz w:val="20"/>
                <w:szCs w:val="20"/>
              </w:rPr>
              <w:t>金棕榈幼儿园</w:t>
            </w:r>
          </w:p>
        </w:tc>
        <w:tc>
          <w:tcPr>
            <w:tcW w:w="6391" w:type="dxa"/>
            <w:tcBorders>
              <w:top w:val="nil"/>
              <w:left w:val="nil"/>
              <w:bottom w:val="single" w:color="auto" w:sz="4" w:space="0"/>
              <w:right w:val="single" w:color="auto" w:sz="4" w:space="0"/>
            </w:tcBorders>
            <w:shd w:val="clear" w:color="auto" w:fill="auto"/>
            <w:noWrap/>
            <w:vAlign w:val="bottom"/>
          </w:tcPr>
          <w:p w14:paraId="5114A9BD">
            <w:pPr>
              <w:widowControl/>
              <w:jc w:val="left"/>
              <w:rPr>
                <w:rFonts w:ascii="Arial" w:hAnsi="Arial" w:cs="Arial"/>
                <w:color w:val="000000"/>
                <w:kern w:val="0"/>
                <w:sz w:val="20"/>
                <w:szCs w:val="20"/>
              </w:rPr>
            </w:pPr>
            <w:r>
              <w:rPr>
                <w:rFonts w:ascii="Arial" w:hAnsi="Arial" w:cs="Arial"/>
                <w:color w:val="000000"/>
                <w:kern w:val="0"/>
                <w:sz w:val="20"/>
                <w:szCs w:val="20"/>
              </w:rPr>
              <w:t>社区i体验活动中培养大班幼儿亲社会性行为的实践研究</w:t>
            </w:r>
          </w:p>
        </w:tc>
      </w:tr>
      <w:tr w14:paraId="2EF6AA8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49E8840">
            <w:pPr>
              <w:widowControl/>
              <w:jc w:val="center"/>
              <w:rPr>
                <w:rFonts w:ascii="Arial" w:hAnsi="Arial" w:cs="Arial"/>
                <w:color w:val="000000"/>
                <w:kern w:val="0"/>
                <w:sz w:val="20"/>
                <w:szCs w:val="20"/>
              </w:rPr>
            </w:pPr>
            <w:r>
              <w:rPr>
                <w:rFonts w:ascii="Arial" w:hAnsi="Arial" w:cs="Arial"/>
                <w:color w:val="000000"/>
                <w:kern w:val="0"/>
                <w:sz w:val="20"/>
                <w:szCs w:val="20"/>
              </w:rPr>
              <w:t>110</w:t>
            </w:r>
          </w:p>
        </w:tc>
        <w:tc>
          <w:tcPr>
            <w:tcW w:w="1320" w:type="dxa"/>
            <w:tcBorders>
              <w:top w:val="nil"/>
              <w:left w:val="nil"/>
              <w:bottom w:val="single" w:color="auto" w:sz="4" w:space="0"/>
              <w:right w:val="single" w:color="auto" w:sz="4" w:space="0"/>
            </w:tcBorders>
            <w:shd w:val="clear" w:color="auto" w:fill="auto"/>
            <w:noWrap/>
            <w:vAlign w:val="bottom"/>
          </w:tcPr>
          <w:p w14:paraId="0A2019A2">
            <w:pPr>
              <w:widowControl/>
              <w:jc w:val="center"/>
              <w:rPr>
                <w:rFonts w:ascii="Arial" w:hAnsi="Arial" w:cs="Arial"/>
                <w:color w:val="000000"/>
                <w:kern w:val="0"/>
                <w:sz w:val="20"/>
                <w:szCs w:val="20"/>
              </w:rPr>
            </w:pPr>
            <w:r>
              <w:rPr>
                <w:rFonts w:ascii="Arial" w:hAnsi="Arial" w:cs="Arial"/>
                <w:color w:val="000000"/>
                <w:kern w:val="0"/>
                <w:sz w:val="20"/>
                <w:szCs w:val="20"/>
              </w:rPr>
              <w:t>周青</w:t>
            </w:r>
          </w:p>
        </w:tc>
        <w:tc>
          <w:tcPr>
            <w:tcW w:w="1828" w:type="dxa"/>
            <w:tcBorders>
              <w:top w:val="nil"/>
              <w:left w:val="nil"/>
              <w:bottom w:val="single" w:color="auto" w:sz="4" w:space="0"/>
              <w:right w:val="single" w:color="auto" w:sz="4" w:space="0"/>
            </w:tcBorders>
            <w:shd w:val="clear" w:color="auto" w:fill="auto"/>
            <w:noWrap/>
            <w:vAlign w:val="bottom"/>
          </w:tcPr>
          <w:p w14:paraId="2FBCE84A">
            <w:pPr>
              <w:widowControl/>
              <w:jc w:val="center"/>
              <w:rPr>
                <w:rFonts w:ascii="Arial" w:hAnsi="Arial" w:cs="Arial"/>
                <w:color w:val="000000"/>
                <w:kern w:val="0"/>
                <w:sz w:val="20"/>
                <w:szCs w:val="20"/>
              </w:rPr>
            </w:pPr>
            <w:r>
              <w:rPr>
                <w:rFonts w:ascii="Arial" w:hAnsi="Arial" w:cs="Arial"/>
                <w:color w:val="000000"/>
                <w:kern w:val="0"/>
                <w:sz w:val="20"/>
                <w:szCs w:val="20"/>
              </w:rPr>
              <w:t>兰博湾幼儿园</w:t>
            </w:r>
          </w:p>
        </w:tc>
        <w:tc>
          <w:tcPr>
            <w:tcW w:w="6391" w:type="dxa"/>
            <w:tcBorders>
              <w:top w:val="nil"/>
              <w:left w:val="nil"/>
              <w:bottom w:val="single" w:color="auto" w:sz="4" w:space="0"/>
              <w:right w:val="single" w:color="auto" w:sz="4" w:space="0"/>
            </w:tcBorders>
            <w:shd w:val="clear" w:color="auto" w:fill="auto"/>
            <w:noWrap/>
            <w:vAlign w:val="bottom"/>
          </w:tcPr>
          <w:p w14:paraId="644A0B4A">
            <w:pPr>
              <w:widowControl/>
              <w:jc w:val="left"/>
              <w:rPr>
                <w:rFonts w:ascii="Arial" w:hAnsi="Arial" w:cs="Arial"/>
                <w:color w:val="000000"/>
                <w:kern w:val="0"/>
                <w:sz w:val="20"/>
                <w:szCs w:val="20"/>
              </w:rPr>
            </w:pPr>
            <w:r>
              <w:rPr>
                <w:rFonts w:ascii="Arial" w:hAnsi="Arial" w:cs="Arial"/>
                <w:color w:val="000000"/>
                <w:kern w:val="0"/>
                <w:sz w:val="20"/>
                <w:szCs w:val="20"/>
              </w:rPr>
              <w:t>利用本土资源开展幼儿红色启蒙教育的实践研究</w:t>
            </w:r>
          </w:p>
        </w:tc>
      </w:tr>
      <w:tr w14:paraId="340766F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0E0B438">
            <w:pPr>
              <w:widowControl/>
              <w:jc w:val="center"/>
              <w:rPr>
                <w:rFonts w:ascii="Arial" w:hAnsi="Arial" w:cs="Arial"/>
                <w:color w:val="000000"/>
                <w:kern w:val="0"/>
                <w:sz w:val="20"/>
                <w:szCs w:val="20"/>
              </w:rPr>
            </w:pPr>
            <w:r>
              <w:rPr>
                <w:rFonts w:ascii="Arial" w:hAnsi="Arial" w:cs="Arial"/>
                <w:color w:val="000000"/>
                <w:kern w:val="0"/>
                <w:sz w:val="20"/>
                <w:szCs w:val="20"/>
              </w:rPr>
              <w:t>111</w:t>
            </w:r>
          </w:p>
        </w:tc>
        <w:tc>
          <w:tcPr>
            <w:tcW w:w="1320" w:type="dxa"/>
            <w:tcBorders>
              <w:top w:val="nil"/>
              <w:left w:val="nil"/>
              <w:bottom w:val="single" w:color="auto" w:sz="4" w:space="0"/>
              <w:right w:val="single" w:color="auto" w:sz="4" w:space="0"/>
            </w:tcBorders>
            <w:shd w:val="clear" w:color="auto" w:fill="auto"/>
            <w:noWrap/>
            <w:vAlign w:val="bottom"/>
          </w:tcPr>
          <w:p w14:paraId="69C9EB8F">
            <w:pPr>
              <w:widowControl/>
              <w:jc w:val="center"/>
              <w:rPr>
                <w:rFonts w:ascii="Arial" w:hAnsi="Arial" w:cs="Arial"/>
                <w:color w:val="000000"/>
                <w:kern w:val="0"/>
                <w:sz w:val="20"/>
                <w:szCs w:val="20"/>
              </w:rPr>
            </w:pPr>
            <w:r>
              <w:rPr>
                <w:rFonts w:ascii="Arial" w:hAnsi="Arial" w:cs="Arial"/>
                <w:color w:val="000000"/>
                <w:kern w:val="0"/>
                <w:sz w:val="20"/>
                <w:szCs w:val="20"/>
              </w:rPr>
              <w:t>钱秀华</w:t>
            </w:r>
          </w:p>
        </w:tc>
        <w:tc>
          <w:tcPr>
            <w:tcW w:w="1828" w:type="dxa"/>
            <w:tcBorders>
              <w:top w:val="nil"/>
              <w:left w:val="nil"/>
              <w:bottom w:val="single" w:color="auto" w:sz="4" w:space="0"/>
              <w:right w:val="single" w:color="auto" w:sz="4" w:space="0"/>
            </w:tcBorders>
            <w:shd w:val="clear" w:color="auto" w:fill="auto"/>
            <w:noWrap/>
            <w:vAlign w:val="bottom"/>
          </w:tcPr>
          <w:p w14:paraId="5E225536">
            <w:pPr>
              <w:widowControl/>
              <w:jc w:val="center"/>
              <w:rPr>
                <w:rFonts w:ascii="Arial" w:hAnsi="Arial" w:cs="Arial"/>
                <w:color w:val="000000"/>
                <w:kern w:val="0"/>
                <w:sz w:val="20"/>
                <w:szCs w:val="20"/>
              </w:rPr>
            </w:pPr>
            <w:r>
              <w:rPr>
                <w:rFonts w:ascii="Arial" w:hAnsi="Arial" w:cs="Arial"/>
                <w:color w:val="000000"/>
                <w:kern w:val="0"/>
                <w:sz w:val="20"/>
                <w:szCs w:val="20"/>
              </w:rPr>
              <w:t>绿叶幼儿园</w:t>
            </w:r>
          </w:p>
        </w:tc>
        <w:tc>
          <w:tcPr>
            <w:tcW w:w="6391" w:type="dxa"/>
            <w:tcBorders>
              <w:top w:val="nil"/>
              <w:left w:val="nil"/>
              <w:bottom w:val="single" w:color="auto" w:sz="4" w:space="0"/>
              <w:right w:val="single" w:color="auto" w:sz="4" w:space="0"/>
            </w:tcBorders>
            <w:shd w:val="clear" w:color="auto" w:fill="auto"/>
            <w:noWrap/>
            <w:vAlign w:val="bottom"/>
          </w:tcPr>
          <w:p w14:paraId="23A6E3FD">
            <w:pPr>
              <w:widowControl/>
              <w:jc w:val="left"/>
              <w:rPr>
                <w:rFonts w:ascii="Arial" w:hAnsi="Arial" w:cs="Arial"/>
                <w:color w:val="000000"/>
                <w:kern w:val="0"/>
                <w:sz w:val="20"/>
                <w:szCs w:val="20"/>
              </w:rPr>
            </w:pPr>
            <w:r>
              <w:rPr>
                <w:rFonts w:ascii="Arial" w:hAnsi="Arial" w:cs="Arial"/>
                <w:color w:val="000000"/>
                <w:kern w:val="0"/>
                <w:sz w:val="20"/>
                <w:szCs w:val="20"/>
              </w:rPr>
              <w:t>运用低结构材料培养小班幼儿数学启蒙素养的实践研究</w:t>
            </w:r>
          </w:p>
        </w:tc>
      </w:tr>
      <w:tr w14:paraId="72B1EDF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0E3D424">
            <w:pPr>
              <w:widowControl/>
              <w:jc w:val="center"/>
              <w:rPr>
                <w:rFonts w:ascii="Arial" w:hAnsi="Arial" w:cs="Arial"/>
                <w:color w:val="000000"/>
                <w:kern w:val="0"/>
                <w:sz w:val="20"/>
                <w:szCs w:val="20"/>
              </w:rPr>
            </w:pPr>
            <w:r>
              <w:rPr>
                <w:rFonts w:ascii="Arial" w:hAnsi="Arial" w:cs="Arial"/>
                <w:color w:val="000000"/>
                <w:kern w:val="0"/>
                <w:sz w:val="20"/>
                <w:szCs w:val="20"/>
              </w:rPr>
              <w:t>112</w:t>
            </w:r>
          </w:p>
        </w:tc>
        <w:tc>
          <w:tcPr>
            <w:tcW w:w="1320" w:type="dxa"/>
            <w:tcBorders>
              <w:top w:val="nil"/>
              <w:left w:val="nil"/>
              <w:bottom w:val="single" w:color="auto" w:sz="4" w:space="0"/>
              <w:right w:val="single" w:color="auto" w:sz="4" w:space="0"/>
            </w:tcBorders>
            <w:shd w:val="clear" w:color="auto" w:fill="auto"/>
            <w:noWrap/>
            <w:vAlign w:val="bottom"/>
          </w:tcPr>
          <w:p w14:paraId="47C17BB5">
            <w:pPr>
              <w:widowControl/>
              <w:jc w:val="center"/>
              <w:rPr>
                <w:rFonts w:ascii="Arial" w:hAnsi="Arial" w:cs="Arial"/>
                <w:color w:val="000000"/>
                <w:kern w:val="0"/>
                <w:sz w:val="20"/>
                <w:szCs w:val="20"/>
              </w:rPr>
            </w:pPr>
            <w:r>
              <w:rPr>
                <w:rFonts w:ascii="Arial" w:hAnsi="Arial" w:cs="Arial"/>
                <w:color w:val="000000"/>
                <w:kern w:val="0"/>
                <w:sz w:val="20"/>
                <w:szCs w:val="20"/>
              </w:rPr>
              <w:t>王捷</w:t>
            </w:r>
          </w:p>
        </w:tc>
        <w:tc>
          <w:tcPr>
            <w:tcW w:w="1828" w:type="dxa"/>
            <w:tcBorders>
              <w:top w:val="nil"/>
              <w:left w:val="nil"/>
              <w:bottom w:val="single" w:color="auto" w:sz="4" w:space="0"/>
              <w:right w:val="single" w:color="auto" w:sz="4" w:space="0"/>
            </w:tcBorders>
            <w:shd w:val="clear" w:color="auto" w:fill="auto"/>
            <w:noWrap/>
            <w:vAlign w:val="bottom"/>
          </w:tcPr>
          <w:p w14:paraId="148A2018">
            <w:pPr>
              <w:widowControl/>
              <w:jc w:val="center"/>
              <w:rPr>
                <w:rFonts w:ascii="Arial" w:hAnsi="Arial" w:cs="Arial"/>
                <w:color w:val="000000"/>
                <w:kern w:val="0"/>
                <w:sz w:val="20"/>
                <w:szCs w:val="20"/>
              </w:rPr>
            </w:pPr>
            <w:r>
              <w:rPr>
                <w:rFonts w:ascii="Arial" w:hAnsi="Arial" w:cs="Arial"/>
                <w:color w:val="000000"/>
                <w:kern w:val="0"/>
                <w:sz w:val="20"/>
                <w:szCs w:val="20"/>
              </w:rPr>
              <w:t>民办九华田田幼儿园</w:t>
            </w:r>
          </w:p>
        </w:tc>
        <w:tc>
          <w:tcPr>
            <w:tcW w:w="6391" w:type="dxa"/>
            <w:tcBorders>
              <w:top w:val="nil"/>
              <w:left w:val="nil"/>
              <w:bottom w:val="single" w:color="auto" w:sz="4" w:space="0"/>
              <w:right w:val="single" w:color="auto" w:sz="4" w:space="0"/>
            </w:tcBorders>
            <w:shd w:val="clear" w:color="auto" w:fill="auto"/>
            <w:noWrap/>
            <w:vAlign w:val="bottom"/>
          </w:tcPr>
          <w:p w14:paraId="1D9BAE47">
            <w:pPr>
              <w:widowControl/>
              <w:jc w:val="left"/>
              <w:rPr>
                <w:rFonts w:ascii="Arial" w:hAnsi="Arial" w:cs="Arial"/>
                <w:color w:val="000000"/>
                <w:kern w:val="0"/>
                <w:sz w:val="20"/>
                <w:szCs w:val="20"/>
              </w:rPr>
            </w:pPr>
            <w:r>
              <w:rPr>
                <w:rFonts w:ascii="Arial" w:hAnsi="Arial" w:cs="Arial"/>
                <w:color w:val="000000"/>
                <w:kern w:val="0"/>
                <w:sz w:val="20"/>
                <w:szCs w:val="20"/>
              </w:rPr>
              <w:t>基于打击乐活动培养幼儿自主探究能力的实践研究</w:t>
            </w:r>
          </w:p>
        </w:tc>
      </w:tr>
      <w:tr w14:paraId="267E867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B7132CB">
            <w:pPr>
              <w:widowControl/>
              <w:jc w:val="center"/>
              <w:rPr>
                <w:rFonts w:ascii="Arial" w:hAnsi="Arial" w:cs="Arial"/>
                <w:color w:val="000000"/>
                <w:kern w:val="0"/>
                <w:sz w:val="20"/>
                <w:szCs w:val="20"/>
              </w:rPr>
            </w:pPr>
            <w:r>
              <w:rPr>
                <w:rFonts w:ascii="Arial" w:hAnsi="Arial" w:cs="Arial"/>
                <w:color w:val="000000"/>
                <w:kern w:val="0"/>
                <w:sz w:val="20"/>
                <w:szCs w:val="20"/>
              </w:rPr>
              <w:t>113</w:t>
            </w:r>
          </w:p>
        </w:tc>
        <w:tc>
          <w:tcPr>
            <w:tcW w:w="1320" w:type="dxa"/>
            <w:tcBorders>
              <w:top w:val="nil"/>
              <w:left w:val="nil"/>
              <w:bottom w:val="single" w:color="auto" w:sz="4" w:space="0"/>
              <w:right w:val="single" w:color="auto" w:sz="4" w:space="0"/>
            </w:tcBorders>
            <w:shd w:val="clear" w:color="auto" w:fill="auto"/>
            <w:noWrap/>
            <w:vAlign w:val="bottom"/>
          </w:tcPr>
          <w:p w14:paraId="46500365">
            <w:pPr>
              <w:widowControl/>
              <w:jc w:val="center"/>
              <w:rPr>
                <w:rFonts w:ascii="Arial" w:hAnsi="Arial" w:cs="Arial"/>
                <w:color w:val="000000"/>
                <w:kern w:val="0"/>
                <w:sz w:val="20"/>
                <w:szCs w:val="20"/>
              </w:rPr>
            </w:pPr>
            <w:r>
              <w:rPr>
                <w:rFonts w:ascii="Arial" w:hAnsi="Arial" w:cs="Arial"/>
                <w:color w:val="000000"/>
                <w:kern w:val="0"/>
                <w:sz w:val="20"/>
                <w:szCs w:val="20"/>
              </w:rPr>
              <w:t>严伟</w:t>
            </w:r>
          </w:p>
        </w:tc>
        <w:tc>
          <w:tcPr>
            <w:tcW w:w="1828" w:type="dxa"/>
            <w:tcBorders>
              <w:top w:val="nil"/>
              <w:left w:val="nil"/>
              <w:bottom w:val="single" w:color="auto" w:sz="4" w:space="0"/>
              <w:right w:val="single" w:color="auto" w:sz="4" w:space="0"/>
            </w:tcBorders>
            <w:shd w:val="clear" w:color="auto" w:fill="auto"/>
            <w:noWrap/>
            <w:vAlign w:val="bottom"/>
          </w:tcPr>
          <w:p w14:paraId="226FEFD4">
            <w:pPr>
              <w:widowControl/>
              <w:jc w:val="center"/>
              <w:rPr>
                <w:rFonts w:ascii="Arial" w:hAnsi="Arial" w:cs="Arial"/>
                <w:color w:val="000000"/>
                <w:kern w:val="0"/>
                <w:sz w:val="20"/>
                <w:szCs w:val="20"/>
              </w:rPr>
            </w:pPr>
            <w:r>
              <w:rPr>
                <w:rFonts w:ascii="Arial" w:hAnsi="Arial" w:cs="Arial"/>
                <w:color w:val="000000"/>
                <w:kern w:val="0"/>
                <w:sz w:val="20"/>
                <w:szCs w:val="20"/>
              </w:rPr>
              <w:t>南中路幼儿园</w:t>
            </w:r>
          </w:p>
        </w:tc>
        <w:tc>
          <w:tcPr>
            <w:tcW w:w="6391" w:type="dxa"/>
            <w:tcBorders>
              <w:top w:val="nil"/>
              <w:left w:val="nil"/>
              <w:bottom w:val="single" w:color="auto" w:sz="4" w:space="0"/>
              <w:right w:val="single" w:color="auto" w:sz="4" w:space="0"/>
            </w:tcBorders>
            <w:shd w:val="clear" w:color="auto" w:fill="auto"/>
            <w:noWrap/>
            <w:vAlign w:val="bottom"/>
          </w:tcPr>
          <w:p w14:paraId="532D9864">
            <w:pPr>
              <w:widowControl/>
              <w:jc w:val="left"/>
              <w:rPr>
                <w:rFonts w:ascii="Arial" w:hAnsi="Arial" w:cs="Arial"/>
                <w:color w:val="000000"/>
                <w:kern w:val="0"/>
                <w:sz w:val="20"/>
                <w:szCs w:val="20"/>
              </w:rPr>
            </w:pPr>
            <w:r>
              <w:rPr>
                <w:rFonts w:ascii="Arial" w:hAnsi="Arial" w:cs="Arial"/>
                <w:color w:val="000000"/>
                <w:kern w:val="0"/>
                <w:sz w:val="20"/>
                <w:szCs w:val="20"/>
              </w:rPr>
              <w:t>在3-6岁儿童发展行为观察指引下开展小班幼儿发展性评价的实践研究</w:t>
            </w:r>
          </w:p>
        </w:tc>
      </w:tr>
      <w:tr w14:paraId="33B0CFC1">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03F73AF0">
            <w:pPr>
              <w:widowControl/>
              <w:jc w:val="center"/>
              <w:rPr>
                <w:rFonts w:ascii="Arial" w:hAnsi="Arial" w:cs="Arial"/>
                <w:color w:val="000000"/>
                <w:kern w:val="0"/>
                <w:sz w:val="20"/>
                <w:szCs w:val="20"/>
              </w:rPr>
            </w:pPr>
            <w:r>
              <w:rPr>
                <w:rFonts w:ascii="Arial" w:hAnsi="Arial" w:cs="Arial"/>
                <w:color w:val="000000"/>
                <w:kern w:val="0"/>
                <w:sz w:val="20"/>
                <w:szCs w:val="20"/>
              </w:rPr>
              <w:t>114</w:t>
            </w:r>
          </w:p>
        </w:tc>
        <w:tc>
          <w:tcPr>
            <w:tcW w:w="1320" w:type="dxa"/>
            <w:tcBorders>
              <w:top w:val="nil"/>
              <w:left w:val="nil"/>
              <w:bottom w:val="single" w:color="auto" w:sz="4" w:space="0"/>
              <w:right w:val="single" w:color="auto" w:sz="4" w:space="0"/>
            </w:tcBorders>
            <w:shd w:val="clear" w:color="auto" w:fill="auto"/>
            <w:noWrap/>
            <w:vAlign w:val="bottom"/>
          </w:tcPr>
          <w:p w14:paraId="3B664DD8">
            <w:pPr>
              <w:widowControl/>
              <w:jc w:val="center"/>
              <w:rPr>
                <w:rFonts w:ascii="Arial" w:hAnsi="Arial" w:cs="Arial"/>
                <w:color w:val="000000"/>
                <w:kern w:val="0"/>
                <w:sz w:val="20"/>
                <w:szCs w:val="20"/>
              </w:rPr>
            </w:pPr>
            <w:r>
              <w:rPr>
                <w:rFonts w:ascii="Arial" w:hAnsi="Arial" w:cs="Arial"/>
                <w:color w:val="000000"/>
                <w:kern w:val="0"/>
                <w:sz w:val="20"/>
                <w:szCs w:val="20"/>
              </w:rPr>
              <w:t>蔡仙华</w:t>
            </w:r>
          </w:p>
        </w:tc>
        <w:tc>
          <w:tcPr>
            <w:tcW w:w="1828" w:type="dxa"/>
            <w:tcBorders>
              <w:top w:val="nil"/>
              <w:left w:val="nil"/>
              <w:bottom w:val="single" w:color="auto" w:sz="4" w:space="0"/>
              <w:right w:val="single" w:color="auto" w:sz="4" w:space="0"/>
            </w:tcBorders>
            <w:shd w:val="clear" w:color="auto" w:fill="auto"/>
            <w:noWrap/>
            <w:vAlign w:val="bottom"/>
          </w:tcPr>
          <w:p w14:paraId="7DF4725D">
            <w:pPr>
              <w:widowControl/>
              <w:jc w:val="center"/>
              <w:rPr>
                <w:rFonts w:ascii="Arial" w:hAnsi="Arial" w:cs="Arial"/>
                <w:color w:val="000000"/>
                <w:kern w:val="0"/>
                <w:sz w:val="20"/>
                <w:szCs w:val="20"/>
              </w:rPr>
            </w:pPr>
            <w:r>
              <w:rPr>
                <w:rFonts w:ascii="Arial" w:hAnsi="Arial" w:cs="Arial"/>
                <w:color w:val="000000"/>
                <w:kern w:val="0"/>
                <w:sz w:val="20"/>
                <w:szCs w:val="20"/>
              </w:rPr>
              <w:t>浦江湾幼儿园</w:t>
            </w:r>
          </w:p>
        </w:tc>
        <w:tc>
          <w:tcPr>
            <w:tcW w:w="6391" w:type="dxa"/>
            <w:tcBorders>
              <w:top w:val="nil"/>
              <w:left w:val="nil"/>
              <w:bottom w:val="single" w:color="auto" w:sz="4" w:space="0"/>
              <w:right w:val="single" w:color="auto" w:sz="4" w:space="0"/>
            </w:tcBorders>
            <w:shd w:val="clear" w:color="auto" w:fill="auto"/>
            <w:noWrap/>
            <w:vAlign w:val="bottom"/>
          </w:tcPr>
          <w:p w14:paraId="65E78F19">
            <w:pPr>
              <w:widowControl/>
              <w:jc w:val="left"/>
              <w:rPr>
                <w:rFonts w:ascii="Arial" w:hAnsi="Arial" w:cs="Arial"/>
                <w:color w:val="000000"/>
                <w:kern w:val="0"/>
                <w:sz w:val="20"/>
                <w:szCs w:val="20"/>
              </w:rPr>
            </w:pPr>
            <w:r>
              <w:rPr>
                <w:rFonts w:ascii="Arial" w:hAnsi="Arial" w:cs="Arial"/>
                <w:color w:val="000000"/>
                <w:kern w:val="0"/>
                <w:sz w:val="20"/>
                <w:szCs w:val="20"/>
              </w:rPr>
              <w:t>在生活情境体验中萌发幼儿劳动兴趣的案例研究</w:t>
            </w:r>
          </w:p>
        </w:tc>
      </w:tr>
      <w:tr w14:paraId="4F78072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B7E5A3F">
            <w:pPr>
              <w:widowControl/>
              <w:jc w:val="center"/>
              <w:rPr>
                <w:rFonts w:ascii="Arial" w:hAnsi="Arial" w:cs="Arial"/>
                <w:color w:val="000000"/>
                <w:kern w:val="0"/>
                <w:sz w:val="20"/>
                <w:szCs w:val="20"/>
              </w:rPr>
            </w:pPr>
            <w:r>
              <w:rPr>
                <w:rFonts w:ascii="Arial" w:hAnsi="Arial" w:cs="Arial"/>
                <w:color w:val="000000"/>
                <w:kern w:val="0"/>
                <w:sz w:val="20"/>
                <w:szCs w:val="20"/>
              </w:rPr>
              <w:t>115</w:t>
            </w:r>
          </w:p>
        </w:tc>
        <w:tc>
          <w:tcPr>
            <w:tcW w:w="1320" w:type="dxa"/>
            <w:tcBorders>
              <w:top w:val="nil"/>
              <w:left w:val="nil"/>
              <w:bottom w:val="single" w:color="auto" w:sz="4" w:space="0"/>
              <w:right w:val="single" w:color="auto" w:sz="4" w:space="0"/>
            </w:tcBorders>
            <w:shd w:val="clear" w:color="auto" w:fill="auto"/>
            <w:noWrap/>
            <w:vAlign w:val="bottom"/>
          </w:tcPr>
          <w:p w14:paraId="666B52D9">
            <w:pPr>
              <w:widowControl/>
              <w:jc w:val="center"/>
              <w:rPr>
                <w:rFonts w:ascii="Arial" w:hAnsi="Arial" w:cs="Arial"/>
                <w:color w:val="000000"/>
                <w:kern w:val="0"/>
                <w:sz w:val="20"/>
                <w:szCs w:val="20"/>
              </w:rPr>
            </w:pPr>
            <w:r>
              <w:rPr>
                <w:rFonts w:ascii="Arial" w:hAnsi="Arial" w:cs="Arial"/>
                <w:color w:val="000000"/>
                <w:kern w:val="0"/>
                <w:sz w:val="20"/>
                <w:szCs w:val="20"/>
              </w:rPr>
              <w:t>沈建芳</w:t>
            </w:r>
          </w:p>
        </w:tc>
        <w:tc>
          <w:tcPr>
            <w:tcW w:w="1828" w:type="dxa"/>
            <w:tcBorders>
              <w:top w:val="nil"/>
              <w:left w:val="nil"/>
              <w:bottom w:val="single" w:color="auto" w:sz="4" w:space="0"/>
              <w:right w:val="single" w:color="auto" w:sz="4" w:space="0"/>
            </w:tcBorders>
            <w:shd w:val="clear" w:color="auto" w:fill="auto"/>
            <w:noWrap/>
            <w:vAlign w:val="bottom"/>
          </w:tcPr>
          <w:p w14:paraId="6E6438AA">
            <w:pPr>
              <w:widowControl/>
              <w:jc w:val="center"/>
              <w:rPr>
                <w:rFonts w:ascii="Arial" w:hAnsi="Arial" w:cs="Arial"/>
                <w:color w:val="000000"/>
                <w:kern w:val="0"/>
                <w:sz w:val="20"/>
                <w:szCs w:val="20"/>
              </w:rPr>
            </w:pPr>
            <w:r>
              <w:rPr>
                <w:rFonts w:ascii="Arial" w:hAnsi="Arial" w:cs="Arial"/>
                <w:color w:val="000000"/>
                <w:kern w:val="0"/>
                <w:sz w:val="20"/>
                <w:szCs w:val="20"/>
              </w:rPr>
              <w:t>青村幼儿园</w:t>
            </w:r>
          </w:p>
        </w:tc>
        <w:tc>
          <w:tcPr>
            <w:tcW w:w="6391" w:type="dxa"/>
            <w:tcBorders>
              <w:top w:val="nil"/>
              <w:left w:val="nil"/>
              <w:bottom w:val="single" w:color="auto" w:sz="4" w:space="0"/>
              <w:right w:val="single" w:color="auto" w:sz="4" w:space="0"/>
            </w:tcBorders>
            <w:shd w:val="clear" w:color="auto" w:fill="auto"/>
            <w:noWrap/>
            <w:vAlign w:val="bottom"/>
          </w:tcPr>
          <w:p w14:paraId="4185F8B2">
            <w:pPr>
              <w:widowControl/>
              <w:jc w:val="left"/>
              <w:rPr>
                <w:rFonts w:ascii="Arial" w:hAnsi="Arial" w:cs="Arial"/>
                <w:color w:val="000000"/>
                <w:kern w:val="0"/>
                <w:sz w:val="20"/>
                <w:szCs w:val="20"/>
              </w:rPr>
            </w:pPr>
            <w:r>
              <w:rPr>
                <w:rFonts w:ascii="Arial" w:hAnsi="Arial" w:cs="Arial"/>
                <w:color w:val="000000"/>
                <w:kern w:val="0"/>
                <w:sz w:val="20"/>
                <w:szCs w:val="20"/>
              </w:rPr>
              <w:t>基于项目化学习背景下的大班种植园活动的实践研究-以“屋顶生态园”为例</w:t>
            </w:r>
          </w:p>
        </w:tc>
      </w:tr>
      <w:tr w14:paraId="26BB813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76E57B3F">
            <w:pPr>
              <w:widowControl/>
              <w:jc w:val="center"/>
              <w:rPr>
                <w:rFonts w:ascii="Arial" w:hAnsi="Arial" w:cs="Arial"/>
                <w:color w:val="000000"/>
                <w:kern w:val="0"/>
                <w:sz w:val="20"/>
                <w:szCs w:val="20"/>
              </w:rPr>
            </w:pPr>
            <w:r>
              <w:rPr>
                <w:rFonts w:ascii="Arial" w:hAnsi="Arial" w:cs="Arial"/>
                <w:color w:val="000000"/>
                <w:kern w:val="0"/>
                <w:sz w:val="20"/>
                <w:szCs w:val="20"/>
              </w:rPr>
              <w:t>116</w:t>
            </w:r>
          </w:p>
        </w:tc>
        <w:tc>
          <w:tcPr>
            <w:tcW w:w="1320" w:type="dxa"/>
            <w:tcBorders>
              <w:top w:val="nil"/>
              <w:left w:val="nil"/>
              <w:bottom w:val="single" w:color="auto" w:sz="4" w:space="0"/>
              <w:right w:val="single" w:color="auto" w:sz="4" w:space="0"/>
            </w:tcBorders>
            <w:shd w:val="clear" w:color="auto" w:fill="auto"/>
            <w:noWrap/>
            <w:vAlign w:val="bottom"/>
          </w:tcPr>
          <w:p w14:paraId="10DE5ADA">
            <w:pPr>
              <w:widowControl/>
              <w:jc w:val="center"/>
              <w:rPr>
                <w:rFonts w:ascii="Arial" w:hAnsi="Arial" w:cs="Arial"/>
                <w:color w:val="000000"/>
                <w:kern w:val="0"/>
                <w:sz w:val="20"/>
                <w:szCs w:val="20"/>
              </w:rPr>
            </w:pPr>
            <w:r>
              <w:rPr>
                <w:rFonts w:ascii="Arial" w:hAnsi="Arial" w:cs="Arial"/>
                <w:color w:val="000000"/>
                <w:kern w:val="0"/>
                <w:sz w:val="20"/>
                <w:szCs w:val="20"/>
              </w:rPr>
              <w:t>钱琳</w:t>
            </w:r>
          </w:p>
        </w:tc>
        <w:tc>
          <w:tcPr>
            <w:tcW w:w="1828" w:type="dxa"/>
            <w:tcBorders>
              <w:top w:val="nil"/>
              <w:left w:val="nil"/>
              <w:bottom w:val="single" w:color="auto" w:sz="4" w:space="0"/>
              <w:right w:val="single" w:color="auto" w:sz="4" w:space="0"/>
            </w:tcBorders>
            <w:shd w:val="clear" w:color="auto" w:fill="auto"/>
            <w:noWrap/>
            <w:vAlign w:val="bottom"/>
          </w:tcPr>
          <w:p w14:paraId="506641D7">
            <w:pPr>
              <w:widowControl/>
              <w:jc w:val="center"/>
              <w:rPr>
                <w:rFonts w:ascii="Arial" w:hAnsi="Arial" w:cs="Arial"/>
                <w:color w:val="000000"/>
                <w:kern w:val="0"/>
                <w:sz w:val="20"/>
                <w:szCs w:val="20"/>
              </w:rPr>
            </w:pPr>
            <w:r>
              <w:rPr>
                <w:rFonts w:ascii="Arial" w:hAnsi="Arial" w:cs="Arial"/>
                <w:color w:val="000000"/>
                <w:kern w:val="0"/>
                <w:sz w:val="20"/>
                <w:szCs w:val="20"/>
              </w:rPr>
              <w:t>青村幼儿园</w:t>
            </w:r>
          </w:p>
        </w:tc>
        <w:tc>
          <w:tcPr>
            <w:tcW w:w="6391" w:type="dxa"/>
            <w:tcBorders>
              <w:top w:val="nil"/>
              <w:left w:val="nil"/>
              <w:bottom w:val="single" w:color="auto" w:sz="4" w:space="0"/>
              <w:right w:val="single" w:color="auto" w:sz="4" w:space="0"/>
            </w:tcBorders>
            <w:shd w:val="clear" w:color="auto" w:fill="auto"/>
            <w:noWrap/>
            <w:vAlign w:val="bottom"/>
          </w:tcPr>
          <w:p w14:paraId="57102274">
            <w:pPr>
              <w:widowControl/>
              <w:jc w:val="left"/>
              <w:rPr>
                <w:rFonts w:ascii="宋体" w:hAnsi="宋体" w:cs="Arial"/>
                <w:color w:val="000000"/>
                <w:kern w:val="0"/>
                <w:sz w:val="20"/>
                <w:szCs w:val="20"/>
              </w:rPr>
            </w:pPr>
            <w:r>
              <w:rPr>
                <w:rFonts w:hint="eastAsia" w:ascii="宋体" w:hAnsi="宋体" w:cs="Arial"/>
                <w:color w:val="000000"/>
                <w:kern w:val="0"/>
                <w:sz w:val="20"/>
                <w:szCs w:val="20"/>
              </w:rPr>
              <w:t>本土文化背景下开展幼儿主题体验活动的实践研究</w:t>
            </w:r>
          </w:p>
        </w:tc>
      </w:tr>
      <w:tr w14:paraId="2A4E6644">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EC56BAE">
            <w:pPr>
              <w:widowControl/>
              <w:jc w:val="center"/>
              <w:rPr>
                <w:rFonts w:ascii="Arial" w:hAnsi="Arial" w:cs="Arial"/>
                <w:color w:val="000000"/>
                <w:kern w:val="0"/>
                <w:sz w:val="20"/>
                <w:szCs w:val="20"/>
              </w:rPr>
            </w:pPr>
            <w:r>
              <w:rPr>
                <w:rFonts w:ascii="Arial" w:hAnsi="Arial" w:cs="Arial"/>
                <w:color w:val="000000"/>
                <w:kern w:val="0"/>
                <w:sz w:val="20"/>
                <w:szCs w:val="20"/>
              </w:rPr>
              <w:t>117</w:t>
            </w:r>
          </w:p>
        </w:tc>
        <w:tc>
          <w:tcPr>
            <w:tcW w:w="1320" w:type="dxa"/>
            <w:tcBorders>
              <w:top w:val="nil"/>
              <w:left w:val="nil"/>
              <w:bottom w:val="single" w:color="auto" w:sz="4" w:space="0"/>
              <w:right w:val="single" w:color="auto" w:sz="4" w:space="0"/>
            </w:tcBorders>
            <w:shd w:val="clear" w:color="auto" w:fill="auto"/>
            <w:noWrap/>
            <w:vAlign w:val="bottom"/>
          </w:tcPr>
          <w:p w14:paraId="3E442AEB">
            <w:pPr>
              <w:widowControl/>
              <w:jc w:val="center"/>
              <w:rPr>
                <w:rFonts w:ascii="Arial" w:hAnsi="Arial" w:cs="Arial"/>
                <w:color w:val="000000"/>
                <w:kern w:val="0"/>
                <w:sz w:val="20"/>
                <w:szCs w:val="20"/>
              </w:rPr>
            </w:pPr>
            <w:r>
              <w:rPr>
                <w:rFonts w:ascii="Arial" w:hAnsi="Arial" w:cs="Arial"/>
                <w:color w:val="000000"/>
                <w:kern w:val="0"/>
                <w:sz w:val="20"/>
                <w:szCs w:val="20"/>
              </w:rPr>
              <w:t>周萍</w:t>
            </w:r>
          </w:p>
        </w:tc>
        <w:tc>
          <w:tcPr>
            <w:tcW w:w="1828" w:type="dxa"/>
            <w:tcBorders>
              <w:top w:val="nil"/>
              <w:left w:val="nil"/>
              <w:bottom w:val="single" w:color="auto" w:sz="4" w:space="0"/>
              <w:right w:val="single" w:color="auto" w:sz="4" w:space="0"/>
            </w:tcBorders>
            <w:shd w:val="clear" w:color="auto" w:fill="auto"/>
            <w:noWrap/>
            <w:vAlign w:val="bottom"/>
          </w:tcPr>
          <w:p w14:paraId="072D7F11">
            <w:pPr>
              <w:widowControl/>
              <w:jc w:val="center"/>
              <w:rPr>
                <w:rFonts w:ascii="Arial" w:hAnsi="Arial" w:cs="Arial"/>
                <w:color w:val="000000"/>
                <w:kern w:val="0"/>
                <w:sz w:val="20"/>
                <w:szCs w:val="20"/>
              </w:rPr>
            </w:pPr>
            <w:r>
              <w:rPr>
                <w:rFonts w:ascii="Arial" w:hAnsi="Arial" w:cs="Arial"/>
                <w:color w:val="000000"/>
                <w:kern w:val="0"/>
                <w:sz w:val="20"/>
                <w:szCs w:val="20"/>
              </w:rPr>
              <w:t>青萌幼儿园</w:t>
            </w:r>
          </w:p>
        </w:tc>
        <w:tc>
          <w:tcPr>
            <w:tcW w:w="6391" w:type="dxa"/>
            <w:tcBorders>
              <w:top w:val="nil"/>
              <w:left w:val="nil"/>
              <w:bottom w:val="single" w:color="auto" w:sz="4" w:space="0"/>
              <w:right w:val="single" w:color="auto" w:sz="4" w:space="0"/>
            </w:tcBorders>
            <w:shd w:val="clear" w:color="auto" w:fill="auto"/>
            <w:noWrap/>
            <w:vAlign w:val="bottom"/>
          </w:tcPr>
          <w:p w14:paraId="5F17BE37">
            <w:pPr>
              <w:widowControl/>
              <w:jc w:val="left"/>
              <w:rPr>
                <w:rFonts w:ascii="Arial" w:hAnsi="Arial" w:cs="Arial"/>
                <w:color w:val="000000"/>
                <w:kern w:val="0"/>
                <w:sz w:val="20"/>
                <w:szCs w:val="20"/>
              </w:rPr>
            </w:pPr>
            <w:r>
              <w:rPr>
                <w:rFonts w:ascii="Arial" w:hAnsi="Arial" w:cs="Arial"/>
                <w:color w:val="000000"/>
                <w:kern w:val="0"/>
                <w:sz w:val="20"/>
                <w:szCs w:val="20"/>
              </w:rPr>
              <w:t>大班幼儿项目化活动支持策略的实践研究</w:t>
            </w:r>
          </w:p>
        </w:tc>
      </w:tr>
      <w:tr w14:paraId="4390E236">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8B3A9CC">
            <w:pPr>
              <w:widowControl/>
              <w:jc w:val="center"/>
              <w:rPr>
                <w:rFonts w:ascii="Arial" w:hAnsi="Arial" w:cs="Arial"/>
                <w:color w:val="000000"/>
                <w:kern w:val="0"/>
                <w:sz w:val="20"/>
                <w:szCs w:val="20"/>
              </w:rPr>
            </w:pPr>
            <w:r>
              <w:rPr>
                <w:rFonts w:ascii="Arial" w:hAnsi="Arial" w:cs="Arial"/>
                <w:color w:val="000000"/>
                <w:kern w:val="0"/>
                <w:sz w:val="20"/>
                <w:szCs w:val="20"/>
              </w:rPr>
              <w:t>118</w:t>
            </w:r>
          </w:p>
        </w:tc>
        <w:tc>
          <w:tcPr>
            <w:tcW w:w="1320" w:type="dxa"/>
            <w:tcBorders>
              <w:top w:val="nil"/>
              <w:left w:val="nil"/>
              <w:bottom w:val="single" w:color="auto" w:sz="4" w:space="0"/>
              <w:right w:val="single" w:color="auto" w:sz="4" w:space="0"/>
            </w:tcBorders>
            <w:shd w:val="clear" w:color="auto" w:fill="auto"/>
            <w:noWrap/>
            <w:vAlign w:val="bottom"/>
          </w:tcPr>
          <w:p w14:paraId="23F27499">
            <w:pPr>
              <w:widowControl/>
              <w:jc w:val="center"/>
              <w:rPr>
                <w:rFonts w:ascii="Arial" w:hAnsi="Arial" w:cs="Arial"/>
                <w:color w:val="000000"/>
                <w:kern w:val="0"/>
                <w:sz w:val="20"/>
                <w:szCs w:val="20"/>
              </w:rPr>
            </w:pPr>
            <w:r>
              <w:rPr>
                <w:rFonts w:ascii="Arial" w:hAnsi="Arial" w:cs="Arial"/>
                <w:color w:val="000000"/>
                <w:kern w:val="0"/>
                <w:sz w:val="20"/>
                <w:szCs w:val="20"/>
              </w:rPr>
              <w:t>徐莉</w:t>
            </w:r>
          </w:p>
        </w:tc>
        <w:tc>
          <w:tcPr>
            <w:tcW w:w="1828" w:type="dxa"/>
            <w:tcBorders>
              <w:top w:val="nil"/>
              <w:left w:val="nil"/>
              <w:bottom w:val="single" w:color="auto" w:sz="4" w:space="0"/>
              <w:right w:val="single" w:color="auto" w:sz="4" w:space="0"/>
            </w:tcBorders>
            <w:shd w:val="clear" w:color="auto" w:fill="auto"/>
            <w:noWrap/>
            <w:vAlign w:val="bottom"/>
          </w:tcPr>
          <w:p w14:paraId="59745B0E">
            <w:pPr>
              <w:widowControl/>
              <w:jc w:val="center"/>
              <w:rPr>
                <w:rFonts w:ascii="Arial" w:hAnsi="Arial" w:cs="Arial"/>
                <w:color w:val="000000"/>
                <w:kern w:val="0"/>
                <w:sz w:val="20"/>
                <w:szCs w:val="20"/>
              </w:rPr>
            </w:pPr>
            <w:r>
              <w:rPr>
                <w:rFonts w:ascii="Arial" w:hAnsi="Arial" w:cs="Arial"/>
                <w:color w:val="000000"/>
                <w:kern w:val="0"/>
                <w:sz w:val="20"/>
                <w:szCs w:val="20"/>
              </w:rPr>
              <w:t>青苹果幼儿园</w:t>
            </w:r>
          </w:p>
        </w:tc>
        <w:tc>
          <w:tcPr>
            <w:tcW w:w="6391" w:type="dxa"/>
            <w:tcBorders>
              <w:top w:val="nil"/>
              <w:left w:val="nil"/>
              <w:bottom w:val="single" w:color="auto" w:sz="4" w:space="0"/>
              <w:right w:val="single" w:color="auto" w:sz="4" w:space="0"/>
            </w:tcBorders>
            <w:shd w:val="clear" w:color="auto" w:fill="auto"/>
            <w:noWrap/>
            <w:vAlign w:val="bottom"/>
          </w:tcPr>
          <w:p w14:paraId="70FC55CD">
            <w:pPr>
              <w:widowControl/>
              <w:jc w:val="left"/>
              <w:rPr>
                <w:rFonts w:ascii="Arial" w:hAnsi="Arial" w:cs="Arial"/>
                <w:color w:val="000000"/>
                <w:kern w:val="0"/>
                <w:sz w:val="20"/>
                <w:szCs w:val="20"/>
              </w:rPr>
            </w:pPr>
            <w:r>
              <w:rPr>
                <w:rFonts w:ascii="Arial" w:hAnsi="Arial" w:cs="Arial"/>
                <w:color w:val="000000"/>
                <w:kern w:val="0"/>
                <w:sz w:val="20"/>
                <w:szCs w:val="20"/>
              </w:rPr>
              <w:t>基于项目化活动培养幼儿问题探究能力的实践研究——以大班幼儿为例</w:t>
            </w:r>
          </w:p>
        </w:tc>
      </w:tr>
      <w:tr w14:paraId="7FC30C7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8AA5712">
            <w:pPr>
              <w:widowControl/>
              <w:jc w:val="center"/>
              <w:rPr>
                <w:rFonts w:ascii="Arial" w:hAnsi="Arial" w:cs="Arial"/>
                <w:color w:val="000000"/>
                <w:kern w:val="0"/>
                <w:sz w:val="20"/>
                <w:szCs w:val="20"/>
              </w:rPr>
            </w:pPr>
            <w:r>
              <w:rPr>
                <w:rFonts w:ascii="Arial" w:hAnsi="Arial" w:cs="Arial"/>
                <w:color w:val="000000"/>
                <w:kern w:val="0"/>
                <w:sz w:val="20"/>
                <w:szCs w:val="20"/>
              </w:rPr>
              <w:t>119</w:t>
            </w:r>
          </w:p>
        </w:tc>
        <w:tc>
          <w:tcPr>
            <w:tcW w:w="1320" w:type="dxa"/>
            <w:tcBorders>
              <w:top w:val="nil"/>
              <w:left w:val="nil"/>
              <w:bottom w:val="single" w:color="auto" w:sz="4" w:space="0"/>
              <w:right w:val="single" w:color="auto" w:sz="4" w:space="0"/>
            </w:tcBorders>
            <w:shd w:val="clear" w:color="auto" w:fill="auto"/>
            <w:noWrap/>
            <w:vAlign w:val="bottom"/>
          </w:tcPr>
          <w:p w14:paraId="7E32A938">
            <w:pPr>
              <w:widowControl/>
              <w:jc w:val="center"/>
              <w:rPr>
                <w:rFonts w:ascii="Arial" w:hAnsi="Arial" w:cs="Arial"/>
                <w:color w:val="000000"/>
                <w:kern w:val="0"/>
                <w:sz w:val="20"/>
                <w:szCs w:val="20"/>
              </w:rPr>
            </w:pPr>
            <w:r>
              <w:rPr>
                <w:rFonts w:ascii="Arial" w:hAnsi="Arial" w:cs="Arial"/>
                <w:color w:val="000000"/>
                <w:kern w:val="0"/>
                <w:sz w:val="20"/>
                <w:szCs w:val="20"/>
              </w:rPr>
              <w:t>张园</w:t>
            </w:r>
          </w:p>
        </w:tc>
        <w:tc>
          <w:tcPr>
            <w:tcW w:w="1828" w:type="dxa"/>
            <w:tcBorders>
              <w:top w:val="nil"/>
              <w:left w:val="nil"/>
              <w:bottom w:val="single" w:color="auto" w:sz="4" w:space="0"/>
              <w:right w:val="single" w:color="auto" w:sz="4" w:space="0"/>
            </w:tcBorders>
            <w:shd w:val="clear" w:color="auto" w:fill="auto"/>
            <w:noWrap/>
            <w:vAlign w:val="bottom"/>
          </w:tcPr>
          <w:p w14:paraId="6AF4E754">
            <w:pPr>
              <w:widowControl/>
              <w:jc w:val="center"/>
              <w:rPr>
                <w:rFonts w:ascii="Arial" w:hAnsi="Arial" w:cs="Arial"/>
                <w:color w:val="000000"/>
                <w:kern w:val="0"/>
                <w:sz w:val="20"/>
                <w:szCs w:val="20"/>
              </w:rPr>
            </w:pPr>
            <w:r>
              <w:rPr>
                <w:rFonts w:ascii="Arial" w:hAnsi="Arial" w:cs="Arial"/>
                <w:color w:val="000000"/>
                <w:kern w:val="0"/>
                <w:sz w:val="20"/>
                <w:szCs w:val="20"/>
              </w:rPr>
              <w:t>青苹果幼儿园</w:t>
            </w:r>
          </w:p>
        </w:tc>
        <w:tc>
          <w:tcPr>
            <w:tcW w:w="6391" w:type="dxa"/>
            <w:tcBorders>
              <w:top w:val="nil"/>
              <w:left w:val="nil"/>
              <w:bottom w:val="single" w:color="auto" w:sz="4" w:space="0"/>
              <w:right w:val="single" w:color="auto" w:sz="4" w:space="0"/>
            </w:tcBorders>
            <w:shd w:val="clear" w:color="auto" w:fill="auto"/>
            <w:noWrap/>
            <w:vAlign w:val="bottom"/>
          </w:tcPr>
          <w:p w14:paraId="628CA2F9">
            <w:pPr>
              <w:widowControl/>
              <w:jc w:val="left"/>
              <w:rPr>
                <w:rFonts w:ascii="Arial" w:hAnsi="Arial" w:cs="Arial"/>
                <w:color w:val="000000"/>
                <w:kern w:val="0"/>
                <w:sz w:val="20"/>
                <w:szCs w:val="20"/>
              </w:rPr>
            </w:pPr>
            <w:r>
              <w:rPr>
                <w:rFonts w:ascii="Arial" w:hAnsi="Arial" w:cs="Arial"/>
                <w:color w:val="000000"/>
                <w:kern w:val="0"/>
                <w:sz w:val="20"/>
                <w:szCs w:val="20"/>
              </w:rPr>
              <w:t>基于思维品质培养的幼儿棋类游戏支持策略研究</w:t>
            </w:r>
          </w:p>
        </w:tc>
      </w:tr>
      <w:tr w14:paraId="283BF38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436D602">
            <w:pPr>
              <w:widowControl/>
              <w:jc w:val="center"/>
              <w:rPr>
                <w:rFonts w:ascii="Arial" w:hAnsi="Arial" w:cs="Arial"/>
                <w:color w:val="000000"/>
                <w:kern w:val="0"/>
                <w:sz w:val="20"/>
                <w:szCs w:val="20"/>
              </w:rPr>
            </w:pPr>
            <w:r>
              <w:rPr>
                <w:rFonts w:ascii="Arial" w:hAnsi="Arial" w:cs="Arial"/>
                <w:color w:val="000000"/>
                <w:kern w:val="0"/>
                <w:sz w:val="20"/>
                <w:szCs w:val="20"/>
              </w:rPr>
              <w:t>120</w:t>
            </w:r>
          </w:p>
        </w:tc>
        <w:tc>
          <w:tcPr>
            <w:tcW w:w="1320" w:type="dxa"/>
            <w:tcBorders>
              <w:top w:val="nil"/>
              <w:left w:val="nil"/>
              <w:bottom w:val="single" w:color="auto" w:sz="4" w:space="0"/>
              <w:right w:val="single" w:color="auto" w:sz="4" w:space="0"/>
            </w:tcBorders>
            <w:shd w:val="clear" w:color="auto" w:fill="auto"/>
            <w:noWrap/>
            <w:vAlign w:val="bottom"/>
          </w:tcPr>
          <w:p w14:paraId="370C3531">
            <w:pPr>
              <w:widowControl/>
              <w:jc w:val="center"/>
              <w:rPr>
                <w:rFonts w:ascii="Arial" w:hAnsi="Arial" w:cs="Arial"/>
                <w:color w:val="000000"/>
                <w:kern w:val="0"/>
                <w:sz w:val="20"/>
                <w:szCs w:val="20"/>
              </w:rPr>
            </w:pPr>
            <w:r>
              <w:rPr>
                <w:rFonts w:ascii="Arial" w:hAnsi="Arial" w:cs="Arial"/>
                <w:color w:val="000000"/>
                <w:kern w:val="0"/>
                <w:sz w:val="20"/>
                <w:szCs w:val="20"/>
              </w:rPr>
              <w:t>曹丽莉</w:t>
            </w:r>
          </w:p>
        </w:tc>
        <w:tc>
          <w:tcPr>
            <w:tcW w:w="1828" w:type="dxa"/>
            <w:tcBorders>
              <w:top w:val="nil"/>
              <w:left w:val="nil"/>
              <w:bottom w:val="single" w:color="auto" w:sz="4" w:space="0"/>
              <w:right w:val="single" w:color="auto" w:sz="4" w:space="0"/>
            </w:tcBorders>
            <w:shd w:val="clear" w:color="auto" w:fill="auto"/>
            <w:noWrap/>
            <w:vAlign w:val="bottom"/>
          </w:tcPr>
          <w:p w14:paraId="05859B5F">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上海外国语大学附属奉贤实验幼儿园</w:t>
            </w:r>
          </w:p>
        </w:tc>
        <w:tc>
          <w:tcPr>
            <w:tcW w:w="6391" w:type="dxa"/>
            <w:tcBorders>
              <w:top w:val="nil"/>
              <w:left w:val="nil"/>
              <w:bottom w:val="single" w:color="auto" w:sz="4" w:space="0"/>
              <w:right w:val="single" w:color="auto" w:sz="4" w:space="0"/>
            </w:tcBorders>
            <w:shd w:val="clear" w:color="auto" w:fill="auto"/>
            <w:noWrap/>
            <w:vAlign w:val="bottom"/>
          </w:tcPr>
          <w:p w14:paraId="36EC6DED">
            <w:pPr>
              <w:widowControl/>
              <w:jc w:val="left"/>
              <w:rPr>
                <w:rFonts w:ascii="Arial" w:hAnsi="Arial" w:cs="Arial"/>
                <w:color w:val="000000"/>
                <w:kern w:val="0"/>
                <w:sz w:val="20"/>
                <w:szCs w:val="20"/>
              </w:rPr>
            </w:pPr>
            <w:r>
              <w:rPr>
                <w:rFonts w:ascii="Arial" w:hAnsi="Arial" w:cs="Arial"/>
                <w:color w:val="000000"/>
                <w:kern w:val="0"/>
                <w:sz w:val="20"/>
                <w:szCs w:val="20"/>
              </w:rPr>
              <w:t>“幼儿发展优先”理念下小班户外角色游戏行为解读与支持的实践研究</w:t>
            </w:r>
          </w:p>
        </w:tc>
      </w:tr>
      <w:tr w14:paraId="28D72AC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52EC5396">
            <w:pPr>
              <w:widowControl/>
              <w:jc w:val="center"/>
              <w:rPr>
                <w:rFonts w:ascii="Arial" w:hAnsi="Arial" w:cs="Arial"/>
                <w:color w:val="000000"/>
                <w:kern w:val="0"/>
                <w:sz w:val="20"/>
                <w:szCs w:val="20"/>
              </w:rPr>
            </w:pPr>
            <w:r>
              <w:rPr>
                <w:rFonts w:ascii="Arial" w:hAnsi="Arial" w:cs="Arial"/>
                <w:color w:val="000000"/>
                <w:kern w:val="0"/>
                <w:sz w:val="20"/>
                <w:szCs w:val="20"/>
              </w:rPr>
              <w:t>121</w:t>
            </w:r>
          </w:p>
        </w:tc>
        <w:tc>
          <w:tcPr>
            <w:tcW w:w="1320" w:type="dxa"/>
            <w:tcBorders>
              <w:top w:val="nil"/>
              <w:left w:val="nil"/>
              <w:bottom w:val="single" w:color="auto" w:sz="4" w:space="0"/>
              <w:right w:val="single" w:color="auto" w:sz="4" w:space="0"/>
            </w:tcBorders>
            <w:shd w:val="clear" w:color="auto" w:fill="auto"/>
            <w:noWrap/>
            <w:vAlign w:val="bottom"/>
          </w:tcPr>
          <w:p w14:paraId="025A4CF1">
            <w:pPr>
              <w:widowControl/>
              <w:jc w:val="center"/>
              <w:rPr>
                <w:rFonts w:ascii="Arial" w:hAnsi="Arial" w:cs="Arial"/>
                <w:color w:val="000000"/>
                <w:kern w:val="0"/>
                <w:sz w:val="20"/>
                <w:szCs w:val="20"/>
              </w:rPr>
            </w:pPr>
            <w:r>
              <w:rPr>
                <w:rFonts w:ascii="Arial" w:hAnsi="Arial" w:cs="Arial"/>
                <w:color w:val="000000"/>
                <w:kern w:val="0"/>
                <w:sz w:val="20"/>
                <w:szCs w:val="20"/>
              </w:rPr>
              <w:t>周静</w:t>
            </w:r>
          </w:p>
        </w:tc>
        <w:tc>
          <w:tcPr>
            <w:tcW w:w="1828" w:type="dxa"/>
            <w:tcBorders>
              <w:top w:val="nil"/>
              <w:left w:val="nil"/>
              <w:bottom w:val="single" w:color="auto" w:sz="4" w:space="0"/>
              <w:right w:val="single" w:color="auto" w:sz="4" w:space="0"/>
            </w:tcBorders>
            <w:shd w:val="clear" w:color="auto" w:fill="auto"/>
            <w:noWrap/>
            <w:vAlign w:val="bottom"/>
          </w:tcPr>
          <w:p w14:paraId="56675CCC">
            <w:pPr>
              <w:widowControl/>
              <w:jc w:val="center"/>
              <w:rPr>
                <w:rFonts w:ascii="Arial" w:hAnsi="Arial" w:cs="Arial"/>
                <w:color w:val="000000"/>
                <w:kern w:val="0"/>
                <w:sz w:val="20"/>
                <w:szCs w:val="20"/>
              </w:rPr>
            </w:pPr>
            <w:r>
              <w:rPr>
                <w:rFonts w:ascii="Arial" w:hAnsi="Arial" w:cs="Arial"/>
                <w:color w:val="000000"/>
                <w:kern w:val="0"/>
                <w:sz w:val="20"/>
                <w:szCs w:val="20"/>
              </w:rPr>
              <w:t>上海音乐学院奉贤区九棵树实验幼儿园</w:t>
            </w:r>
          </w:p>
        </w:tc>
        <w:tc>
          <w:tcPr>
            <w:tcW w:w="6391" w:type="dxa"/>
            <w:tcBorders>
              <w:top w:val="nil"/>
              <w:left w:val="nil"/>
              <w:bottom w:val="single" w:color="auto" w:sz="4" w:space="0"/>
              <w:right w:val="single" w:color="auto" w:sz="4" w:space="0"/>
            </w:tcBorders>
            <w:shd w:val="clear" w:color="auto" w:fill="auto"/>
            <w:noWrap/>
            <w:vAlign w:val="bottom"/>
          </w:tcPr>
          <w:p w14:paraId="7314A2A7">
            <w:pPr>
              <w:widowControl/>
              <w:jc w:val="left"/>
              <w:rPr>
                <w:rFonts w:ascii="Arial" w:hAnsi="Arial" w:cs="Arial"/>
                <w:color w:val="000000"/>
                <w:kern w:val="0"/>
                <w:sz w:val="20"/>
                <w:szCs w:val="20"/>
              </w:rPr>
            </w:pPr>
            <w:r>
              <w:rPr>
                <w:rFonts w:ascii="Arial" w:hAnsi="Arial" w:cs="Arial"/>
                <w:color w:val="000000"/>
                <w:kern w:val="0"/>
                <w:sz w:val="20"/>
                <w:szCs w:val="20"/>
              </w:rPr>
              <w:t>基于儿童立场的中班户外自主游戏观察与识别的实践研究</w:t>
            </w:r>
          </w:p>
        </w:tc>
      </w:tr>
      <w:tr w14:paraId="6AFCCEF2">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EC16A3C">
            <w:pPr>
              <w:widowControl/>
              <w:jc w:val="center"/>
              <w:rPr>
                <w:rFonts w:ascii="Arial" w:hAnsi="Arial" w:cs="Arial"/>
                <w:color w:val="000000"/>
                <w:kern w:val="0"/>
                <w:sz w:val="20"/>
                <w:szCs w:val="20"/>
              </w:rPr>
            </w:pPr>
            <w:r>
              <w:rPr>
                <w:rFonts w:ascii="Arial" w:hAnsi="Arial" w:cs="Arial"/>
                <w:color w:val="000000"/>
                <w:kern w:val="0"/>
                <w:sz w:val="20"/>
                <w:szCs w:val="20"/>
              </w:rPr>
              <w:t>122</w:t>
            </w:r>
          </w:p>
        </w:tc>
        <w:tc>
          <w:tcPr>
            <w:tcW w:w="1320" w:type="dxa"/>
            <w:tcBorders>
              <w:top w:val="nil"/>
              <w:left w:val="nil"/>
              <w:bottom w:val="single" w:color="auto" w:sz="4" w:space="0"/>
              <w:right w:val="single" w:color="auto" w:sz="4" w:space="0"/>
            </w:tcBorders>
            <w:shd w:val="clear" w:color="auto" w:fill="auto"/>
            <w:noWrap/>
            <w:vAlign w:val="bottom"/>
          </w:tcPr>
          <w:p w14:paraId="189DEDEC">
            <w:pPr>
              <w:widowControl/>
              <w:jc w:val="center"/>
              <w:rPr>
                <w:rFonts w:ascii="Arial" w:hAnsi="Arial" w:cs="Arial"/>
                <w:color w:val="000000"/>
                <w:kern w:val="0"/>
                <w:sz w:val="20"/>
                <w:szCs w:val="20"/>
              </w:rPr>
            </w:pPr>
            <w:r>
              <w:rPr>
                <w:rFonts w:ascii="Arial" w:hAnsi="Arial" w:cs="Arial"/>
                <w:color w:val="000000"/>
                <w:kern w:val="0"/>
                <w:sz w:val="20"/>
                <w:szCs w:val="20"/>
              </w:rPr>
              <w:t>林玲</w:t>
            </w:r>
          </w:p>
        </w:tc>
        <w:tc>
          <w:tcPr>
            <w:tcW w:w="1828" w:type="dxa"/>
            <w:tcBorders>
              <w:top w:val="nil"/>
              <w:left w:val="nil"/>
              <w:bottom w:val="single" w:color="auto" w:sz="4" w:space="0"/>
              <w:right w:val="single" w:color="auto" w:sz="4" w:space="0"/>
            </w:tcBorders>
            <w:shd w:val="clear" w:color="auto" w:fill="auto"/>
            <w:noWrap/>
            <w:vAlign w:val="bottom"/>
          </w:tcPr>
          <w:p w14:paraId="3AED2F90">
            <w:pPr>
              <w:widowControl/>
              <w:jc w:val="center"/>
              <w:rPr>
                <w:rFonts w:ascii="Arial" w:hAnsi="Arial" w:cs="Arial"/>
                <w:color w:val="000000"/>
                <w:kern w:val="0"/>
                <w:sz w:val="20"/>
                <w:szCs w:val="20"/>
              </w:rPr>
            </w:pPr>
            <w:r>
              <w:rPr>
                <w:rFonts w:ascii="Arial" w:hAnsi="Arial" w:cs="Arial"/>
                <w:color w:val="000000"/>
                <w:kern w:val="0"/>
                <w:sz w:val="20"/>
                <w:szCs w:val="20"/>
              </w:rPr>
              <w:t>树园幼儿园</w:t>
            </w:r>
          </w:p>
        </w:tc>
        <w:tc>
          <w:tcPr>
            <w:tcW w:w="6391" w:type="dxa"/>
            <w:tcBorders>
              <w:top w:val="nil"/>
              <w:left w:val="nil"/>
              <w:bottom w:val="single" w:color="auto" w:sz="4" w:space="0"/>
              <w:right w:val="single" w:color="auto" w:sz="4" w:space="0"/>
            </w:tcBorders>
            <w:shd w:val="clear" w:color="auto" w:fill="auto"/>
            <w:noWrap/>
            <w:vAlign w:val="bottom"/>
          </w:tcPr>
          <w:p w14:paraId="264696FF">
            <w:pPr>
              <w:widowControl/>
              <w:jc w:val="left"/>
              <w:rPr>
                <w:rFonts w:ascii="宋体" w:hAnsi="宋体" w:cs="Arial"/>
                <w:color w:val="000000"/>
                <w:kern w:val="0"/>
                <w:sz w:val="20"/>
                <w:szCs w:val="20"/>
              </w:rPr>
            </w:pPr>
            <w:r>
              <w:rPr>
                <w:rFonts w:hint="eastAsia" w:ascii="宋体" w:hAnsi="宋体" w:cs="Arial"/>
                <w:color w:val="000000"/>
                <w:kern w:val="0"/>
                <w:sz w:val="20"/>
                <w:szCs w:val="20"/>
              </w:rPr>
              <w:t>基于生活体验的幼儿音乐活动设计与实施的实践研究</w:t>
            </w:r>
          </w:p>
        </w:tc>
      </w:tr>
      <w:tr w14:paraId="7454EC1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CBE3CB2">
            <w:pPr>
              <w:widowControl/>
              <w:jc w:val="center"/>
              <w:rPr>
                <w:rFonts w:ascii="Arial" w:hAnsi="Arial" w:cs="Arial"/>
                <w:color w:val="000000"/>
                <w:kern w:val="0"/>
                <w:sz w:val="20"/>
                <w:szCs w:val="20"/>
              </w:rPr>
            </w:pPr>
            <w:r>
              <w:rPr>
                <w:rFonts w:ascii="Arial" w:hAnsi="Arial" w:cs="Arial"/>
                <w:color w:val="000000"/>
                <w:kern w:val="0"/>
                <w:sz w:val="20"/>
                <w:szCs w:val="20"/>
              </w:rPr>
              <w:t>123</w:t>
            </w:r>
          </w:p>
        </w:tc>
        <w:tc>
          <w:tcPr>
            <w:tcW w:w="1320" w:type="dxa"/>
            <w:tcBorders>
              <w:top w:val="nil"/>
              <w:left w:val="nil"/>
              <w:bottom w:val="single" w:color="auto" w:sz="4" w:space="0"/>
              <w:right w:val="single" w:color="auto" w:sz="4" w:space="0"/>
            </w:tcBorders>
            <w:shd w:val="clear" w:color="auto" w:fill="auto"/>
            <w:noWrap/>
            <w:vAlign w:val="bottom"/>
          </w:tcPr>
          <w:p w14:paraId="579F3EC1">
            <w:pPr>
              <w:widowControl/>
              <w:jc w:val="center"/>
              <w:rPr>
                <w:rFonts w:ascii="Arial" w:hAnsi="Arial" w:cs="Arial"/>
                <w:color w:val="000000"/>
                <w:kern w:val="0"/>
                <w:sz w:val="20"/>
                <w:szCs w:val="20"/>
              </w:rPr>
            </w:pPr>
            <w:r>
              <w:rPr>
                <w:rFonts w:ascii="Arial" w:hAnsi="Arial" w:cs="Arial"/>
                <w:color w:val="000000"/>
                <w:kern w:val="0"/>
                <w:sz w:val="20"/>
                <w:szCs w:val="20"/>
              </w:rPr>
              <w:t>吴维维</w:t>
            </w:r>
          </w:p>
        </w:tc>
        <w:tc>
          <w:tcPr>
            <w:tcW w:w="1828" w:type="dxa"/>
            <w:tcBorders>
              <w:top w:val="nil"/>
              <w:left w:val="nil"/>
              <w:bottom w:val="single" w:color="auto" w:sz="4" w:space="0"/>
              <w:right w:val="single" w:color="auto" w:sz="4" w:space="0"/>
            </w:tcBorders>
            <w:shd w:val="clear" w:color="auto" w:fill="auto"/>
            <w:noWrap/>
            <w:vAlign w:val="bottom"/>
          </w:tcPr>
          <w:p w14:paraId="43CBD4F9">
            <w:pPr>
              <w:widowControl/>
              <w:jc w:val="center"/>
              <w:rPr>
                <w:rFonts w:ascii="宋体" w:hAnsi="宋体" w:cs="Arial"/>
                <w:color w:val="000000"/>
                <w:kern w:val="0"/>
                <w:sz w:val="20"/>
                <w:szCs w:val="20"/>
              </w:rPr>
            </w:pPr>
            <w:r>
              <w:rPr>
                <w:rFonts w:hint="eastAsia" w:ascii="宋体" w:hAnsi="宋体" w:cs="Arial"/>
                <w:color w:val="000000"/>
                <w:kern w:val="0"/>
                <w:sz w:val="20"/>
                <w:szCs w:val="20"/>
              </w:rPr>
              <w:t>思齐幼儿园</w:t>
            </w:r>
          </w:p>
        </w:tc>
        <w:tc>
          <w:tcPr>
            <w:tcW w:w="6391" w:type="dxa"/>
            <w:tcBorders>
              <w:top w:val="nil"/>
              <w:left w:val="nil"/>
              <w:bottom w:val="single" w:color="auto" w:sz="4" w:space="0"/>
              <w:right w:val="single" w:color="auto" w:sz="4" w:space="0"/>
            </w:tcBorders>
            <w:shd w:val="clear" w:color="auto" w:fill="auto"/>
            <w:noWrap/>
            <w:vAlign w:val="bottom"/>
          </w:tcPr>
          <w:p w14:paraId="0B7246AB">
            <w:pPr>
              <w:widowControl/>
              <w:jc w:val="left"/>
              <w:rPr>
                <w:rFonts w:ascii="Arial" w:hAnsi="Arial" w:cs="Arial"/>
                <w:color w:val="000000"/>
                <w:kern w:val="0"/>
                <w:sz w:val="20"/>
                <w:szCs w:val="20"/>
              </w:rPr>
            </w:pPr>
            <w:r>
              <w:rPr>
                <w:rFonts w:ascii="Arial" w:hAnsi="Arial" w:cs="Arial"/>
                <w:color w:val="000000"/>
                <w:kern w:val="0"/>
                <w:sz w:val="20"/>
                <w:szCs w:val="20"/>
              </w:rPr>
              <w:t>无边界学习理念下提升大班幼儿自我管理能力的实践研究</w:t>
            </w:r>
          </w:p>
        </w:tc>
      </w:tr>
      <w:tr w14:paraId="07904595">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58E667B">
            <w:pPr>
              <w:widowControl/>
              <w:jc w:val="center"/>
              <w:rPr>
                <w:rFonts w:ascii="Arial" w:hAnsi="Arial" w:cs="Arial"/>
                <w:color w:val="000000"/>
                <w:kern w:val="0"/>
                <w:sz w:val="20"/>
                <w:szCs w:val="20"/>
              </w:rPr>
            </w:pPr>
            <w:r>
              <w:rPr>
                <w:rFonts w:ascii="Arial" w:hAnsi="Arial" w:cs="Arial"/>
                <w:color w:val="000000"/>
                <w:kern w:val="0"/>
                <w:sz w:val="20"/>
                <w:szCs w:val="20"/>
              </w:rPr>
              <w:t>124</w:t>
            </w:r>
          </w:p>
        </w:tc>
        <w:tc>
          <w:tcPr>
            <w:tcW w:w="1320" w:type="dxa"/>
            <w:tcBorders>
              <w:top w:val="nil"/>
              <w:left w:val="nil"/>
              <w:bottom w:val="single" w:color="auto" w:sz="4" w:space="0"/>
              <w:right w:val="single" w:color="auto" w:sz="4" w:space="0"/>
            </w:tcBorders>
            <w:shd w:val="clear" w:color="auto" w:fill="auto"/>
            <w:noWrap/>
            <w:vAlign w:val="bottom"/>
          </w:tcPr>
          <w:p w14:paraId="1D528D6E">
            <w:pPr>
              <w:widowControl/>
              <w:jc w:val="center"/>
              <w:rPr>
                <w:rFonts w:ascii="Arial" w:hAnsi="Arial" w:cs="Arial"/>
                <w:color w:val="000000"/>
                <w:kern w:val="0"/>
                <w:sz w:val="20"/>
                <w:szCs w:val="20"/>
              </w:rPr>
            </w:pPr>
            <w:r>
              <w:rPr>
                <w:rFonts w:ascii="Arial" w:hAnsi="Arial" w:cs="Arial"/>
                <w:color w:val="000000"/>
                <w:kern w:val="0"/>
                <w:sz w:val="20"/>
                <w:szCs w:val="20"/>
              </w:rPr>
              <w:t>胡蓝</w:t>
            </w:r>
          </w:p>
        </w:tc>
        <w:tc>
          <w:tcPr>
            <w:tcW w:w="1828" w:type="dxa"/>
            <w:tcBorders>
              <w:top w:val="nil"/>
              <w:left w:val="nil"/>
              <w:bottom w:val="single" w:color="auto" w:sz="4" w:space="0"/>
              <w:right w:val="single" w:color="auto" w:sz="4" w:space="0"/>
            </w:tcBorders>
            <w:shd w:val="clear" w:color="auto" w:fill="auto"/>
            <w:noWrap/>
            <w:vAlign w:val="bottom"/>
          </w:tcPr>
          <w:p w14:paraId="519BBE3D">
            <w:pPr>
              <w:widowControl/>
              <w:jc w:val="center"/>
              <w:rPr>
                <w:rFonts w:ascii="Arial" w:hAnsi="Arial" w:cs="Arial"/>
                <w:color w:val="000000"/>
                <w:kern w:val="0"/>
                <w:sz w:val="20"/>
                <w:szCs w:val="20"/>
              </w:rPr>
            </w:pPr>
            <w:r>
              <w:rPr>
                <w:rFonts w:ascii="Arial" w:hAnsi="Arial" w:cs="Arial"/>
                <w:color w:val="000000"/>
                <w:kern w:val="0"/>
                <w:sz w:val="20"/>
                <w:szCs w:val="20"/>
              </w:rPr>
              <w:t>思齐幼儿园</w:t>
            </w:r>
          </w:p>
        </w:tc>
        <w:tc>
          <w:tcPr>
            <w:tcW w:w="6391" w:type="dxa"/>
            <w:tcBorders>
              <w:top w:val="nil"/>
              <w:left w:val="nil"/>
              <w:bottom w:val="single" w:color="auto" w:sz="4" w:space="0"/>
              <w:right w:val="single" w:color="auto" w:sz="4" w:space="0"/>
            </w:tcBorders>
            <w:shd w:val="clear" w:color="auto" w:fill="auto"/>
            <w:noWrap/>
            <w:vAlign w:val="bottom"/>
          </w:tcPr>
          <w:p w14:paraId="38B150D5">
            <w:pPr>
              <w:widowControl/>
              <w:jc w:val="left"/>
              <w:rPr>
                <w:rFonts w:ascii="Arial" w:hAnsi="Arial" w:cs="Arial"/>
                <w:color w:val="000000"/>
                <w:kern w:val="0"/>
                <w:sz w:val="20"/>
                <w:szCs w:val="20"/>
              </w:rPr>
            </w:pPr>
            <w:r>
              <w:rPr>
                <w:rFonts w:ascii="Arial" w:hAnsi="Arial" w:cs="Arial"/>
                <w:color w:val="000000"/>
                <w:kern w:val="0"/>
                <w:sz w:val="20"/>
                <w:szCs w:val="20"/>
              </w:rPr>
              <w:t>三“HUI”一体在大班幼儿劳动启蒙教育中的实践研究</w:t>
            </w:r>
          </w:p>
        </w:tc>
      </w:tr>
      <w:tr w14:paraId="593FEE60">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2A4B683D">
            <w:pPr>
              <w:widowControl/>
              <w:jc w:val="center"/>
              <w:rPr>
                <w:rFonts w:ascii="Arial" w:hAnsi="Arial" w:cs="Arial"/>
                <w:color w:val="000000"/>
                <w:kern w:val="0"/>
                <w:sz w:val="20"/>
                <w:szCs w:val="20"/>
              </w:rPr>
            </w:pPr>
            <w:r>
              <w:rPr>
                <w:rFonts w:ascii="Arial" w:hAnsi="Arial" w:cs="Arial"/>
                <w:color w:val="000000"/>
                <w:kern w:val="0"/>
                <w:sz w:val="20"/>
                <w:szCs w:val="20"/>
              </w:rPr>
              <w:t>125</w:t>
            </w:r>
          </w:p>
        </w:tc>
        <w:tc>
          <w:tcPr>
            <w:tcW w:w="1320" w:type="dxa"/>
            <w:tcBorders>
              <w:top w:val="nil"/>
              <w:left w:val="nil"/>
              <w:bottom w:val="single" w:color="auto" w:sz="4" w:space="0"/>
              <w:right w:val="single" w:color="auto" w:sz="4" w:space="0"/>
            </w:tcBorders>
            <w:shd w:val="clear" w:color="auto" w:fill="auto"/>
            <w:noWrap/>
            <w:vAlign w:val="bottom"/>
          </w:tcPr>
          <w:p w14:paraId="5A17DDA7">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黄玲</w:t>
            </w:r>
          </w:p>
        </w:tc>
        <w:tc>
          <w:tcPr>
            <w:tcW w:w="1828" w:type="dxa"/>
            <w:tcBorders>
              <w:top w:val="nil"/>
              <w:left w:val="nil"/>
              <w:bottom w:val="single" w:color="auto" w:sz="4" w:space="0"/>
              <w:right w:val="single" w:color="auto" w:sz="4" w:space="0"/>
            </w:tcBorders>
            <w:shd w:val="clear" w:color="auto" w:fill="auto"/>
            <w:noWrap/>
            <w:vAlign w:val="bottom"/>
          </w:tcPr>
          <w:p w14:paraId="11C05339">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西渡幼儿园</w:t>
            </w:r>
          </w:p>
        </w:tc>
        <w:tc>
          <w:tcPr>
            <w:tcW w:w="6391" w:type="dxa"/>
            <w:tcBorders>
              <w:top w:val="nil"/>
              <w:left w:val="nil"/>
              <w:bottom w:val="single" w:color="auto" w:sz="4" w:space="0"/>
              <w:right w:val="single" w:color="auto" w:sz="4" w:space="0"/>
            </w:tcBorders>
            <w:shd w:val="clear" w:color="auto" w:fill="auto"/>
            <w:noWrap/>
            <w:vAlign w:val="bottom"/>
          </w:tcPr>
          <w:p w14:paraId="658BC794">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户外自主游戏中培养幼儿解决问题能力的实践研究</w:t>
            </w:r>
          </w:p>
        </w:tc>
      </w:tr>
      <w:tr w14:paraId="2761BC9F">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C873BFA">
            <w:pPr>
              <w:widowControl/>
              <w:jc w:val="center"/>
              <w:rPr>
                <w:rFonts w:ascii="Arial" w:hAnsi="Arial" w:cs="Arial"/>
                <w:color w:val="000000"/>
                <w:kern w:val="0"/>
                <w:sz w:val="20"/>
                <w:szCs w:val="20"/>
              </w:rPr>
            </w:pPr>
            <w:r>
              <w:rPr>
                <w:rFonts w:ascii="Arial" w:hAnsi="Arial" w:cs="Arial"/>
                <w:color w:val="000000"/>
                <w:kern w:val="0"/>
                <w:sz w:val="20"/>
                <w:szCs w:val="20"/>
              </w:rPr>
              <w:t>126</w:t>
            </w:r>
          </w:p>
        </w:tc>
        <w:tc>
          <w:tcPr>
            <w:tcW w:w="1320" w:type="dxa"/>
            <w:tcBorders>
              <w:top w:val="nil"/>
              <w:left w:val="nil"/>
              <w:bottom w:val="single" w:color="auto" w:sz="4" w:space="0"/>
              <w:right w:val="single" w:color="auto" w:sz="4" w:space="0"/>
            </w:tcBorders>
            <w:shd w:val="clear" w:color="auto" w:fill="auto"/>
            <w:noWrap/>
            <w:vAlign w:val="bottom"/>
          </w:tcPr>
          <w:p w14:paraId="257CFEA0">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卢仁梅</w:t>
            </w:r>
          </w:p>
        </w:tc>
        <w:tc>
          <w:tcPr>
            <w:tcW w:w="1828" w:type="dxa"/>
            <w:tcBorders>
              <w:top w:val="nil"/>
              <w:left w:val="nil"/>
              <w:bottom w:val="single" w:color="auto" w:sz="4" w:space="0"/>
              <w:right w:val="single" w:color="auto" w:sz="4" w:space="0"/>
            </w:tcBorders>
            <w:shd w:val="clear" w:color="auto" w:fill="auto"/>
            <w:noWrap/>
            <w:vAlign w:val="bottom"/>
          </w:tcPr>
          <w:p w14:paraId="1005BE05">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肖塘幼儿园</w:t>
            </w:r>
          </w:p>
        </w:tc>
        <w:tc>
          <w:tcPr>
            <w:tcW w:w="6391" w:type="dxa"/>
            <w:tcBorders>
              <w:top w:val="nil"/>
              <w:left w:val="nil"/>
              <w:bottom w:val="single" w:color="auto" w:sz="4" w:space="0"/>
              <w:right w:val="single" w:color="auto" w:sz="4" w:space="0"/>
            </w:tcBorders>
            <w:shd w:val="clear" w:color="auto" w:fill="auto"/>
            <w:noWrap/>
            <w:vAlign w:val="bottom"/>
          </w:tcPr>
          <w:p w14:paraId="7AB634D3">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幼儿发展优先理念下开展幼儿园安全教育活动的实践研究</w:t>
            </w:r>
          </w:p>
        </w:tc>
      </w:tr>
      <w:tr w14:paraId="5E297F09">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B304D72">
            <w:pPr>
              <w:widowControl/>
              <w:jc w:val="center"/>
              <w:rPr>
                <w:rFonts w:ascii="Arial" w:hAnsi="Arial" w:cs="Arial"/>
                <w:color w:val="000000"/>
                <w:kern w:val="0"/>
                <w:sz w:val="20"/>
                <w:szCs w:val="20"/>
              </w:rPr>
            </w:pPr>
            <w:r>
              <w:rPr>
                <w:rFonts w:ascii="Arial" w:hAnsi="Arial" w:cs="Arial"/>
                <w:color w:val="000000"/>
                <w:kern w:val="0"/>
                <w:sz w:val="20"/>
                <w:szCs w:val="20"/>
              </w:rPr>
              <w:t>127</w:t>
            </w:r>
          </w:p>
        </w:tc>
        <w:tc>
          <w:tcPr>
            <w:tcW w:w="1320" w:type="dxa"/>
            <w:tcBorders>
              <w:top w:val="nil"/>
              <w:left w:val="nil"/>
              <w:bottom w:val="single" w:color="auto" w:sz="4" w:space="0"/>
              <w:right w:val="single" w:color="auto" w:sz="4" w:space="0"/>
            </w:tcBorders>
            <w:shd w:val="clear" w:color="auto" w:fill="auto"/>
            <w:noWrap/>
            <w:vAlign w:val="bottom"/>
          </w:tcPr>
          <w:p w14:paraId="2299A6AB">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王晓懿</w:t>
            </w:r>
          </w:p>
        </w:tc>
        <w:tc>
          <w:tcPr>
            <w:tcW w:w="1828" w:type="dxa"/>
            <w:tcBorders>
              <w:top w:val="nil"/>
              <w:left w:val="nil"/>
              <w:bottom w:val="single" w:color="auto" w:sz="4" w:space="0"/>
              <w:right w:val="single" w:color="auto" w:sz="4" w:space="0"/>
            </w:tcBorders>
            <w:shd w:val="clear" w:color="auto" w:fill="auto"/>
            <w:noWrap/>
            <w:vAlign w:val="bottom"/>
          </w:tcPr>
          <w:p w14:paraId="5CFC1160">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肖塘幼儿园</w:t>
            </w:r>
          </w:p>
        </w:tc>
        <w:tc>
          <w:tcPr>
            <w:tcW w:w="6391" w:type="dxa"/>
            <w:tcBorders>
              <w:top w:val="nil"/>
              <w:left w:val="nil"/>
              <w:bottom w:val="single" w:color="auto" w:sz="4" w:space="0"/>
              <w:right w:val="single" w:color="auto" w:sz="4" w:space="0"/>
            </w:tcBorders>
            <w:shd w:val="clear" w:color="auto" w:fill="auto"/>
            <w:noWrap/>
            <w:vAlign w:val="bottom"/>
          </w:tcPr>
          <w:p w14:paraId="4426CA3D">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基于多元体验的幼儿园布艺集体学习活动的实践研究</w:t>
            </w:r>
          </w:p>
        </w:tc>
      </w:tr>
      <w:tr w14:paraId="0585A73C">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1A9D794">
            <w:pPr>
              <w:widowControl/>
              <w:jc w:val="center"/>
              <w:rPr>
                <w:rFonts w:ascii="Arial" w:hAnsi="Arial" w:cs="Arial"/>
                <w:color w:val="000000"/>
                <w:kern w:val="0"/>
                <w:sz w:val="20"/>
                <w:szCs w:val="20"/>
              </w:rPr>
            </w:pPr>
            <w:r>
              <w:rPr>
                <w:rFonts w:ascii="Arial" w:hAnsi="Arial" w:cs="Arial"/>
                <w:color w:val="000000"/>
                <w:kern w:val="0"/>
                <w:sz w:val="20"/>
                <w:szCs w:val="20"/>
              </w:rPr>
              <w:t>128</w:t>
            </w:r>
          </w:p>
        </w:tc>
        <w:tc>
          <w:tcPr>
            <w:tcW w:w="1320" w:type="dxa"/>
            <w:tcBorders>
              <w:top w:val="nil"/>
              <w:left w:val="nil"/>
              <w:bottom w:val="single" w:color="auto" w:sz="4" w:space="0"/>
              <w:right w:val="single" w:color="auto" w:sz="4" w:space="0"/>
            </w:tcBorders>
            <w:shd w:val="clear" w:color="auto" w:fill="auto"/>
            <w:noWrap/>
            <w:vAlign w:val="bottom"/>
          </w:tcPr>
          <w:p w14:paraId="4F820A38">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黄华</w:t>
            </w:r>
          </w:p>
        </w:tc>
        <w:tc>
          <w:tcPr>
            <w:tcW w:w="1828" w:type="dxa"/>
            <w:tcBorders>
              <w:top w:val="nil"/>
              <w:left w:val="nil"/>
              <w:bottom w:val="single" w:color="auto" w:sz="4" w:space="0"/>
              <w:right w:val="single" w:color="auto" w:sz="4" w:space="0"/>
            </w:tcBorders>
            <w:shd w:val="clear" w:color="auto" w:fill="auto"/>
            <w:noWrap/>
            <w:vAlign w:val="bottom"/>
          </w:tcPr>
          <w:p w14:paraId="7286B867">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新南幼儿园</w:t>
            </w:r>
          </w:p>
        </w:tc>
        <w:tc>
          <w:tcPr>
            <w:tcW w:w="6391" w:type="dxa"/>
            <w:tcBorders>
              <w:top w:val="nil"/>
              <w:left w:val="nil"/>
              <w:bottom w:val="single" w:color="auto" w:sz="4" w:space="0"/>
              <w:right w:val="single" w:color="auto" w:sz="4" w:space="0"/>
            </w:tcBorders>
            <w:shd w:val="clear" w:color="auto" w:fill="auto"/>
            <w:noWrap/>
            <w:vAlign w:val="bottom"/>
          </w:tcPr>
          <w:p w14:paraId="75829D74">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幼儿户外建构游戏的顶层设计与实施研究</w:t>
            </w:r>
          </w:p>
        </w:tc>
      </w:tr>
      <w:tr w14:paraId="55BCAD4E">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ED8EA0B">
            <w:pPr>
              <w:widowControl/>
              <w:jc w:val="center"/>
              <w:rPr>
                <w:rFonts w:ascii="Arial" w:hAnsi="Arial" w:cs="Arial"/>
                <w:color w:val="000000"/>
                <w:kern w:val="0"/>
                <w:sz w:val="20"/>
                <w:szCs w:val="20"/>
              </w:rPr>
            </w:pPr>
            <w:r>
              <w:rPr>
                <w:rFonts w:ascii="Arial" w:hAnsi="Arial" w:cs="Arial"/>
                <w:color w:val="000000"/>
                <w:kern w:val="0"/>
                <w:sz w:val="20"/>
                <w:szCs w:val="20"/>
              </w:rPr>
              <w:t>129</w:t>
            </w:r>
          </w:p>
        </w:tc>
        <w:tc>
          <w:tcPr>
            <w:tcW w:w="1320" w:type="dxa"/>
            <w:tcBorders>
              <w:top w:val="nil"/>
              <w:left w:val="nil"/>
              <w:bottom w:val="single" w:color="auto" w:sz="4" w:space="0"/>
              <w:right w:val="single" w:color="auto" w:sz="4" w:space="0"/>
            </w:tcBorders>
            <w:shd w:val="clear" w:color="auto" w:fill="auto"/>
            <w:noWrap/>
            <w:vAlign w:val="bottom"/>
          </w:tcPr>
          <w:p w14:paraId="27EB7B5C">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高蕾红</w:t>
            </w:r>
          </w:p>
        </w:tc>
        <w:tc>
          <w:tcPr>
            <w:tcW w:w="1828" w:type="dxa"/>
            <w:tcBorders>
              <w:top w:val="nil"/>
              <w:left w:val="nil"/>
              <w:bottom w:val="single" w:color="auto" w:sz="4" w:space="0"/>
              <w:right w:val="single" w:color="auto" w:sz="4" w:space="0"/>
            </w:tcBorders>
            <w:shd w:val="clear" w:color="auto" w:fill="auto"/>
            <w:noWrap/>
            <w:vAlign w:val="bottom"/>
          </w:tcPr>
          <w:p w14:paraId="1D47AB52">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阳光幼儿园</w:t>
            </w:r>
          </w:p>
        </w:tc>
        <w:tc>
          <w:tcPr>
            <w:tcW w:w="6391" w:type="dxa"/>
            <w:tcBorders>
              <w:top w:val="nil"/>
              <w:left w:val="nil"/>
              <w:bottom w:val="single" w:color="auto" w:sz="4" w:space="0"/>
              <w:right w:val="single" w:color="auto" w:sz="4" w:space="0"/>
            </w:tcBorders>
            <w:shd w:val="clear" w:color="auto" w:fill="auto"/>
            <w:noWrap/>
            <w:vAlign w:val="bottom"/>
          </w:tcPr>
          <w:p w14:paraId="7660C659">
            <w:pPr>
              <w:widowControl/>
              <w:jc w:val="left"/>
              <w:rPr>
                <w:rFonts w:ascii="宋体" w:hAnsi="宋体" w:eastAsia="宋体" w:cs="Arial"/>
                <w:color w:val="000000"/>
                <w:kern w:val="0"/>
                <w:sz w:val="20"/>
                <w:szCs w:val="20"/>
                <w:lang w:val="en-US" w:eastAsia="zh-CN" w:bidi="ar-SA"/>
              </w:rPr>
            </w:pPr>
            <w:r>
              <w:rPr>
                <w:rFonts w:hint="eastAsia" w:ascii="宋体" w:hAnsi="宋体" w:cs="Arial"/>
                <w:color w:val="000000"/>
                <w:kern w:val="0"/>
                <w:sz w:val="20"/>
                <w:szCs w:val="20"/>
              </w:rPr>
              <w:t>基于儿童立场的班本化课程的实践研究</w:t>
            </w:r>
          </w:p>
        </w:tc>
      </w:tr>
      <w:tr w14:paraId="2BC303F3">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391B2E40">
            <w:pPr>
              <w:widowControl/>
              <w:jc w:val="center"/>
              <w:rPr>
                <w:rFonts w:ascii="Arial" w:hAnsi="Arial" w:cs="Arial"/>
                <w:color w:val="000000"/>
                <w:kern w:val="0"/>
                <w:sz w:val="20"/>
                <w:szCs w:val="20"/>
              </w:rPr>
            </w:pPr>
            <w:r>
              <w:rPr>
                <w:rFonts w:ascii="Arial" w:hAnsi="Arial" w:cs="Arial"/>
                <w:color w:val="000000"/>
                <w:kern w:val="0"/>
                <w:sz w:val="20"/>
                <w:szCs w:val="20"/>
              </w:rPr>
              <w:t>130</w:t>
            </w:r>
          </w:p>
        </w:tc>
        <w:tc>
          <w:tcPr>
            <w:tcW w:w="1320" w:type="dxa"/>
            <w:tcBorders>
              <w:top w:val="nil"/>
              <w:left w:val="nil"/>
              <w:bottom w:val="single" w:color="auto" w:sz="4" w:space="0"/>
              <w:right w:val="single" w:color="auto" w:sz="4" w:space="0"/>
            </w:tcBorders>
            <w:shd w:val="clear" w:color="auto" w:fill="auto"/>
            <w:noWrap/>
            <w:vAlign w:val="bottom"/>
          </w:tcPr>
          <w:p w14:paraId="523DB032">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王亮</w:t>
            </w:r>
          </w:p>
        </w:tc>
        <w:tc>
          <w:tcPr>
            <w:tcW w:w="1828" w:type="dxa"/>
            <w:tcBorders>
              <w:top w:val="nil"/>
              <w:left w:val="nil"/>
              <w:bottom w:val="single" w:color="auto" w:sz="4" w:space="0"/>
              <w:right w:val="single" w:color="auto" w:sz="4" w:space="0"/>
            </w:tcBorders>
            <w:shd w:val="clear" w:color="auto" w:fill="auto"/>
            <w:noWrap/>
            <w:vAlign w:val="bottom"/>
          </w:tcPr>
          <w:p w14:paraId="1198939D">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育秀幼儿园</w:t>
            </w:r>
          </w:p>
        </w:tc>
        <w:tc>
          <w:tcPr>
            <w:tcW w:w="6391" w:type="dxa"/>
            <w:tcBorders>
              <w:top w:val="nil"/>
              <w:left w:val="nil"/>
              <w:bottom w:val="single" w:color="auto" w:sz="4" w:space="0"/>
              <w:right w:val="single" w:color="auto" w:sz="4" w:space="0"/>
            </w:tcBorders>
            <w:shd w:val="clear" w:color="auto" w:fill="auto"/>
            <w:noWrap/>
            <w:vAlign w:val="bottom"/>
          </w:tcPr>
          <w:p w14:paraId="43447258">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运用体感交互技术开展幼儿体能运动的实践研究</w:t>
            </w:r>
          </w:p>
        </w:tc>
      </w:tr>
      <w:tr w14:paraId="0E319BCA">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6A03A5F6">
            <w:pPr>
              <w:widowControl/>
              <w:jc w:val="center"/>
              <w:rPr>
                <w:rFonts w:ascii="Arial" w:hAnsi="Arial" w:cs="Arial"/>
                <w:color w:val="000000"/>
                <w:kern w:val="0"/>
                <w:sz w:val="20"/>
                <w:szCs w:val="20"/>
              </w:rPr>
            </w:pPr>
            <w:r>
              <w:rPr>
                <w:rFonts w:ascii="Arial" w:hAnsi="Arial" w:cs="Arial"/>
                <w:color w:val="000000"/>
                <w:kern w:val="0"/>
                <w:sz w:val="20"/>
                <w:szCs w:val="20"/>
              </w:rPr>
              <w:t>131</w:t>
            </w:r>
          </w:p>
        </w:tc>
        <w:tc>
          <w:tcPr>
            <w:tcW w:w="1320" w:type="dxa"/>
            <w:tcBorders>
              <w:top w:val="nil"/>
              <w:left w:val="nil"/>
              <w:bottom w:val="single" w:color="auto" w:sz="4" w:space="0"/>
              <w:right w:val="single" w:color="auto" w:sz="4" w:space="0"/>
            </w:tcBorders>
            <w:shd w:val="clear" w:color="auto" w:fill="auto"/>
            <w:noWrap/>
            <w:vAlign w:val="bottom"/>
          </w:tcPr>
          <w:p w14:paraId="4588A209">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钱梦蕾</w:t>
            </w:r>
          </w:p>
        </w:tc>
        <w:tc>
          <w:tcPr>
            <w:tcW w:w="1828" w:type="dxa"/>
            <w:tcBorders>
              <w:top w:val="nil"/>
              <w:left w:val="nil"/>
              <w:bottom w:val="single" w:color="auto" w:sz="4" w:space="0"/>
              <w:right w:val="single" w:color="auto" w:sz="4" w:space="0"/>
            </w:tcBorders>
            <w:shd w:val="clear" w:color="auto" w:fill="auto"/>
            <w:noWrap/>
            <w:vAlign w:val="bottom"/>
          </w:tcPr>
          <w:p w14:paraId="6023A9B8">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月亮船幼儿园</w:t>
            </w:r>
          </w:p>
        </w:tc>
        <w:tc>
          <w:tcPr>
            <w:tcW w:w="6391" w:type="dxa"/>
            <w:tcBorders>
              <w:top w:val="nil"/>
              <w:left w:val="nil"/>
              <w:bottom w:val="single" w:color="auto" w:sz="4" w:space="0"/>
              <w:right w:val="single" w:color="auto" w:sz="4" w:space="0"/>
            </w:tcBorders>
            <w:shd w:val="clear" w:color="auto" w:fill="auto"/>
            <w:noWrap/>
            <w:vAlign w:val="bottom"/>
          </w:tcPr>
          <w:p w14:paraId="66B1099F">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“亲自然”理念下有效投放材料开展幼儿户外角色游戏的实践研究</w:t>
            </w:r>
          </w:p>
        </w:tc>
      </w:tr>
      <w:tr w14:paraId="2C902958">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4EC5BBFC">
            <w:pPr>
              <w:widowControl/>
              <w:jc w:val="center"/>
              <w:rPr>
                <w:rFonts w:ascii="Arial" w:hAnsi="Arial" w:cs="Arial"/>
                <w:color w:val="000000"/>
                <w:kern w:val="0"/>
                <w:sz w:val="20"/>
                <w:szCs w:val="20"/>
              </w:rPr>
            </w:pPr>
            <w:r>
              <w:rPr>
                <w:rFonts w:ascii="Arial" w:hAnsi="Arial" w:cs="Arial"/>
                <w:color w:val="000000"/>
                <w:kern w:val="0"/>
                <w:sz w:val="20"/>
                <w:szCs w:val="20"/>
              </w:rPr>
              <w:t>132</w:t>
            </w:r>
          </w:p>
        </w:tc>
        <w:tc>
          <w:tcPr>
            <w:tcW w:w="1320" w:type="dxa"/>
            <w:tcBorders>
              <w:top w:val="nil"/>
              <w:left w:val="nil"/>
              <w:bottom w:val="single" w:color="auto" w:sz="4" w:space="0"/>
              <w:right w:val="single" w:color="auto" w:sz="4" w:space="0"/>
            </w:tcBorders>
            <w:shd w:val="clear" w:color="auto" w:fill="auto"/>
            <w:noWrap/>
            <w:vAlign w:val="bottom"/>
          </w:tcPr>
          <w:p w14:paraId="2F19132F">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杨春华</w:t>
            </w:r>
          </w:p>
        </w:tc>
        <w:tc>
          <w:tcPr>
            <w:tcW w:w="1828" w:type="dxa"/>
            <w:tcBorders>
              <w:top w:val="nil"/>
              <w:left w:val="nil"/>
              <w:bottom w:val="single" w:color="auto" w:sz="4" w:space="0"/>
              <w:right w:val="single" w:color="auto" w:sz="4" w:space="0"/>
            </w:tcBorders>
            <w:shd w:val="clear" w:color="auto" w:fill="auto"/>
            <w:noWrap/>
            <w:vAlign w:val="bottom"/>
          </w:tcPr>
          <w:p w14:paraId="43B12D27">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柘林幼儿园</w:t>
            </w:r>
          </w:p>
        </w:tc>
        <w:tc>
          <w:tcPr>
            <w:tcW w:w="6391" w:type="dxa"/>
            <w:tcBorders>
              <w:top w:val="nil"/>
              <w:left w:val="nil"/>
              <w:bottom w:val="single" w:color="auto" w:sz="4" w:space="0"/>
              <w:right w:val="single" w:color="auto" w:sz="4" w:space="0"/>
            </w:tcBorders>
            <w:shd w:val="clear" w:color="auto" w:fill="auto"/>
            <w:noWrap/>
            <w:vAlign w:val="bottom"/>
          </w:tcPr>
          <w:p w14:paraId="4E7C5213">
            <w:pPr>
              <w:widowControl/>
              <w:jc w:val="left"/>
              <w:rPr>
                <w:rFonts w:ascii="Arial" w:hAnsi="Arial" w:eastAsia="宋体" w:cs="Arial"/>
                <w:color w:val="000000"/>
                <w:kern w:val="0"/>
                <w:sz w:val="20"/>
                <w:szCs w:val="20"/>
                <w:lang w:val="en-US" w:eastAsia="zh-CN" w:bidi="ar-SA"/>
              </w:rPr>
            </w:pPr>
            <w:r>
              <w:rPr>
                <w:rFonts w:ascii="Arial" w:hAnsi="Arial" w:cs="Arial"/>
                <w:color w:val="000000"/>
                <w:kern w:val="0"/>
                <w:sz w:val="20"/>
                <w:szCs w:val="20"/>
              </w:rPr>
              <w:t>幼小衔接视域下促进幼儿前书写能力发展的实践研究</w:t>
            </w:r>
          </w:p>
        </w:tc>
      </w:tr>
      <w:tr w14:paraId="1115C54B">
        <w:tblPrEx>
          <w:tblCellMar>
            <w:top w:w="0" w:type="dxa"/>
            <w:left w:w="108" w:type="dxa"/>
            <w:bottom w:w="0" w:type="dxa"/>
            <w:right w:w="108" w:type="dxa"/>
          </w:tblCellMar>
        </w:tblPrEx>
        <w:trPr>
          <w:trHeight w:val="264" w:hRule="atLeast"/>
        </w:trPr>
        <w:tc>
          <w:tcPr>
            <w:tcW w:w="944" w:type="dxa"/>
            <w:tcBorders>
              <w:top w:val="nil"/>
              <w:left w:val="single" w:color="auto" w:sz="4" w:space="0"/>
              <w:bottom w:val="single" w:color="auto" w:sz="4" w:space="0"/>
              <w:right w:val="single" w:color="auto" w:sz="4" w:space="0"/>
            </w:tcBorders>
            <w:shd w:val="clear" w:color="auto" w:fill="auto"/>
            <w:noWrap/>
            <w:vAlign w:val="bottom"/>
          </w:tcPr>
          <w:p w14:paraId="1109F240">
            <w:pPr>
              <w:widowControl/>
              <w:jc w:val="center"/>
              <w:rPr>
                <w:rFonts w:ascii="Arial" w:hAnsi="Arial" w:cs="Arial"/>
                <w:color w:val="000000"/>
                <w:kern w:val="0"/>
                <w:sz w:val="20"/>
                <w:szCs w:val="20"/>
              </w:rPr>
            </w:pPr>
            <w:r>
              <w:rPr>
                <w:rFonts w:ascii="Arial" w:hAnsi="Arial" w:cs="Arial"/>
                <w:color w:val="000000"/>
                <w:kern w:val="0"/>
                <w:sz w:val="20"/>
                <w:szCs w:val="20"/>
              </w:rPr>
              <w:t>133</w:t>
            </w:r>
          </w:p>
        </w:tc>
        <w:tc>
          <w:tcPr>
            <w:tcW w:w="1320" w:type="dxa"/>
            <w:tcBorders>
              <w:top w:val="nil"/>
              <w:left w:val="nil"/>
              <w:bottom w:val="single" w:color="auto" w:sz="4" w:space="0"/>
              <w:right w:val="single" w:color="auto" w:sz="4" w:space="0"/>
            </w:tcBorders>
            <w:shd w:val="clear" w:color="auto" w:fill="auto"/>
            <w:noWrap/>
            <w:vAlign w:val="bottom"/>
          </w:tcPr>
          <w:p w14:paraId="4FA8D710">
            <w:pPr>
              <w:widowControl/>
              <w:jc w:val="center"/>
              <w:rPr>
                <w:rFonts w:ascii="Arial" w:hAnsi="Arial" w:eastAsia="宋体" w:cs="Arial"/>
                <w:color w:val="000000"/>
                <w:kern w:val="0"/>
                <w:sz w:val="20"/>
                <w:szCs w:val="20"/>
                <w:lang w:val="en-US" w:eastAsia="zh-CN" w:bidi="ar-SA"/>
              </w:rPr>
            </w:pPr>
            <w:r>
              <w:rPr>
                <w:rFonts w:ascii="Arial" w:hAnsi="Arial" w:cs="Arial"/>
                <w:color w:val="000000"/>
                <w:kern w:val="0"/>
                <w:sz w:val="20"/>
                <w:szCs w:val="20"/>
              </w:rPr>
              <w:t>张立</w:t>
            </w:r>
          </w:p>
        </w:tc>
        <w:tc>
          <w:tcPr>
            <w:tcW w:w="1828" w:type="dxa"/>
            <w:tcBorders>
              <w:top w:val="nil"/>
              <w:left w:val="nil"/>
              <w:bottom w:val="single" w:color="auto" w:sz="4" w:space="0"/>
              <w:right w:val="single" w:color="auto" w:sz="4" w:space="0"/>
            </w:tcBorders>
            <w:shd w:val="clear" w:color="auto" w:fill="auto"/>
            <w:noWrap/>
            <w:vAlign w:val="bottom"/>
          </w:tcPr>
          <w:p w14:paraId="21736689">
            <w:pPr>
              <w:widowControl/>
              <w:jc w:val="center"/>
              <w:rPr>
                <w:rFonts w:ascii="Arial" w:hAnsi="Arial" w:eastAsia="宋体" w:cs="Arial"/>
                <w:color w:val="000000"/>
                <w:kern w:val="0"/>
                <w:sz w:val="20"/>
                <w:szCs w:val="20"/>
                <w:lang w:val="en-US" w:eastAsia="zh-CN" w:bidi="ar-SA"/>
              </w:rPr>
            </w:pPr>
            <w:r>
              <w:rPr>
                <w:rFonts w:hint="eastAsia" w:ascii="Arial" w:hAnsi="Arial" w:cs="Arial"/>
                <w:color w:val="000000"/>
                <w:kern w:val="0"/>
                <w:sz w:val="20"/>
                <w:szCs w:val="20"/>
              </w:rPr>
              <w:t>九棵树幼儿园</w:t>
            </w:r>
          </w:p>
        </w:tc>
        <w:tc>
          <w:tcPr>
            <w:tcW w:w="6391" w:type="dxa"/>
            <w:tcBorders>
              <w:top w:val="nil"/>
              <w:left w:val="nil"/>
              <w:bottom w:val="single" w:color="auto" w:sz="4" w:space="0"/>
              <w:right w:val="single" w:color="auto" w:sz="4" w:space="0"/>
            </w:tcBorders>
            <w:shd w:val="clear" w:color="auto" w:fill="auto"/>
            <w:noWrap/>
            <w:vAlign w:val="bottom"/>
          </w:tcPr>
          <w:p w14:paraId="6A6B2C2B">
            <w:pPr>
              <w:widowControl/>
              <w:jc w:val="left"/>
              <w:rPr>
                <w:rFonts w:ascii="Arial" w:hAnsi="Arial" w:eastAsia="宋体" w:cs="Arial"/>
                <w:color w:val="000000"/>
                <w:kern w:val="0"/>
                <w:sz w:val="20"/>
                <w:szCs w:val="20"/>
                <w:lang w:val="en-US" w:eastAsia="zh-CN" w:bidi="ar-SA"/>
              </w:rPr>
            </w:pPr>
            <w:r>
              <w:rPr>
                <w:rFonts w:hint="eastAsia" w:ascii="Arial" w:hAnsi="Arial" w:cs="Arial"/>
                <w:color w:val="000000"/>
                <w:kern w:val="0"/>
                <w:sz w:val="20"/>
                <w:szCs w:val="20"/>
              </w:rPr>
              <w:t>大班幼儿探究式自然角活动的实践研究</w:t>
            </w:r>
          </w:p>
        </w:tc>
      </w:tr>
      <w:tr w14:paraId="5230F2E7">
        <w:tblPrEx>
          <w:tblCellMar>
            <w:top w:w="0" w:type="dxa"/>
            <w:left w:w="108" w:type="dxa"/>
            <w:bottom w:w="0" w:type="dxa"/>
            <w:right w:w="108" w:type="dxa"/>
          </w:tblCellMar>
        </w:tblPrEx>
        <w:trPr>
          <w:trHeight w:val="264"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FDC2DD">
            <w:pPr>
              <w:widowControl/>
              <w:jc w:val="center"/>
              <w:rPr>
                <w:rFonts w:ascii="Arial" w:hAnsi="Arial" w:cs="Arial"/>
                <w:color w:val="000000"/>
                <w:kern w:val="0"/>
                <w:sz w:val="20"/>
                <w:szCs w:val="20"/>
              </w:rPr>
            </w:pPr>
            <w:r>
              <w:rPr>
                <w:rFonts w:hint="eastAsia" w:ascii="Arial" w:hAnsi="Arial" w:cs="Arial"/>
                <w:color w:val="000000"/>
                <w:kern w:val="0"/>
                <w:sz w:val="20"/>
                <w:szCs w:val="20"/>
              </w:rPr>
              <w:t>134</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BD3D22">
            <w:pPr>
              <w:widowControl/>
              <w:jc w:val="center"/>
              <w:rPr>
                <w:rFonts w:ascii="Arial" w:hAnsi="Arial" w:eastAsia="宋体" w:cs="Arial"/>
                <w:color w:val="000000"/>
                <w:kern w:val="0"/>
                <w:sz w:val="20"/>
                <w:szCs w:val="20"/>
                <w:lang w:val="en-US" w:eastAsia="zh-CN" w:bidi="ar-SA"/>
              </w:rPr>
            </w:pPr>
            <w:r>
              <w:rPr>
                <w:rFonts w:hint="eastAsia" w:ascii="Arial" w:hAnsi="Arial" w:cs="Arial"/>
                <w:color w:val="000000"/>
                <w:kern w:val="0"/>
                <w:sz w:val="20"/>
                <w:szCs w:val="20"/>
              </w:rPr>
              <w:t>杨璇</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903937">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rPr>
              <w:t>金海幼儿园</w:t>
            </w:r>
          </w:p>
        </w:tc>
        <w:tc>
          <w:tcPr>
            <w:tcW w:w="6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7A24B8">
            <w:pPr>
              <w:widowControl/>
              <w:jc w:val="left"/>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rPr>
              <w:t>核心素养视角下,幼儿园班本主题活动的创生与实践</w:t>
            </w:r>
          </w:p>
        </w:tc>
      </w:tr>
      <w:tr w14:paraId="677F7C34">
        <w:tblPrEx>
          <w:tblCellMar>
            <w:top w:w="0" w:type="dxa"/>
            <w:left w:w="108" w:type="dxa"/>
            <w:bottom w:w="0" w:type="dxa"/>
            <w:right w:w="108" w:type="dxa"/>
          </w:tblCellMar>
        </w:tblPrEx>
        <w:trPr>
          <w:trHeight w:val="264" w:hRule="atLeast"/>
        </w:trPr>
        <w:tc>
          <w:tcPr>
            <w:tcW w:w="94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656869">
            <w:pPr>
              <w:widowControl/>
              <w:jc w:val="center"/>
              <w:rPr>
                <w:rFonts w:hint="default"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135</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2B82C8">
            <w:pPr>
              <w:widowControl/>
              <w:jc w:val="center"/>
              <w:rPr>
                <w:rFonts w:ascii="Arial" w:hAnsi="Arial" w:eastAsia="宋体" w:cs="Arial"/>
                <w:color w:val="000000"/>
                <w:kern w:val="0"/>
                <w:sz w:val="20"/>
                <w:szCs w:val="20"/>
                <w:lang w:val="en-US" w:eastAsia="zh-CN" w:bidi="ar-SA"/>
              </w:rPr>
            </w:pPr>
            <w:r>
              <w:rPr>
                <w:rFonts w:hint="eastAsia" w:ascii="Arial" w:hAnsi="Arial" w:cs="Arial"/>
                <w:color w:val="000000"/>
                <w:kern w:val="0"/>
                <w:sz w:val="20"/>
                <w:szCs w:val="20"/>
              </w:rPr>
              <w:t>顾红</w:t>
            </w:r>
          </w:p>
        </w:tc>
        <w:tc>
          <w:tcPr>
            <w:tcW w:w="182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DBF765">
            <w:pPr>
              <w:widowControl/>
              <w:jc w:val="center"/>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rPr>
              <w:t>金海幼儿园</w:t>
            </w:r>
          </w:p>
        </w:tc>
        <w:tc>
          <w:tcPr>
            <w:tcW w:w="639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1A54DE">
            <w:pPr>
              <w:widowControl/>
              <w:jc w:val="left"/>
              <w:rPr>
                <w:rFonts w:hint="eastAsia" w:ascii="Arial" w:hAnsi="Arial" w:eastAsia="宋体" w:cs="Arial"/>
                <w:color w:val="000000"/>
                <w:kern w:val="0"/>
                <w:sz w:val="20"/>
                <w:szCs w:val="20"/>
                <w:lang w:val="en-US" w:eastAsia="zh-CN" w:bidi="ar-SA"/>
              </w:rPr>
            </w:pPr>
            <w:r>
              <w:rPr>
                <w:rFonts w:hint="eastAsia" w:ascii="Arial" w:hAnsi="Arial" w:cs="Arial"/>
                <w:color w:val="000000"/>
                <w:kern w:val="0"/>
                <w:sz w:val="20"/>
                <w:szCs w:val="20"/>
              </w:rPr>
              <w:t>后疫情时代利用多元互联网媒体增强家园共育的实践研究</w:t>
            </w:r>
          </w:p>
        </w:tc>
      </w:tr>
    </w:tbl>
    <w:p w14:paraId="32D4C7F9">
      <w:pPr>
        <w:spacing w:line="400" w:lineRule="exact"/>
        <w:rPr>
          <w:rFonts w:ascii="黑体" w:hAnsi="黑体" w:eastAsia="黑体" w:cs="黑体"/>
          <w:b/>
          <w:bCs/>
          <w:sz w:val="30"/>
          <w:szCs w:val="30"/>
        </w:rPr>
      </w:pPr>
    </w:p>
    <w:p w14:paraId="31FA451C">
      <w:pPr>
        <w:spacing w:line="400" w:lineRule="exact"/>
        <w:rPr>
          <w:rFonts w:ascii="微软雅黑" w:hAnsi="微软雅黑" w:eastAsia="微软雅黑"/>
          <w:b/>
          <w:szCs w:val="21"/>
        </w:rPr>
      </w:pPr>
      <w:r>
        <w:rPr>
          <w:rFonts w:hint="eastAsia" w:ascii="微软雅黑" w:hAnsi="微软雅黑" w:eastAsia="微软雅黑"/>
          <w:b/>
          <w:szCs w:val="21"/>
        </w:rPr>
        <w:t xml:space="preserve">                    </w:t>
      </w:r>
      <w:r>
        <w:rPr>
          <w:rFonts w:hint="eastAsia" w:ascii="黑体" w:hAnsi="黑体" w:eastAsia="黑体" w:cs="黑体"/>
          <w:b/>
          <w:bCs/>
          <w:sz w:val="30"/>
          <w:szCs w:val="30"/>
        </w:rPr>
        <w:t>区</w:t>
      </w:r>
      <w:r>
        <w:rPr>
          <w:rFonts w:hint="eastAsia" w:ascii="微软雅黑" w:hAnsi="微软雅黑" w:eastAsia="微软雅黑"/>
          <w:b/>
          <w:sz w:val="28"/>
          <w:szCs w:val="28"/>
        </w:rPr>
        <w:t>青年教师课题</w:t>
      </w:r>
      <w:r>
        <w:rPr>
          <w:rFonts w:hint="eastAsia" w:ascii="黑体" w:hAnsi="黑体" w:eastAsia="黑体" w:cs="黑体"/>
          <w:b/>
          <w:bCs/>
          <w:sz w:val="30"/>
          <w:szCs w:val="30"/>
        </w:rPr>
        <w:t>结题汇总</w:t>
      </w:r>
    </w:p>
    <w:tbl>
      <w:tblPr>
        <w:tblStyle w:val="8"/>
        <w:tblW w:w="10435" w:type="dxa"/>
        <w:tblInd w:w="-404" w:type="dxa"/>
        <w:tblLayout w:type="autofit"/>
        <w:tblCellMar>
          <w:top w:w="0" w:type="dxa"/>
          <w:left w:w="108" w:type="dxa"/>
          <w:bottom w:w="0" w:type="dxa"/>
          <w:right w:w="108" w:type="dxa"/>
        </w:tblCellMar>
      </w:tblPr>
      <w:tblGrid>
        <w:gridCol w:w="954"/>
        <w:gridCol w:w="1163"/>
        <w:gridCol w:w="1985"/>
        <w:gridCol w:w="6333"/>
      </w:tblGrid>
      <w:tr w14:paraId="5340B455">
        <w:tblPrEx>
          <w:tblCellMar>
            <w:top w:w="0" w:type="dxa"/>
            <w:left w:w="108" w:type="dxa"/>
            <w:bottom w:w="0" w:type="dxa"/>
            <w:right w:w="108" w:type="dxa"/>
          </w:tblCellMar>
        </w:tblPrEx>
        <w:trPr>
          <w:trHeight w:val="324" w:hRule="atLeast"/>
        </w:trPr>
        <w:tc>
          <w:tcPr>
            <w:tcW w:w="954"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0C80C9">
            <w:pPr>
              <w:widowControl/>
              <w:jc w:val="center"/>
              <w:rPr>
                <w:rFonts w:ascii="宋体" w:hAnsi="宋体" w:cs="Arial"/>
                <w:b/>
                <w:bCs/>
                <w:color w:val="000000"/>
                <w:kern w:val="0"/>
                <w:sz w:val="24"/>
              </w:rPr>
            </w:pPr>
            <w:r>
              <w:rPr>
                <w:rFonts w:hint="eastAsia" w:ascii="宋体" w:hAnsi="宋体" w:cs="宋体"/>
                <w:b/>
                <w:bCs/>
                <w:color w:val="0070C0"/>
                <w:kern w:val="0"/>
                <w:szCs w:val="21"/>
              </w:rPr>
              <w:t>预申报序号</w:t>
            </w:r>
          </w:p>
        </w:tc>
        <w:tc>
          <w:tcPr>
            <w:tcW w:w="1163" w:type="dxa"/>
            <w:tcBorders>
              <w:top w:val="single" w:color="auto" w:sz="4" w:space="0"/>
              <w:left w:val="nil"/>
              <w:bottom w:val="single" w:color="auto" w:sz="4" w:space="0"/>
              <w:right w:val="single" w:color="auto" w:sz="4" w:space="0"/>
            </w:tcBorders>
            <w:shd w:val="clear" w:color="auto" w:fill="auto"/>
            <w:noWrap/>
            <w:vAlign w:val="bottom"/>
          </w:tcPr>
          <w:p w14:paraId="24F20D87">
            <w:pPr>
              <w:widowControl/>
              <w:jc w:val="center"/>
              <w:rPr>
                <w:rFonts w:ascii="宋体" w:hAnsi="宋体" w:cs="Arial"/>
                <w:b/>
                <w:bCs/>
                <w:color w:val="000000"/>
                <w:kern w:val="0"/>
                <w:sz w:val="24"/>
              </w:rPr>
            </w:pPr>
            <w:r>
              <w:rPr>
                <w:rFonts w:hint="eastAsia" w:ascii="宋体" w:hAnsi="宋体" w:cs="Arial"/>
                <w:b/>
                <w:bCs/>
                <w:color w:val="000000"/>
                <w:kern w:val="0"/>
                <w:sz w:val="24"/>
              </w:rPr>
              <w:t>课题</w:t>
            </w:r>
          </w:p>
          <w:p w14:paraId="76E33A6B">
            <w:pPr>
              <w:widowControl/>
              <w:jc w:val="center"/>
              <w:rPr>
                <w:rFonts w:ascii="宋体" w:hAnsi="宋体" w:cs="Arial"/>
                <w:b/>
                <w:bCs/>
                <w:color w:val="000000"/>
                <w:kern w:val="0"/>
                <w:sz w:val="24"/>
              </w:rPr>
            </w:pPr>
            <w:r>
              <w:rPr>
                <w:rFonts w:hint="eastAsia" w:ascii="宋体" w:hAnsi="宋体" w:cs="Arial"/>
                <w:b/>
                <w:bCs/>
                <w:color w:val="000000"/>
                <w:kern w:val="0"/>
                <w:sz w:val="24"/>
              </w:rPr>
              <w:t>负责人</w:t>
            </w:r>
          </w:p>
        </w:tc>
        <w:tc>
          <w:tcPr>
            <w:tcW w:w="1985" w:type="dxa"/>
            <w:tcBorders>
              <w:top w:val="single" w:color="auto" w:sz="4" w:space="0"/>
              <w:left w:val="nil"/>
              <w:bottom w:val="single" w:color="auto" w:sz="4" w:space="0"/>
              <w:right w:val="single" w:color="auto" w:sz="4" w:space="0"/>
            </w:tcBorders>
            <w:shd w:val="clear" w:color="auto" w:fill="auto"/>
            <w:noWrap/>
            <w:vAlign w:val="bottom"/>
          </w:tcPr>
          <w:p w14:paraId="25452CA6">
            <w:pPr>
              <w:widowControl/>
              <w:jc w:val="center"/>
              <w:rPr>
                <w:rFonts w:ascii="宋体" w:hAnsi="宋体" w:cs="Arial"/>
                <w:b/>
                <w:bCs/>
                <w:color w:val="000000"/>
                <w:kern w:val="0"/>
                <w:sz w:val="24"/>
              </w:rPr>
            </w:pPr>
            <w:r>
              <w:rPr>
                <w:rFonts w:hint="eastAsia" w:ascii="宋体" w:hAnsi="宋体" w:cs="Arial"/>
                <w:b/>
                <w:bCs/>
                <w:color w:val="000000"/>
                <w:kern w:val="0"/>
                <w:sz w:val="24"/>
              </w:rPr>
              <w:t>学校</w:t>
            </w:r>
          </w:p>
        </w:tc>
        <w:tc>
          <w:tcPr>
            <w:tcW w:w="6333" w:type="dxa"/>
            <w:tcBorders>
              <w:top w:val="single" w:color="auto" w:sz="4" w:space="0"/>
              <w:left w:val="nil"/>
              <w:bottom w:val="single" w:color="auto" w:sz="4" w:space="0"/>
              <w:right w:val="single" w:color="auto" w:sz="4" w:space="0"/>
            </w:tcBorders>
            <w:shd w:val="clear" w:color="auto" w:fill="auto"/>
            <w:noWrap/>
            <w:vAlign w:val="bottom"/>
          </w:tcPr>
          <w:p w14:paraId="564135E9">
            <w:pPr>
              <w:widowControl/>
              <w:jc w:val="center"/>
              <w:rPr>
                <w:rFonts w:ascii="宋体" w:hAnsi="宋体" w:cs="Arial"/>
                <w:b/>
                <w:bCs/>
                <w:color w:val="000000"/>
                <w:kern w:val="0"/>
                <w:sz w:val="24"/>
              </w:rPr>
            </w:pPr>
            <w:r>
              <w:rPr>
                <w:rFonts w:hint="eastAsia" w:ascii="宋体" w:hAnsi="宋体" w:cs="Arial"/>
                <w:b/>
                <w:bCs/>
                <w:color w:val="000000"/>
                <w:kern w:val="0"/>
                <w:sz w:val="24"/>
              </w:rPr>
              <w:t>课题名称</w:t>
            </w:r>
          </w:p>
        </w:tc>
      </w:tr>
      <w:tr w14:paraId="56F07E7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F240B7A">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1163" w:type="dxa"/>
            <w:tcBorders>
              <w:top w:val="nil"/>
              <w:left w:val="nil"/>
              <w:bottom w:val="single" w:color="auto" w:sz="4" w:space="0"/>
              <w:right w:val="single" w:color="auto" w:sz="4" w:space="0"/>
            </w:tcBorders>
            <w:shd w:val="clear" w:color="auto" w:fill="auto"/>
            <w:noWrap/>
            <w:vAlign w:val="bottom"/>
          </w:tcPr>
          <w:p w14:paraId="762B1032">
            <w:pPr>
              <w:widowControl/>
              <w:jc w:val="center"/>
              <w:rPr>
                <w:rFonts w:ascii="Arial" w:hAnsi="Arial" w:cs="Arial"/>
                <w:color w:val="000000"/>
                <w:kern w:val="0"/>
                <w:sz w:val="20"/>
                <w:szCs w:val="20"/>
              </w:rPr>
            </w:pPr>
            <w:r>
              <w:rPr>
                <w:rFonts w:ascii="Arial" w:hAnsi="Arial" w:cs="Arial"/>
                <w:color w:val="000000"/>
                <w:kern w:val="0"/>
                <w:sz w:val="20"/>
                <w:szCs w:val="20"/>
              </w:rPr>
              <w:t>吴佳玮</w:t>
            </w:r>
          </w:p>
        </w:tc>
        <w:tc>
          <w:tcPr>
            <w:tcW w:w="1985" w:type="dxa"/>
            <w:tcBorders>
              <w:top w:val="nil"/>
              <w:left w:val="nil"/>
              <w:bottom w:val="single" w:color="auto" w:sz="4" w:space="0"/>
              <w:right w:val="single" w:color="auto" w:sz="4" w:space="0"/>
            </w:tcBorders>
            <w:shd w:val="clear" w:color="auto" w:fill="auto"/>
            <w:noWrap/>
            <w:vAlign w:val="bottom"/>
          </w:tcPr>
          <w:p w14:paraId="287D79DA">
            <w:pPr>
              <w:widowControl/>
              <w:jc w:val="center"/>
              <w:rPr>
                <w:rFonts w:ascii="Arial" w:hAnsi="Arial" w:cs="Arial"/>
                <w:color w:val="000000"/>
                <w:kern w:val="0"/>
                <w:sz w:val="20"/>
                <w:szCs w:val="20"/>
              </w:rPr>
            </w:pPr>
            <w:r>
              <w:rPr>
                <w:rFonts w:ascii="Arial" w:hAnsi="Arial" w:cs="Arial"/>
                <w:color w:val="000000"/>
                <w:kern w:val="0"/>
                <w:sz w:val="20"/>
                <w:szCs w:val="20"/>
              </w:rPr>
              <w:t>东华大学附属奉贤致远中学</w:t>
            </w:r>
          </w:p>
        </w:tc>
        <w:tc>
          <w:tcPr>
            <w:tcW w:w="6333" w:type="dxa"/>
            <w:tcBorders>
              <w:top w:val="nil"/>
              <w:left w:val="nil"/>
              <w:bottom w:val="single" w:color="auto" w:sz="4" w:space="0"/>
              <w:right w:val="single" w:color="auto" w:sz="4" w:space="0"/>
            </w:tcBorders>
            <w:shd w:val="clear" w:color="auto" w:fill="auto"/>
            <w:noWrap/>
            <w:vAlign w:val="bottom"/>
          </w:tcPr>
          <w:p w14:paraId="674128EE">
            <w:pPr>
              <w:widowControl/>
              <w:jc w:val="left"/>
              <w:rPr>
                <w:rFonts w:ascii="Arial" w:hAnsi="Arial" w:cs="Arial"/>
                <w:color w:val="000000"/>
                <w:kern w:val="0"/>
                <w:sz w:val="20"/>
                <w:szCs w:val="20"/>
              </w:rPr>
            </w:pPr>
            <w:r>
              <w:rPr>
                <w:rFonts w:ascii="Arial" w:hAnsi="Arial" w:cs="Arial"/>
                <w:color w:val="000000"/>
                <w:kern w:val="0"/>
                <w:sz w:val="20"/>
                <w:szCs w:val="20"/>
              </w:rPr>
              <w:t>“教会、勤练、常赛”一体化在高中篮球大单元教学中的应用研究</w:t>
            </w:r>
          </w:p>
        </w:tc>
      </w:tr>
      <w:tr w14:paraId="0876A7C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4F9BF1E">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1163" w:type="dxa"/>
            <w:tcBorders>
              <w:top w:val="nil"/>
              <w:left w:val="nil"/>
              <w:bottom w:val="single" w:color="auto" w:sz="4" w:space="0"/>
              <w:right w:val="single" w:color="auto" w:sz="4" w:space="0"/>
            </w:tcBorders>
            <w:shd w:val="clear" w:color="auto" w:fill="auto"/>
            <w:noWrap/>
            <w:vAlign w:val="bottom"/>
          </w:tcPr>
          <w:p w14:paraId="08D13B59">
            <w:pPr>
              <w:widowControl/>
              <w:jc w:val="center"/>
              <w:rPr>
                <w:rFonts w:ascii="Arial" w:hAnsi="Arial" w:cs="Arial"/>
                <w:color w:val="000000"/>
                <w:kern w:val="0"/>
                <w:sz w:val="20"/>
                <w:szCs w:val="20"/>
              </w:rPr>
            </w:pPr>
            <w:r>
              <w:rPr>
                <w:rFonts w:ascii="Arial" w:hAnsi="Arial" w:cs="Arial"/>
                <w:color w:val="000000"/>
                <w:kern w:val="0"/>
                <w:sz w:val="20"/>
                <w:szCs w:val="20"/>
              </w:rPr>
              <w:t>张扬帆</w:t>
            </w:r>
          </w:p>
        </w:tc>
        <w:tc>
          <w:tcPr>
            <w:tcW w:w="1985" w:type="dxa"/>
            <w:tcBorders>
              <w:top w:val="nil"/>
              <w:left w:val="nil"/>
              <w:bottom w:val="single" w:color="auto" w:sz="4" w:space="0"/>
              <w:right w:val="single" w:color="auto" w:sz="4" w:space="0"/>
            </w:tcBorders>
            <w:shd w:val="clear" w:color="auto" w:fill="auto"/>
            <w:noWrap/>
            <w:vAlign w:val="bottom"/>
          </w:tcPr>
          <w:p w14:paraId="47E092D3">
            <w:pPr>
              <w:widowControl/>
              <w:jc w:val="center"/>
              <w:rPr>
                <w:rFonts w:ascii="Arial" w:hAnsi="Arial" w:cs="Arial"/>
                <w:color w:val="000000"/>
                <w:kern w:val="0"/>
                <w:sz w:val="20"/>
                <w:szCs w:val="20"/>
              </w:rPr>
            </w:pPr>
            <w:r>
              <w:rPr>
                <w:rFonts w:ascii="Arial" w:hAnsi="Arial" w:cs="Arial"/>
                <w:color w:val="000000"/>
                <w:kern w:val="0"/>
                <w:sz w:val="20"/>
                <w:szCs w:val="20"/>
              </w:rPr>
              <w:t>奉城高级中学</w:t>
            </w:r>
          </w:p>
        </w:tc>
        <w:tc>
          <w:tcPr>
            <w:tcW w:w="6333" w:type="dxa"/>
            <w:tcBorders>
              <w:top w:val="nil"/>
              <w:left w:val="nil"/>
              <w:bottom w:val="single" w:color="auto" w:sz="4" w:space="0"/>
              <w:right w:val="single" w:color="auto" w:sz="4" w:space="0"/>
            </w:tcBorders>
            <w:shd w:val="clear" w:color="auto" w:fill="auto"/>
            <w:noWrap/>
            <w:vAlign w:val="bottom"/>
          </w:tcPr>
          <w:p w14:paraId="787E7854">
            <w:pPr>
              <w:widowControl/>
              <w:jc w:val="left"/>
              <w:rPr>
                <w:rFonts w:ascii="Arial" w:hAnsi="Arial" w:cs="Arial"/>
                <w:color w:val="000000"/>
                <w:kern w:val="0"/>
                <w:sz w:val="20"/>
                <w:szCs w:val="20"/>
              </w:rPr>
            </w:pPr>
            <w:r>
              <w:rPr>
                <w:rFonts w:ascii="Arial" w:hAnsi="Arial" w:cs="Arial"/>
                <w:color w:val="000000"/>
                <w:kern w:val="0"/>
                <w:sz w:val="20"/>
                <w:szCs w:val="20"/>
              </w:rPr>
              <w:t>基于数学核心素养下普通高中学生数据分析能力培养的策略研究</w:t>
            </w:r>
          </w:p>
        </w:tc>
      </w:tr>
      <w:tr w14:paraId="10CFDE2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FA0F9CD">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1163" w:type="dxa"/>
            <w:tcBorders>
              <w:top w:val="nil"/>
              <w:left w:val="nil"/>
              <w:bottom w:val="single" w:color="auto" w:sz="4" w:space="0"/>
              <w:right w:val="single" w:color="auto" w:sz="4" w:space="0"/>
            </w:tcBorders>
            <w:shd w:val="clear" w:color="auto" w:fill="auto"/>
            <w:noWrap/>
            <w:vAlign w:val="bottom"/>
          </w:tcPr>
          <w:p w14:paraId="5B768EB3">
            <w:pPr>
              <w:widowControl/>
              <w:jc w:val="center"/>
              <w:rPr>
                <w:rFonts w:ascii="Arial" w:hAnsi="Arial" w:cs="Arial"/>
                <w:color w:val="000000"/>
                <w:kern w:val="0"/>
                <w:sz w:val="20"/>
                <w:szCs w:val="20"/>
              </w:rPr>
            </w:pPr>
            <w:r>
              <w:rPr>
                <w:rFonts w:ascii="Arial" w:hAnsi="Arial" w:cs="Arial"/>
                <w:color w:val="000000"/>
                <w:kern w:val="0"/>
                <w:sz w:val="20"/>
                <w:szCs w:val="20"/>
              </w:rPr>
              <w:t>苏莉莉</w:t>
            </w:r>
          </w:p>
        </w:tc>
        <w:tc>
          <w:tcPr>
            <w:tcW w:w="1985" w:type="dxa"/>
            <w:tcBorders>
              <w:top w:val="nil"/>
              <w:left w:val="nil"/>
              <w:bottom w:val="single" w:color="auto" w:sz="4" w:space="0"/>
              <w:right w:val="single" w:color="auto" w:sz="4" w:space="0"/>
            </w:tcBorders>
            <w:shd w:val="clear" w:color="auto" w:fill="auto"/>
            <w:noWrap/>
            <w:vAlign w:val="bottom"/>
          </w:tcPr>
          <w:p w14:paraId="2AB05460">
            <w:pPr>
              <w:widowControl/>
              <w:jc w:val="center"/>
              <w:rPr>
                <w:rFonts w:ascii="Arial" w:hAnsi="Arial" w:cs="Arial"/>
                <w:color w:val="000000"/>
                <w:kern w:val="0"/>
                <w:sz w:val="20"/>
                <w:szCs w:val="20"/>
              </w:rPr>
            </w:pPr>
            <w:r>
              <w:rPr>
                <w:rFonts w:ascii="Arial" w:hAnsi="Arial" w:cs="Arial"/>
                <w:color w:val="000000"/>
                <w:kern w:val="0"/>
                <w:sz w:val="20"/>
                <w:szCs w:val="20"/>
              </w:rPr>
              <w:t>奉贤中学</w:t>
            </w:r>
          </w:p>
        </w:tc>
        <w:tc>
          <w:tcPr>
            <w:tcW w:w="6333" w:type="dxa"/>
            <w:tcBorders>
              <w:top w:val="nil"/>
              <w:left w:val="nil"/>
              <w:bottom w:val="single" w:color="auto" w:sz="4" w:space="0"/>
              <w:right w:val="single" w:color="auto" w:sz="4" w:space="0"/>
            </w:tcBorders>
            <w:shd w:val="clear" w:color="auto" w:fill="auto"/>
            <w:noWrap/>
            <w:vAlign w:val="bottom"/>
          </w:tcPr>
          <w:p w14:paraId="3D1B8A81">
            <w:pPr>
              <w:widowControl/>
              <w:jc w:val="left"/>
              <w:rPr>
                <w:rFonts w:ascii="宋体" w:hAnsi="宋体" w:cs="Arial"/>
                <w:color w:val="000000"/>
                <w:kern w:val="0"/>
                <w:sz w:val="20"/>
                <w:szCs w:val="20"/>
              </w:rPr>
            </w:pPr>
            <w:r>
              <w:rPr>
                <w:rFonts w:hint="eastAsia" w:ascii="宋体" w:hAnsi="宋体" w:cs="Arial"/>
                <w:color w:val="000000"/>
                <w:kern w:val="0"/>
                <w:sz w:val="20"/>
                <w:szCs w:val="20"/>
              </w:rPr>
              <w:t>指向核心素养的高中信息技术“学科实验”设计与实践研究</w:t>
            </w:r>
          </w:p>
        </w:tc>
      </w:tr>
      <w:tr w14:paraId="616808D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423D70E">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1163" w:type="dxa"/>
            <w:tcBorders>
              <w:top w:val="nil"/>
              <w:left w:val="nil"/>
              <w:bottom w:val="single" w:color="auto" w:sz="4" w:space="0"/>
              <w:right w:val="single" w:color="auto" w:sz="4" w:space="0"/>
            </w:tcBorders>
            <w:shd w:val="clear" w:color="auto" w:fill="auto"/>
            <w:noWrap/>
            <w:vAlign w:val="bottom"/>
          </w:tcPr>
          <w:p w14:paraId="0BDC1579">
            <w:pPr>
              <w:widowControl/>
              <w:jc w:val="center"/>
              <w:rPr>
                <w:rFonts w:ascii="Arial" w:hAnsi="Arial" w:cs="Arial"/>
                <w:color w:val="000000"/>
                <w:kern w:val="0"/>
                <w:sz w:val="20"/>
                <w:szCs w:val="20"/>
              </w:rPr>
            </w:pPr>
            <w:r>
              <w:rPr>
                <w:rFonts w:ascii="Arial" w:hAnsi="Arial" w:cs="Arial"/>
                <w:color w:val="000000"/>
                <w:kern w:val="0"/>
                <w:sz w:val="20"/>
                <w:szCs w:val="20"/>
              </w:rPr>
              <w:t>顾正豪</w:t>
            </w:r>
          </w:p>
        </w:tc>
        <w:tc>
          <w:tcPr>
            <w:tcW w:w="1985" w:type="dxa"/>
            <w:tcBorders>
              <w:top w:val="nil"/>
              <w:left w:val="nil"/>
              <w:bottom w:val="single" w:color="auto" w:sz="4" w:space="0"/>
              <w:right w:val="single" w:color="auto" w:sz="4" w:space="0"/>
            </w:tcBorders>
            <w:shd w:val="clear" w:color="auto" w:fill="auto"/>
            <w:noWrap/>
            <w:vAlign w:val="bottom"/>
          </w:tcPr>
          <w:p w14:paraId="07F237CC">
            <w:pPr>
              <w:widowControl/>
              <w:jc w:val="center"/>
              <w:rPr>
                <w:rFonts w:ascii="Arial" w:hAnsi="Arial" w:cs="Arial"/>
                <w:color w:val="000000"/>
                <w:kern w:val="0"/>
                <w:sz w:val="20"/>
                <w:szCs w:val="20"/>
              </w:rPr>
            </w:pPr>
            <w:r>
              <w:rPr>
                <w:rFonts w:ascii="Arial" w:hAnsi="Arial" w:cs="Arial"/>
                <w:color w:val="000000"/>
                <w:kern w:val="0"/>
                <w:sz w:val="20"/>
                <w:szCs w:val="20"/>
              </w:rPr>
              <w:t>奉贤中学</w:t>
            </w:r>
          </w:p>
        </w:tc>
        <w:tc>
          <w:tcPr>
            <w:tcW w:w="6333" w:type="dxa"/>
            <w:tcBorders>
              <w:top w:val="nil"/>
              <w:left w:val="nil"/>
              <w:bottom w:val="single" w:color="auto" w:sz="4" w:space="0"/>
              <w:right w:val="single" w:color="auto" w:sz="4" w:space="0"/>
            </w:tcBorders>
            <w:shd w:val="clear" w:color="auto" w:fill="auto"/>
            <w:noWrap/>
            <w:vAlign w:val="bottom"/>
          </w:tcPr>
          <w:p w14:paraId="74FC8A90">
            <w:pPr>
              <w:widowControl/>
              <w:jc w:val="left"/>
              <w:rPr>
                <w:rFonts w:ascii="Arial" w:hAnsi="Arial" w:cs="Arial"/>
                <w:color w:val="000000"/>
                <w:kern w:val="0"/>
                <w:sz w:val="20"/>
                <w:szCs w:val="20"/>
              </w:rPr>
            </w:pPr>
            <w:r>
              <w:rPr>
                <w:rFonts w:ascii="Arial" w:hAnsi="Arial" w:cs="Arial"/>
                <w:color w:val="000000"/>
                <w:kern w:val="0"/>
                <w:sz w:val="20"/>
                <w:szCs w:val="20"/>
              </w:rPr>
              <w:t>五育融合视域下的高中当代艺术课程开发与实践研究</w:t>
            </w:r>
          </w:p>
        </w:tc>
      </w:tr>
      <w:tr w14:paraId="4D0E410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873C27B">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1163" w:type="dxa"/>
            <w:tcBorders>
              <w:top w:val="nil"/>
              <w:left w:val="nil"/>
              <w:bottom w:val="single" w:color="auto" w:sz="4" w:space="0"/>
              <w:right w:val="single" w:color="auto" w:sz="4" w:space="0"/>
            </w:tcBorders>
            <w:shd w:val="clear" w:color="auto" w:fill="auto"/>
            <w:noWrap/>
            <w:vAlign w:val="bottom"/>
          </w:tcPr>
          <w:p w14:paraId="285FDF79">
            <w:pPr>
              <w:widowControl/>
              <w:jc w:val="center"/>
              <w:rPr>
                <w:rFonts w:ascii="Arial" w:hAnsi="Arial" w:cs="Arial"/>
                <w:color w:val="000000"/>
                <w:kern w:val="0"/>
                <w:sz w:val="20"/>
                <w:szCs w:val="20"/>
              </w:rPr>
            </w:pPr>
            <w:r>
              <w:rPr>
                <w:rFonts w:ascii="Arial" w:hAnsi="Arial" w:cs="Arial"/>
                <w:color w:val="000000"/>
                <w:kern w:val="0"/>
                <w:sz w:val="20"/>
                <w:szCs w:val="20"/>
              </w:rPr>
              <w:t>丁荪昱</w:t>
            </w:r>
          </w:p>
        </w:tc>
        <w:tc>
          <w:tcPr>
            <w:tcW w:w="1985" w:type="dxa"/>
            <w:tcBorders>
              <w:top w:val="nil"/>
              <w:left w:val="nil"/>
              <w:bottom w:val="single" w:color="auto" w:sz="4" w:space="0"/>
              <w:right w:val="single" w:color="auto" w:sz="4" w:space="0"/>
            </w:tcBorders>
            <w:shd w:val="clear" w:color="auto" w:fill="auto"/>
            <w:noWrap/>
            <w:vAlign w:val="bottom"/>
          </w:tcPr>
          <w:p w14:paraId="182A4AC2">
            <w:pPr>
              <w:widowControl/>
              <w:jc w:val="center"/>
              <w:rPr>
                <w:rFonts w:ascii="Arial" w:hAnsi="Arial" w:cs="Arial"/>
                <w:color w:val="000000"/>
                <w:kern w:val="0"/>
                <w:sz w:val="20"/>
                <w:szCs w:val="20"/>
              </w:rPr>
            </w:pPr>
            <w:r>
              <w:rPr>
                <w:rFonts w:ascii="Arial" w:hAnsi="Arial" w:cs="Arial"/>
                <w:color w:val="000000"/>
                <w:kern w:val="0"/>
                <w:sz w:val="20"/>
                <w:szCs w:val="20"/>
              </w:rPr>
              <w:t>奉贤中学</w:t>
            </w:r>
          </w:p>
        </w:tc>
        <w:tc>
          <w:tcPr>
            <w:tcW w:w="6333" w:type="dxa"/>
            <w:tcBorders>
              <w:top w:val="nil"/>
              <w:left w:val="nil"/>
              <w:bottom w:val="single" w:color="auto" w:sz="4" w:space="0"/>
              <w:right w:val="single" w:color="auto" w:sz="4" w:space="0"/>
            </w:tcBorders>
            <w:shd w:val="clear" w:color="auto" w:fill="auto"/>
            <w:noWrap/>
            <w:vAlign w:val="bottom"/>
          </w:tcPr>
          <w:p w14:paraId="48403353">
            <w:pPr>
              <w:widowControl/>
              <w:jc w:val="left"/>
              <w:rPr>
                <w:rFonts w:ascii="Arial" w:hAnsi="Arial" w:cs="Arial"/>
                <w:color w:val="000000"/>
                <w:kern w:val="0"/>
                <w:sz w:val="20"/>
                <w:szCs w:val="20"/>
              </w:rPr>
            </w:pPr>
            <w:r>
              <w:rPr>
                <w:rFonts w:ascii="Arial" w:hAnsi="Arial" w:cs="Arial"/>
                <w:color w:val="000000"/>
                <w:kern w:val="0"/>
                <w:sz w:val="20"/>
                <w:szCs w:val="20"/>
              </w:rPr>
              <w:t>双新背景下高中数学建模教学实践研究</w:t>
            </w:r>
          </w:p>
        </w:tc>
      </w:tr>
      <w:tr w14:paraId="7C03EFD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4A65A89">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1163" w:type="dxa"/>
            <w:tcBorders>
              <w:top w:val="nil"/>
              <w:left w:val="nil"/>
              <w:bottom w:val="single" w:color="auto" w:sz="4" w:space="0"/>
              <w:right w:val="single" w:color="auto" w:sz="4" w:space="0"/>
            </w:tcBorders>
            <w:shd w:val="clear" w:color="auto" w:fill="auto"/>
            <w:noWrap/>
            <w:vAlign w:val="bottom"/>
          </w:tcPr>
          <w:p w14:paraId="6BC13614">
            <w:pPr>
              <w:widowControl/>
              <w:jc w:val="center"/>
              <w:rPr>
                <w:rFonts w:ascii="Arial" w:hAnsi="Arial" w:cs="Arial"/>
                <w:color w:val="000000"/>
                <w:kern w:val="0"/>
                <w:sz w:val="20"/>
                <w:szCs w:val="20"/>
              </w:rPr>
            </w:pPr>
            <w:r>
              <w:rPr>
                <w:rFonts w:ascii="Arial" w:hAnsi="Arial" w:cs="Arial"/>
                <w:color w:val="000000"/>
                <w:kern w:val="0"/>
                <w:sz w:val="20"/>
                <w:szCs w:val="20"/>
              </w:rPr>
              <w:t>薛子旖</w:t>
            </w:r>
          </w:p>
        </w:tc>
        <w:tc>
          <w:tcPr>
            <w:tcW w:w="1985" w:type="dxa"/>
            <w:tcBorders>
              <w:top w:val="nil"/>
              <w:left w:val="nil"/>
              <w:bottom w:val="single" w:color="auto" w:sz="4" w:space="0"/>
              <w:right w:val="single" w:color="auto" w:sz="4" w:space="0"/>
            </w:tcBorders>
            <w:shd w:val="clear" w:color="auto" w:fill="auto"/>
            <w:noWrap/>
            <w:vAlign w:val="bottom"/>
          </w:tcPr>
          <w:p w14:paraId="482AC9AC">
            <w:pPr>
              <w:widowControl/>
              <w:jc w:val="center"/>
              <w:rPr>
                <w:rFonts w:ascii="Arial" w:hAnsi="Arial" w:cs="Arial"/>
                <w:color w:val="000000"/>
                <w:kern w:val="0"/>
                <w:sz w:val="20"/>
                <w:szCs w:val="20"/>
              </w:rPr>
            </w:pPr>
            <w:r>
              <w:rPr>
                <w:rFonts w:ascii="Arial" w:hAnsi="Arial" w:cs="Arial"/>
                <w:color w:val="000000"/>
                <w:kern w:val="0"/>
                <w:sz w:val="20"/>
                <w:szCs w:val="20"/>
              </w:rPr>
              <w:t>华东理工大学附属奉贤曙光中学</w:t>
            </w:r>
          </w:p>
        </w:tc>
        <w:tc>
          <w:tcPr>
            <w:tcW w:w="6333" w:type="dxa"/>
            <w:tcBorders>
              <w:top w:val="nil"/>
              <w:left w:val="nil"/>
              <w:bottom w:val="single" w:color="auto" w:sz="4" w:space="0"/>
              <w:right w:val="single" w:color="auto" w:sz="4" w:space="0"/>
            </w:tcBorders>
            <w:shd w:val="clear" w:color="auto" w:fill="auto"/>
            <w:noWrap/>
            <w:vAlign w:val="bottom"/>
          </w:tcPr>
          <w:p w14:paraId="1CE4622F">
            <w:pPr>
              <w:widowControl/>
              <w:jc w:val="left"/>
              <w:rPr>
                <w:rFonts w:ascii="Arial" w:hAnsi="Arial" w:cs="Arial"/>
                <w:color w:val="000000"/>
                <w:kern w:val="0"/>
                <w:sz w:val="20"/>
                <w:szCs w:val="20"/>
              </w:rPr>
            </w:pPr>
            <w:r>
              <w:rPr>
                <w:rFonts w:ascii="Arial" w:hAnsi="Arial" w:cs="Arial"/>
                <w:color w:val="000000"/>
                <w:kern w:val="0"/>
                <w:sz w:val="20"/>
                <w:szCs w:val="20"/>
              </w:rPr>
              <w:t>红色主题的高中公共艺术课程开发与实践研究</w:t>
            </w:r>
          </w:p>
        </w:tc>
      </w:tr>
      <w:tr w14:paraId="7E81FEA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7B0F6AB">
            <w:pPr>
              <w:widowControl/>
              <w:jc w:val="center"/>
              <w:rPr>
                <w:rFonts w:ascii="Arial" w:hAnsi="Arial" w:cs="Arial"/>
                <w:color w:val="000000"/>
                <w:kern w:val="0"/>
                <w:sz w:val="20"/>
                <w:szCs w:val="20"/>
              </w:rPr>
            </w:pPr>
            <w:r>
              <w:rPr>
                <w:rFonts w:ascii="Arial" w:hAnsi="Arial" w:cs="Arial"/>
                <w:color w:val="000000"/>
                <w:kern w:val="0"/>
                <w:sz w:val="20"/>
                <w:szCs w:val="20"/>
              </w:rPr>
              <w:t>7</w:t>
            </w:r>
          </w:p>
        </w:tc>
        <w:tc>
          <w:tcPr>
            <w:tcW w:w="1163" w:type="dxa"/>
            <w:tcBorders>
              <w:top w:val="nil"/>
              <w:left w:val="nil"/>
              <w:bottom w:val="single" w:color="auto" w:sz="4" w:space="0"/>
              <w:right w:val="single" w:color="auto" w:sz="4" w:space="0"/>
            </w:tcBorders>
            <w:shd w:val="clear" w:color="auto" w:fill="auto"/>
            <w:noWrap/>
            <w:vAlign w:val="bottom"/>
          </w:tcPr>
          <w:p w14:paraId="77D5518B">
            <w:pPr>
              <w:widowControl/>
              <w:jc w:val="center"/>
              <w:rPr>
                <w:rFonts w:ascii="Arial" w:hAnsi="Arial" w:cs="Arial"/>
                <w:color w:val="000000"/>
                <w:kern w:val="0"/>
                <w:sz w:val="20"/>
                <w:szCs w:val="20"/>
              </w:rPr>
            </w:pPr>
            <w:r>
              <w:rPr>
                <w:rFonts w:ascii="Arial" w:hAnsi="Arial" w:cs="Arial"/>
                <w:color w:val="000000"/>
                <w:kern w:val="0"/>
                <w:sz w:val="20"/>
                <w:szCs w:val="20"/>
              </w:rPr>
              <w:t>朱祎</w:t>
            </w:r>
          </w:p>
        </w:tc>
        <w:tc>
          <w:tcPr>
            <w:tcW w:w="1985" w:type="dxa"/>
            <w:tcBorders>
              <w:top w:val="nil"/>
              <w:left w:val="nil"/>
              <w:bottom w:val="single" w:color="auto" w:sz="4" w:space="0"/>
              <w:right w:val="single" w:color="auto" w:sz="4" w:space="0"/>
            </w:tcBorders>
            <w:shd w:val="clear" w:color="auto" w:fill="auto"/>
            <w:noWrap/>
            <w:vAlign w:val="bottom"/>
          </w:tcPr>
          <w:p w14:paraId="2B4CBF7F">
            <w:pPr>
              <w:widowControl/>
              <w:jc w:val="center"/>
              <w:rPr>
                <w:rFonts w:ascii="Arial" w:hAnsi="Arial" w:cs="Arial"/>
                <w:color w:val="000000"/>
                <w:kern w:val="0"/>
                <w:sz w:val="20"/>
                <w:szCs w:val="20"/>
              </w:rPr>
            </w:pPr>
            <w:r>
              <w:rPr>
                <w:rFonts w:ascii="Arial" w:hAnsi="Arial" w:cs="Arial"/>
                <w:color w:val="000000"/>
                <w:kern w:val="0"/>
                <w:sz w:val="20"/>
                <w:szCs w:val="20"/>
              </w:rPr>
              <w:t>华东理工大学附属奉贤曙光中学</w:t>
            </w:r>
          </w:p>
        </w:tc>
        <w:tc>
          <w:tcPr>
            <w:tcW w:w="6333" w:type="dxa"/>
            <w:tcBorders>
              <w:top w:val="nil"/>
              <w:left w:val="nil"/>
              <w:bottom w:val="single" w:color="auto" w:sz="4" w:space="0"/>
              <w:right w:val="single" w:color="auto" w:sz="4" w:space="0"/>
            </w:tcBorders>
            <w:shd w:val="clear" w:color="auto" w:fill="auto"/>
            <w:noWrap/>
            <w:vAlign w:val="bottom"/>
          </w:tcPr>
          <w:p w14:paraId="1847DA18">
            <w:pPr>
              <w:widowControl/>
              <w:jc w:val="left"/>
              <w:rPr>
                <w:rFonts w:ascii="Arial" w:hAnsi="Arial" w:cs="Arial"/>
                <w:color w:val="000000"/>
                <w:kern w:val="0"/>
                <w:sz w:val="20"/>
                <w:szCs w:val="20"/>
              </w:rPr>
            </w:pPr>
            <w:r>
              <w:rPr>
                <w:rFonts w:ascii="Arial" w:hAnsi="Arial" w:cs="Arial"/>
                <w:color w:val="000000"/>
                <w:kern w:val="0"/>
                <w:sz w:val="20"/>
                <w:szCs w:val="20"/>
              </w:rPr>
              <w:t>认知行为团体辅导对青少年手机成瘾的干预研究</w:t>
            </w:r>
          </w:p>
        </w:tc>
      </w:tr>
      <w:tr w14:paraId="6ED9369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87A1167">
            <w:pPr>
              <w:widowControl/>
              <w:jc w:val="center"/>
              <w:rPr>
                <w:rFonts w:ascii="Arial" w:hAnsi="Arial" w:cs="Arial"/>
                <w:color w:val="000000"/>
                <w:kern w:val="0"/>
                <w:sz w:val="20"/>
                <w:szCs w:val="20"/>
              </w:rPr>
            </w:pPr>
            <w:r>
              <w:rPr>
                <w:rFonts w:ascii="Arial" w:hAnsi="Arial" w:cs="Arial"/>
                <w:color w:val="000000"/>
                <w:kern w:val="0"/>
                <w:sz w:val="20"/>
                <w:szCs w:val="20"/>
              </w:rPr>
              <w:t>8</w:t>
            </w:r>
          </w:p>
        </w:tc>
        <w:tc>
          <w:tcPr>
            <w:tcW w:w="1163" w:type="dxa"/>
            <w:tcBorders>
              <w:top w:val="nil"/>
              <w:left w:val="nil"/>
              <w:bottom w:val="single" w:color="auto" w:sz="4" w:space="0"/>
              <w:right w:val="single" w:color="auto" w:sz="4" w:space="0"/>
            </w:tcBorders>
            <w:shd w:val="clear" w:color="auto" w:fill="auto"/>
            <w:noWrap/>
            <w:vAlign w:val="bottom"/>
          </w:tcPr>
          <w:p w14:paraId="59169A2C">
            <w:pPr>
              <w:widowControl/>
              <w:jc w:val="center"/>
              <w:rPr>
                <w:rFonts w:ascii="Arial" w:hAnsi="Arial" w:cs="Arial"/>
                <w:color w:val="000000"/>
                <w:kern w:val="0"/>
                <w:sz w:val="20"/>
                <w:szCs w:val="20"/>
              </w:rPr>
            </w:pPr>
            <w:r>
              <w:rPr>
                <w:rFonts w:ascii="Arial" w:hAnsi="Arial" w:cs="Arial"/>
                <w:color w:val="000000"/>
                <w:kern w:val="0"/>
                <w:sz w:val="20"/>
                <w:szCs w:val="20"/>
              </w:rPr>
              <w:t>董一然</w:t>
            </w:r>
          </w:p>
        </w:tc>
        <w:tc>
          <w:tcPr>
            <w:tcW w:w="1985" w:type="dxa"/>
            <w:tcBorders>
              <w:top w:val="nil"/>
              <w:left w:val="nil"/>
              <w:bottom w:val="single" w:color="auto" w:sz="4" w:space="0"/>
              <w:right w:val="single" w:color="auto" w:sz="4" w:space="0"/>
            </w:tcBorders>
            <w:shd w:val="clear" w:color="auto" w:fill="auto"/>
            <w:noWrap/>
            <w:vAlign w:val="bottom"/>
          </w:tcPr>
          <w:p w14:paraId="29468ECE">
            <w:pPr>
              <w:widowControl/>
              <w:jc w:val="center"/>
              <w:rPr>
                <w:rFonts w:ascii="Arial" w:hAnsi="Arial" w:cs="Arial"/>
                <w:color w:val="000000"/>
                <w:kern w:val="0"/>
                <w:sz w:val="20"/>
                <w:szCs w:val="20"/>
              </w:rPr>
            </w:pPr>
            <w:r>
              <w:rPr>
                <w:rFonts w:ascii="Arial" w:hAnsi="Arial" w:cs="Arial"/>
                <w:color w:val="000000"/>
                <w:kern w:val="0"/>
                <w:sz w:val="20"/>
                <w:szCs w:val="20"/>
              </w:rPr>
              <w:t>华东师范大学第二附属中学临港奉贤分校</w:t>
            </w:r>
          </w:p>
        </w:tc>
        <w:tc>
          <w:tcPr>
            <w:tcW w:w="6333" w:type="dxa"/>
            <w:tcBorders>
              <w:top w:val="nil"/>
              <w:left w:val="nil"/>
              <w:bottom w:val="single" w:color="auto" w:sz="4" w:space="0"/>
              <w:right w:val="single" w:color="auto" w:sz="4" w:space="0"/>
            </w:tcBorders>
            <w:shd w:val="clear" w:color="auto" w:fill="auto"/>
            <w:noWrap/>
            <w:vAlign w:val="bottom"/>
          </w:tcPr>
          <w:p w14:paraId="70FD7139">
            <w:pPr>
              <w:widowControl/>
              <w:jc w:val="left"/>
              <w:rPr>
                <w:rFonts w:ascii="Arial" w:hAnsi="Arial" w:cs="Arial"/>
                <w:color w:val="000000"/>
                <w:kern w:val="0"/>
                <w:sz w:val="20"/>
                <w:szCs w:val="20"/>
              </w:rPr>
            </w:pPr>
            <w:r>
              <w:rPr>
                <w:rFonts w:ascii="Arial" w:hAnsi="Arial" w:cs="Arial"/>
                <w:color w:val="000000"/>
                <w:kern w:val="0"/>
                <w:sz w:val="20"/>
                <w:szCs w:val="20"/>
              </w:rPr>
              <w:t>团体谘商视域下高中生涯规划指导课程 的开发与实施</w:t>
            </w:r>
          </w:p>
        </w:tc>
      </w:tr>
      <w:tr w14:paraId="062DF547">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04CD1E1">
            <w:pPr>
              <w:widowControl/>
              <w:jc w:val="center"/>
              <w:rPr>
                <w:rFonts w:ascii="Arial" w:hAnsi="Arial" w:cs="Arial"/>
                <w:color w:val="000000"/>
                <w:kern w:val="0"/>
                <w:sz w:val="20"/>
                <w:szCs w:val="20"/>
              </w:rPr>
            </w:pPr>
            <w:r>
              <w:rPr>
                <w:rFonts w:ascii="Arial" w:hAnsi="Arial" w:cs="Arial"/>
                <w:color w:val="000000"/>
                <w:kern w:val="0"/>
                <w:sz w:val="20"/>
                <w:szCs w:val="20"/>
              </w:rPr>
              <w:t>9</w:t>
            </w:r>
          </w:p>
        </w:tc>
        <w:tc>
          <w:tcPr>
            <w:tcW w:w="1163" w:type="dxa"/>
            <w:tcBorders>
              <w:top w:val="nil"/>
              <w:left w:val="nil"/>
              <w:bottom w:val="single" w:color="auto" w:sz="4" w:space="0"/>
              <w:right w:val="single" w:color="auto" w:sz="4" w:space="0"/>
            </w:tcBorders>
            <w:shd w:val="clear" w:color="auto" w:fill="auto"/>
            <w:noWrap/>
            <w:vAlign w:val="bottom"/>
          </w:tcPr>
          <w:p w14:paraId="2CAFA7A3">
            <w:pPr>
              <w:widowControl/>
              <w:jc w:val="center"/>
              <w:rPr>
                <w:rFonts w:ascii="Arial" w:hAnsi="Arial" w:cs="Arial"/>
                <w:color w:val="000000"/>
                <w:kern w:val="0"/>
                <w:sz w:val="20"/>
                <w:szCs w:val="20"/>
              </w:rPr>
            </w:pPr>
            <w:r>
              <w:rPr>
                <w:rFonts w:ascii="Arial" w:hAnsi="Arial" w:cs="Arial"/>
                <w:color w:val="000000"/>
                <w:kern w:val="0"/>
                <w:sz w:val="20"/>
                <w:szCs w:val="20"/>
              </w:rPr>
              <w:t>刘慧萍</w:t>
            </w:r>
          </w:p>
        </w:tc>
        <w:tc>
          <w:tcPr>
            <w:tcW w:w="1985" w:type="dxa"/>
            <w:tcBorders>
              <w:top w:val="nil"/>
              <w:left w:val="nil"/>
              <w:bottom w:val="single" w:color="auto" w:sz="4" w:space="0"/>
              <w:right w:val="single" w:color="auto" w:sz="4" w:space="0"/>
            </w:tcBorders>
            <w:shd w:val="clear" w:color="auto" w:fill="auto"/>
            <w:noWrap/>
            <w:vAlign w:val="bottom"/>
          </w:tcPr>
          <w:p w14:paraId="7FCD0970">
            <w:pPr>
              <w:widowControl/>
              <w:jc w:val="center"/>
              <w:rPr>
                <w:rFonts w:ascii="Arial" w:hAnsi="Arial" w:cs="Arial"/>
                <w:color w:val="000000"/>
                <w:kern w:val="0"/>
                <w:sz w:val="20"/>
                <w:szCs w:val="20"/>
              </w:rPr>
            </w:pPr>
            <w:r>
              <w:rPr>
                <w:rFonts w:ascii="Arial" w:hAnsi="Arial" w:cs="Arial"/>
                <w:color w:val="000000"/>
                <w:kern w:val="0"/>
                <w:sz w:val="20"/>
                <w:szCs w:val="20"/>
              </w:rPr>
              <w:t>景秀高级中学</w:t>
            </w:r>
          </w:p>
        </w:tc>
        <w:tc>
          <w:tcPr>
            <w:tcW w:w="6333" w:type="dxa"/>
            <w:tcBorders>
              <w:top w:val="nil"/>
              <w:left w:val="nil"/>
              <w:bottom w:val="single" w:color="auto" w:sz="4" w:space="0"/>
              <w:right w:val="single" w:color="auto" w:sz="4" w:space="0"/>
            </w:tcBorders>
            <w:shd w:val="clear" w:color="auto" w:fill="auto"/>
            <w:noWrap/>
            <w:vAlign w:val="bottom"/>
          </w:tcPr>
          <w:p w14:paraId="4921BEAC">
            <w:pPr>
              <w:widowControl/>
              <w:jc w:val="left"/>
              <w:rPr>
                <w:rFonts w:ascii="Arial" w:hAnsi="Arial" w:cs="Arial"/>
                <w:color w:val="000000"/>
                <w:kern w:val="0"/>
                <w:sz w:val="20"/>
                <w:szCs w:val="20"/>
              </w:rPr>
            </w:pPr>
            <w:r>
              <w:rPr>
                <w:rFonts w:ascii="Arial" w:hAnsi="Arial" w:cs="Arial"/>
                <w:color w:val="000000"/>
                <w:kern w:val="0"/>
                <w:sz w:val="20"/>
                <w:szCs w:val="20"/>
              </w:rPr>
              <w:t>GeoGebra技术与高中数学教学深度融合的实践研究</w:t>
            </w:r>
          </w:p>
        </w:tc>
      </w:tr>
      <w:tr w14:paraId="5BC8E12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43977A2">
            <w:pPr>
              <w:widowControl/>
              <w:jc w:val="center"/>
              <w:rPr>
                <w:rFonts w:ascii="Arial" w:hAnsi="Arial" w:cs="Arial"/>
                <w:color w:val="000000"/>
                <w:kern w:val="0"/>
                <w:sz w:val="20"/>
                <w:szCs w:val="20"/>
              </w:rPr>
            </w:pPr>
            <w:r>
              <w:rPr>
                <w:rFonts w:ascii="Arial" w:hAnsi="Arial" w:cs="Arial"/>
                <w:color w:val="000000"/>
                <w:kern w:val="0"/>
                <w:sz w:val="20"/>
                <w:szCs w:val="20"/>
              </w:rPr>
              <w:t>10</w:t>
            </w:r>
          </w:p>
        </w:tc>
        <w:tc>
          <w:tcPr>
            <w:tcW w:w="1163" w:type="dxa"/>
            <w:tcBorders>
              <w:top w:val="nil"/>
              <w:left w:val="nil"/>
              <w:bottom w:val="single" w:color="auto" w:sz="4" w:space="0"/>
              <w:right w:val="single" w:color="auto" w:sz="4" w:space="0"/>
            </w:tcBorders>
            <w:shd w:val="clear" w:color="auto" w:fill="auto"/>
            <w:noWrap/>
            <w:vAlign w:val="bottom"/>
          </w:tcPr>
          <w:p w14:paraId="2D7FE0B1">
            <w:pPr>
              <w:widowControl/>
              <w:jc w:val="center"/>
              <w:rPr>
                <w:rFonts w:ascii="Arial" w:hAnsi="Arial" w:cs="Arial"/>
                <w:color w:val="000000"/>
                <w:kern w:val="0"/>
                <w:sz w:val="20"/>
                <w:szCs w:val="20"/>
              </w:rPr>
            </w:pPr>
            <w:r>
              <w:rPr>
                <w:rFonts w:ascii="Arial" w:hAnsi="Arial" w:cs="Arial"/>
                <w:color w:val="000000"/>
                <w:kern w:val="0"/>
                <w:sz w:val="20"/>
                <w:szCs w:val="20"/>
              </w:rPr>
              <w:t>王娜娜</w:t>
            </w:r>
          </w:p>
        </w:tc>
        <w:tc>
          <w:tcPr>
            <w:tcW w:w="1985" w:type="dxa"/>
            <w:tcBorders>
              <w:top w:val="nil"/>
              <w:left w:val="nil"/>
              <w:bottom w:val="single" w:color="auto" w:sz="4" w:space="0"/>
              <w:right w:val="single" w:color="auto" w:sz="4" w:space="0"/>
            </w:tcBorders>
            <w:shd w:val="clear" w:color="auto" w:fill="auto"/>
            <w:noWrap/>
            <w:vAlign w:val="bottom"/>
          </w:tcPr>
          <w:p w14:paraId="78EF121C">
            <w:pPr>
              <w:widowControl/>
              <w:jc w:val="center"/>
              <w:rPr>
                <w:rFonts w:ascii="Arial" w:hAnsi="Arial" w:cs="Arial"/>
                <w:color w:val="000000"/>
                <w:kern w:val="0"/>
                <w:sz w:val="20"/>
                <w:szCs w:val="20"/>
              </w:rPr>
            </w:pPr>
            <w:r>
              <w:rPr>
                <w:rFonts w:ascii="Arial" w:hAnsi="Arial" w:cs="Arial"/>
                <w:color w:val="000000"/>
                <w:kern w:val="0"/>
                <w:sz w:val="20"/>
                <w:szCs w:val="20"/>
              </w:rPr>
              <w:t>景秀高级中学</w:t>
            </w:r>
          </w:p>
        </w:tc>
        <w:tc>
          <w:tcPr>
            <w:tcW w:w="6333" w:type="dxa"/>
            <w:tcBorders>
              <w:top w:val="nil"/>
              <w:left w:val="nil"/>
              <w:bottom w:val="single" w:color="auto" w:sz="4" w:space="0"/>
              <w:right w:val="single" w:color="auto" w:sz="4" w:space="0"/>
            </w:tcBorders>
            <w:shd w:val="clear" w:color="auto" w:fill="auto"/>
            <w:noWrap/>
            <w:vAlign w:val="bottom"/>
          </w:tcPr>
          <w:p w14:paraId="75E753BE">
            <w:pPr>
              <w:widowControl/>
              <w:jc w:val="left"/>
              <w:rPr>
                <w:rFonts w:ascii="Arial" w:hAnsi="Arial" w:cs="Arial"/>
                <w:color w:val="000000"/>
                <w:kern w:val="0"/>
                <w:sz w:val="20"/>
                <w:szCs w:val="20"/>
              </w:rPr>
            </w:pPr>
            <w:r>
              <w:rPr>
                <w:rFonts w:ascii="Arial" w:hAnsi="Arial" w:cs="Arial"/>
                <w:color w:val="000000"/>
                <w:kern w:val="0"/>
                <w:sz w:val="20"/>
                <w:szCs w:val="20"/>
              </w:rPr>
              <w:t>依托数字化技术提升化学课堂教学有效性的实践研究</w:t>
            </w:r>
          </w:p>
        </w:tc>
      </w:tr>
      <w:tr w14:paraId="3117B80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0F0708C">
            <w:pPr>
              <w:widowControl/>
              <w:jc w:val="center"/>
              <w:rPr>
                <w:rFonts w:ascii="Arial" w:hAnsi="Arial" w:cs="Arial"/>
                <w:color w:val="000000"/>
                <w:kern w:val="0"/>
                <w:sz w:val="20"/>
                <w:szCs w:val="20"/>
              </w:rPr>
            </w:pPr>
            <w:r>
              <w:rPr>
                <w:rFonts w:ascii="Arial" w:hAnsi="Arial" w:cs="Arial"/>
                <w:color w:val="000000"/>
                <w:kern w:val="0"/>
                <w:sz w:val="20"/>
                <w:szCs w:val="20"/>
              </w:rPr>
              <w:t>11</w:t>
            </w:r>
          </w:p>
        </w:tc>
        <w:tc>
          <w:tcPr>
            <w:tcW w:w="1163" w:type="dxa"/>
            <w:tcBorders>
              <w:top w:val="nil"/>
              <w:left w:val="nil"/>
              <w:bottom w:val="single" w:color="auto" w:sz="4" w:space="0"/>
              <w:right w:val="single" w:color="auto" w:sz="4" w:space="0"/>
            </w:tcBorders>
            <w:shd w:val="clear" w:color="auto" w:fill="auto"/>
            <w:noWrap/>
            <w:vAlign w:val="bottom"/>
          </w:tcPr>
          <w:p w14:paraId="73052C3D">
            <w:pPr>
              <w:widowControl/>
              <w:jc w:val="center"/>
              <w:rPr>
                <w:rFonts w:ascii="Arial" w:hAnsi="Arial" w:cs="Arial"/>
                <w:color w:val="000000"/>
                <w:kern w:val="0"/>
                <w:sz w:val="20"/>
                <w:szCs w:val="20"/>
              </w:rPr>
            </w:pPr>
            <w:r>
              <w:rPr>
                <w:rFonts w:ascii="Arial" w:hAnsi="Arial" w:cs="Arial"/>
                <w:color w:val="000000"/>
                <w:kern w:val="0"/>
                <w:sz w:val="20"/>
                <w:szCs w:val="20"/>
              </w:rPr>
              <w:t>邬彦祺</w:t>
            </w:r>
          </w:p>
        </w:tc>
        <w:tc>
          <w:tcPr>
            <w:tcW w:w="1985" w:type="dxa"/>
            <w:tcBorders>
              <w:top w:val="nil"/>
              <w:left w:val="nil"/>
              <w:bottom w:val="single" w:color="auto" w:sz="4" w:space="0"/>
              <w:right w:val="single" w:color="auto" w:sz="4" w:space="0"/>
            </w:tcBorders>
            <w:shd w:val="clear" w:color="auto" w:fill="auto"/>
            <w:noWrap/>
            <w:vAlign w:val="bottom"/>
          </w:tcPr>
          <w:p w14:paraId="2B105949">
            <w:pPr>
              <w:widowControl/>
              <w:jc w:val="center"/>
              <w:rPr>
                <w:rFonts w:ascii="Arial" w:hAnsi="Arial" w:cs="Arial"/>
                <w:color w:val="000000"/>
                <w:kern w:val="0"/>
                <w:sz w:val="20"/>
                <w:szCs w:val="20"/>
              </w:rPr>
            </w:pPr>
            <w:r>
              <w:rPr>
                <w:rFonts w:ascii="Arial" w:hAnsi="Arial" w:cs="Arial"/>
                <w:color w:val="000000"/>
                <w:kern w:val="0"/>
                <w:sz w:val="20"/>
                <w:szCs w:val="20"/>
              </w:rPr>
              <w:t>上海师范大学第四附属中学</w:t>
            </w:r>
          </w:p>
        </w:tc>
        <w:tc>
          <w:tcPr>
            <w:tcW w:w="6333" w:type="dxa"/>
            <w:tcBorders>
              <w:top w:val="nil"/>
              <w:left w:val="nil"/>
              <w:bottom w:val="single" w:color="auto" w:sz="4" w:space="0"/>
              <w:right w:val="single" w:color="auto" w:sz="4" w:space="0"/>
            </w:tcBorders>
            <w:shd w:val="clear" w:color="auto" w:fill="auto"/>
            <w:noWrap/>
            <w:vAlign w:val="bottom"/>
          </w:tcPr>
          <w:p w14:paraId="52A0CF2D">
            <w:pPr>
              <w:widowControl/>
              <w:jc w:val="left"/>
              <w:rPr>
                <w:rFonts w:ascii="Arial" w:hAnsi="Arial" w:cs="Arial"/>
                <w:color w:val="000000"/>
                <w:kern w:val="0"/>
                <w:sz w:val="20"/>
                <w:szCs w:val="20"/>
              </w:rPr>
            </w:pPr>
            <w:r>
              <w:rPr>
                <w:rFonts w:ascii="Arial" w:hAnsi="Arial" w:cs="Arial"/>
                <w:color w:val="000000"/>
                <w:kern w:val="0"/>
                <w:sz w:val="20"/>
                <w:szCs w:val="20"/>
              </w:rPr>
              <w:t>学科核心素养在高中物理教学中有效落实的实践与研究</w:t>
            </w:r>
          </w:p>
        </w:tc>
      </w:tr>
      <w:tr w14:paraId="6997314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6BC6A35">
            <w:pPr>
              <w:widowControl/>
              <w:jc w:val="center"/>
              <w:rPr>
                <w:rFonts w:ascii="Arial" w:hAnsi="Arial" w:cs="Arial"/>
                <w:color w:val="000000"/>
                <w:kern w:val="0"/>
                <w:sz w:val="20"/>
                <w:szCs w:val="20"/>
              </w:rPr>
            </w:pPr>
            <w:r>
              <w:rPr>
                <w:rFonts w:ascii="Arial" w:hAnsi="Arial" w:cs="Arial"/>
                <w:color w:val="000000"/>
                <w:kern w:val="0"/>
                <w:sz w:val="20"/>
                <w:szCs w:val="20"/>
              </w:rPr>
              <w:t>12</w:t>
            </w:r>
          </w:p>
        </w:tc>
        <w:tc>
          <w:tcPr>
            <w:tcW w:w="1163" w:type="dxa"/>
            <w:tcBorders>
              <w:top w:val="nil"/>
              <w:left w:val="nil"/>
              <w:bottom w:val="single" w:color="auto" w:sz="4" w:space="0"/>
              <w:right w:val="single" w:color="auto" w:sz="4" w:space="0"/>
            </w:tcBorders>
            <w:shd w:val="clear" w:color="auto" w:fill="auto"/>
            <w:noWrap/>
            <w:vAlign w:val="bottom"/>
          </w:tcPr>
          <w:p w14:paraId="58D78CFB">
            <w:pPr>
              <w:widowControl/>
              <w:jc w:val="center"/>
              <w:rPr>
                <w:rFonts w:ascii="Arial" w:hAnsi="Arial" w:cs="Arial"/>
                <w:color w:val="000000"/>
                <w:kern w:val="0"/>
                <w:sz w:val="20"/>
                <w:szCs w:val="20"/>
              </w:rPr>
            </w:pPr>
            <w:r>
              <w:rPr>
                <w:rFonts w:ascii="Arial" w:hAnsi="Arial" w:cs="Arial"/>
                <w:color w:val="000000"/>
                <w:kern w:val="0"/>
                <w:sz w:val="20"/>
                <w:szCs w:val="20"/>
              </w:rPr>
              <w:t>庄丽</w:t>
            </w:r>
          </w:p>
        </w:tc>
        <w:tc>
          <w:tcPr>
            <w:tcW w:w="1985" w:type="dxa"/>
            <w:tcBorders>
              <w:top w:val="nil"/>
              <w:left w:val="nil"/>
              <w:bottom w:val="single" w:color="auto" w:sz="4" w:space="0"/>
              <w:right w:val="single" w:color="auto" w:sz="4" w:space="0"/>
            </w:tcBorders>
            <w:shd w:val="clear" w:color="auto" w:fill="auto"/>
            <w:noWrap/>
            <w:vAlign w:val="bottom"/>
          </w:tcPr>
          <w:p w14:paraId="651F9C1F">
            <w:pPr>
              <w:widowControl/>
              <w:jc w:val="center"/>
              <w:rPr>
                <w:rFonts w:ascii="Arial" w:hAnsi="Arial" w:cs="Arial"/>
                <w:color w:val="000000"/>
                <w:kern w:val="0"/>
                <w:sz w:val="20"/>
                <w:szCs w:val="20"/>
              </w:rPr>
            </w:pPr>
            <w:r>
              <w:rPr>
                <w:rFonts w:ascii="Arial" w:hAnsi="Arial" w:cs="Arial"/>
                <w:color w:val="000000"/>
                <w:kern w:val="0"/>
                <w:sz w:val="20"/>
                <w:szCs w:val="20"/>
              </w:rPr>
              <w:t>奉贤区爱贝早期教育指导服务中心</w:t>
            </w:r>
          </w:p>
        </w:tc>
        <w:tc>
          <w:tcPr>
            <w:tcW w:w="6333" w:type="dxa"/>
            <w:tcBorders>
              <w:top w:val="nil"/>
              <w:left w:val="nil"/>
              <w:bottom w:val="single" w:color="auto" w:sz="4" w:space="0"/>
              <w:right w:val="single" w:color="auto" w:sz="4" w:space="0"/>
            </w:tcBorders>
            <w:shd w:val="clear" w:color="auto" w:fill="auto"/>
            <w:noWrap/>
            <w:vAlign w:val="bottom"/>
          </w:tcPr>
          <w:p w14:paraId="5AF85299">
            <w:pPr>
              <w:widowControl/>
              <w:jc w:val="left"/>
              <w:rPr>
                <w:rFonts w:ascii="Arial" w:hAnsi="Arial" w:cs="Arial"/>
                <w:color w:val="000000"/>
                <w:kern w:val="0"/>
                <w:sz w:val="20"/>
                <w:szCs w:val="20"/>
              </w:rPr>
            </w:pPr>
            <w:r>
              <w:rPr>
                <w:rFonts w:ascii="Arial" w:hAnsi="Arial" w:cs="Arial"/>
                <w:color w:val="000000"/>
                <w:kern w:val="0"/>
                <w:sz w:val="20"/>
                <w:szCs w:val="20"/>
              </w:rPr>
              <w:t>依托生活化环境培养托班幼儿自理能力的实践研究</w:t>
            </w:r>
          </w:p>
        </w:tc>
      </w:tr>
      <w:tr w14:paraId="18A3E38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4861CDE">
            <w:pPr>
              <w:widowControl/>
              <w:jc w:val="center"/>
              <w:rPr>
                <w:rFonts w:ascii="Arial" w:hAnsi="Arial" w:cs="Arial"/>
                <w:color w:val="000000"/>
                <w:kern w:val="0"/>
                <w:sz w:val="20"/>
                <w:szCs w:val="20"/>
              </w:rPr>
            </w:pPr>
            <w:r>
              <w:rPr>
                <w:rFonts w:ascii="Arial" w:hAnsi="Arial" w:cs="Arial"/>
                <w:color w:val="000000"/>
                <w:kern w:val="0"/>
                <w:sz w:val="20"/>
                <w:szCs w:val="20"/>
              </w:rPr>
              <w:t>13</w:t>
            </w:r>
          </w:p>
        </w:tc>
        <w:tc>
          <w:tcPr>
            <w:tcW w:w="1163" w:type="dxa"/>
            <w:tcBorders>
              <w:top w:val="nil"/>
              <w:left w:val="nil"/>
              <w:bottom w:val="single" w:color="auto" w:sz="4" w:space="0"/>
              <w:right w:val="single" w:color="auto" w:sz="4" w:space="0"/>
            </w:tcBorders>
            <w:shd w:val="clear" w:color="auto" w:fill="auto"/>
            <w:noWrap/>
            <w:vAlign w:val="bottom"/>
          </w:tcPr>
          <w:p w14:paraId="7BE76728">
            <w:pPr>
              <w:widowControl/>
              <w:jc w:val="center"/>
              <w:rPr>
                <w:rFonts w:ascii="Arial" w:hAnsi="Arial" w:cs="Arial"/>
                <w:color w:val="000000"/>
                <w:kern w:val="0"/>
                <w:sz w:val="20"/>
                <w:szCs w:val="20"/>
              </w:rPr>
            </w:pPr>
            <w:r>
              <w:rPr>
                <w:rFonts w:ascii="Arial" w:hAnsi="Arial" w:cs="Arial"/>
                <w:color w:val="000000"/>
                <w:kern w:val="0"/>
                <w:sz w:val="20"/>
                <w:szCs w:val="20"/>
              </w:rPr>
              <w:t>赵陈洁</w:t>
            </w:r>
          </w:p>
        </w:tc>
        <w:tc>
          <w:tcPr>
            <w:tcW w:w="1985" w:type="dxa"/>
            <w:tcBorders>
              <w:top w:val="nil"/>
              <w:left w:val="nil"/>
              <w:bottom w:val="single" w:color="auto" w:sz="4" w:space="0"/>
              <w:right w:val="single" w:color="auto" w:sz="4" w:space="0"/>
            </w:tcBorders>
            <w:shd w:val="clear" w:color="auto" w:fill="auto"/>
            <w:noWrap/>
            <w:vAlign w:val="bottom"/>
          </w:tcPr>
          <w:p w14:paraId="490115A0">
            <w:pPr>
              <w:widowControl/>
              <w:jc w:val="center"/>
              <w:rPr>
                <w:rFonts w:ascii="Arial" w:hAnsi="Arial" w:cs="Arial"/>
                <w:color w:val="000000"/>
                <w:kern w:val="0"/>
                <w:sz w:val="20"/>
                <w:szCs w:val="20"/>
              </w:rPr>
            </w:pPr>
            <w:r>
              <w:rPr>
                <w:rFonts w:ascii="Arial" w:hAnsi="Arial" w:cs="Arial"/>
                <w:color w:val="000000"/>
                <w:kern w:val="0"/>
                <w:sz w:val="20"/>
                <w:szCs w:val="20"/>
              </w:rPr>
              <w:t>奉贤区青少年活动中心</w:t>
            </w:r>
          </w:p>
        </w:tc>
        <w:tc>
          <w:tcPr>
            <w:tcW w:w="6333" w:type="dxa"/>
            <w:tcBorders>
              <w:top w:val="nil"/>
              <w:left w:val="nil"/>
              <w:bottom w:val="single" w:color="auto" w:sz="4" w:space="0"/>
              <w:right w:val="single" w:color="auto" w:sz="4" w:space="0"/>
            </w:tcBorders>
            <w:shd w:val="clear" w:color="auto" w:fill="auto"/>
            <w:noWrap/>
            <w:vAlign w:val="bottom"/>
          </w:tcPr>
          <w:p w14:paraId="688923F3">
            <w:pPr>
              <w:widowControl/>
              <w:jc w:val="left"/>
              <w:rPr>
                <w:rFonts w:ascii="Arial" w:hAnsi="Arial" w:cs="Arial"/>
                <w:color w:val="000000"/>
                <w:kern w:val="0"/>
                <w:sz w:val="20"/>
                <w:szCs w:val="20"/>
              </w:rPr>
            </w:pPr>
            <w:r>
              <w:rPr>
                <w:rFonts w:ascii="Arial" w:hAnsi="Arial" w:cs="Arial"/>
                <w:color w:val="000000"/>
                <w:kern w:val="0"/>
                <w:sz w:val="20"/>
                <w:szCs w:val="20"/>
              </w:rPr>
              <w:t>“配音秀”手机软件在校外主持课堂的应用研究</w:t>
            </w:r>
          </w:p>
        </w:tc>
      </w:tr>
      <w:tr w14:paraId="13332B5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1D9E3C0">
            <w:pPr>
              <w:widowControl/>
              <w:jc w:val="center"/>
              <w:rPr>
                <w:rFonts w:ascii="Arial" w:hAnsi="Arial" w:cs="Arial"/>
                <w:color w:val="000000"/>
                <w:kern w:val="0"/>
                <w:sz w:val="20"/>
                <w:szCs w:val="20"/>
              </w:rPr>
            </w:pPr>
            <w:r>
              <w:rPr>
                <w:rFonts w:ascii="Arial" w:hAnsi="Arial" w:cs="Arial"/>
                <w:color w:val="000000"/>
                <w:kern w:val="0"/>
                <w:sz w:val="20"/>
                <w:szCs w:val="20"/>
              </w:rPr>
              <w:t>14</w:t>
            </w:r>
          </w:p>
        </w:tc>
        <w:tc>
          <w:tcPr>
            <w:tcW w:w="1163" w:type="dxa"/>
            <w:tcBorders>
              <w:top w:val="nil"/>
              <w:left w:val="nil"/>
              <w:bottom w:val="single" w:color="auto" w:sz="4" w:space="0"/>
              <w:right w:val="single" w:color="auto" w:sz="4" w:space="0"/>
            </w:tcBorders>
            <w:shd w:val="clear" w:color="auto" w:fill="auto"/>
            <w:noWrap/>
            <w:vAlign w:val="bottom"/>
          </w:tcPr>
          <w:p w14:paraId="57D00679">
            <w:pPr>
              <w:widowControl/>
              <w:jc w:val="center"/>
              <w:rPr>
                <w:rFonts w:ascii="Arial" w:hAnsi="Arial" w:cs="Arial"/>
                <w:color w:val="000000"/>
                <w:kern w:val="0"/>
                <w:sz w:val="20"/>
                <w:szCs w:val="20"/>
              </w:rPr>
            </w:pPr>
            <w:r>
              <w:rPr>
                <w:rFonts w:ascii="Arial" w:hAnsi="Arial" w:cs="Arial"/>
                <w:color w:val="000000"/>
                <w:kern w:val="0"/>
                <w:sz w:val="20"/>
                <w:szCs w:val="20"/>
              </w:rPr>
              <w:t>卫婷婷</w:t>
            </w:r>
          </w:p>
        </w:tc>
        <w:tc>
          <w:tcPr>
            <w:tcW w:w="1985" w:type="dxa"/>
            <w:tcBorders>
              <w:top w:val="nil"/>
              <w:left w:val="nil"/>
              <w:bottom w:val="single" w:color="auto" w:sz="4" w:space="0"/>
              <w:right w:val="single" w:color="auto" w:sz="4" w:space="0"/>
            </w:tcBorders>
            <w:shd w:val="clear" w:color="auto" w:fill="auto"/>
            <w:noWrap/>
            <w:vAlign w:val="bottom"/>
          </w:tcPr>
          <w:p w14:paraId="261DB4F0">
            <w:pPr>
              <w:widowControl/>
              <w:jc w:val="center"/>
              <w:rPr>
                <w:rFonts w:ascii="Arial" w:hAnsi="Arial" w:cs="Arial"/>
                <w:color w:val="000000"/>
                <w:kern w:val="0"/>
                <w:sz w:val="20"/>
                <w:szCs w:val="20"/>
              </w:rPr>
            </w:pPr>
            <w:r>
              <w:rPr>
                <w:rFonts w:ascii="Arial" w:hAnsi="Arial" w:cs="Arial"/>
                <w:color w:val="000000"/>
                <w:kern w:val="0"/>
                <w:sz w:val="20"/>
                <w:szCs w:val="20"/>
              </w:rPr>
              <w:t>奉贤中等专业学校</w:t>
            </w:r>
          </w:p>
        </w:tc>
        <w:tc>
          <w:tcPr>
            <w:tcW w:w="6333" w:type="dxa"/>
            <w:tcBorders>
              <w:top w:val="nil"/>
              <w:left w:val="nil"/>
              <w:bottom w:val="single" w:color="auto" w:sz="4" w:space="0"/>
              <w:right w:val="single" w:color="auto" w:sz="4" w:space="0"/>
            </w:tcBorders>
            <w:shd w:val="clear" w:color="auto" w:fill="auto"/>
            <w:noWrap/>
            <w:vAlign w:val="bottom"/>
          </w:tcPr>
          <w:p w14:paraId="4C66E2F1">
            <w:pPr>
              <w:widowControl/>
              <w:jc w:val="left"/>
              <w:rPr>
                <w:rFonts w:ascii="Arial" w:hAnsi="Arial" w:cs="Arial"/>
                <w:color w:val="000000"/>
                <w:kern w:val="0"/>
                <w:sz w:val="20"/>
                <w:szCs w:val="20"/>
              </w:rPr>
            </w:pPr>
            <w:r>
              <w:rPr>
                <w:rFonts w:ascii="Arial" w:hAnsi="Arial" w:cs="Arial"/>
                <w:color w:val="000000"/>
                <w:kern w:val="0"/>
                <w:sz w:val="20"/>
                <w:szCs w:val="20"/>
              </w:rPr>
              <w:t>教育数字化转型背景下中职校信息化发展规划制定路径的研究</w:t>
            </w:r>
          </w:p>
        </w:tc>
      </w:tr>
      <w:tr w14:paraId="2501908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38ABAAE">
            <w:pPr>
              <w:widowControl/>
              <w:jc w:val="center"/>
              <w:rPr>
                <w:rFonts w:ascii="Arial" w:hAnsi="Arial" w:cs="Arial"/>
                <w:color w:val="000000"/>
                <w:kern w:val="0"/>
                <w:sz w:val="20"/>
                <w:szCs w:val="20"/>
              </w:rPr>
            </w:pPr>
            <w:r>
              <w:rPr>
                <w:rFonts w:ascii="Arial" w:hAnsi="Arial" w:cs="Arial"/>
                <w:color w:val="000000"/>
                <w:kern w:val="0"/>
                <w:sz w:val="20"/>
                <w:szCs w:val="20"/>
              </w:rPr>
              <w:t>15</w:t>
            </w:r>
          </w:p>
        </w:tc>
        <w:tc>
          <w:tcPr>
            <w:tcW w:w="1163" w:type="dxa"/>
            <w:tcBorders>
              <w:top w:val="nil"/>
              <w:left w:val="nil"/>
              <w:bottom w:val="single" w:color="auto" w:sz="4" w:space="0"/>
              <w:right w:val="single" w:color="auto" w:sz="4" w:space="0"/>
            </w:tcBorders>
            <w:shd w:val="clear" w:color="auto" w:fill="auto"/>
            <w:noWrap/>
            <w:vAlign w:val="bottom"/>
          </w:tcPr>
          <w:p w14:paraId="312CC0B9">
            <w:pPr>
              <w:widowControl/>
              <w:jc w:val="center"/>
              <w:rPr>
                <w:rFonts w:ascii="Arial" w:hAnsi="Arial" w:cs="Arial"/>
                <w:color w:val="000000"/>
                <w:kern w:val="0"/>
                <w:sz w:val="20"/>
                <w:szCs w:val="20"/>
              </w:rPr>
            </w:pPr>
            <w:r>
              <w:rPr>
                <w:rFonts w:ascii="Arial" w:hAnsi="Arial" w:cs="Arial"/>
                <w:color w:val="000000"/>
                <w:kern w:val="0"/>
                <w:sz w:val="20"/>
                <w:szCs w:val="20"/>
              </w:rPr>
              <w:t>费乐琪</w:t>
            </w:r>
          </w:p>
        </w:tc>
        <w:tc>
          <w:tcPr>
            <w:tcW w:w="1985" w:type="dxa"/>
            <w:tcBorders>
              <w:top w:val="nil"/>
              <w:left w:val="nil"/>
              <w:bottom w:val="single" w:color="auto" w:sz="4" w:space="0"/>
              <w:right w:val="single" w:color="auto" w:sz="4" w:space="0"/>
            </w:tcBorders>
            <w:shd w:val="clear" w:color="auto" w:fill="auto"/>
            <w:noWrap/>
            <w:vAlign w:val="bottom"/>
          </w:tcPr>
          <w:p w14:paraId="4CB1917B">
            <w:pPr>
              <w:widowControl/>
              <w:jc w:val="center"/>
              <w:rPr>
                <w:rFonts w:ascii="Arial" w:hAnsi="Arial" w:cs="Arial"/>
                <w:color w:val="000000"/>
                <w:kern w:val="0"/>
                <w:sz w:val="20"/>
                <w:szCs w:val="20"/>
              </w:rPr>
            </w:pPr>
            <w:r>
              <w:rPr>
                <w:rFonts w:ascii="Arial" w:hAnsi="Arial" w:cs="Arial"/>
                <w:color w:val="000000"/>
                <w:kern w:val="0"/>
                <w:sz w:val="20"/>
                <w:szCs w:val="20"/>
              </w:rPr>
              <w:t>惠敏学校</w:t>
            </w:r>
          </w:p>
        </w:tc>
        <w:tc>
          <w:tcPr>
            <w:tcW w:w="6333" w:type="dxa"/>
            <w:tcBorders>
              <w:top w:val="nil"/>
              <w:left w:val="nil"/>
              <w:bottom w:val="single" w:color="auto" w:sz="4" w:space="0"/>
              <w:right w:val="single" w:color="auto" w:sz="4" w:space="0"/>
            </w:tcBorders>
            <w:shd w:val="clear" w:color="auto" w:fill="auto"/>
            <w:noWrap/>
            <w:vAlign w:val="bottom"/>
          </w:tcPr>
          <w:p w14:paraId="6F054E67">
            <w:pPr>
              <w:widowControl/>
              <w:jc w:val="left"/>
              <w:rPr>
                <w:rFonts w:ascii="Arial" w:hAnsi="Arial" w:cs="Arial"/>
                <w:color w:val="000000"/>
                <w:kern w:val="0"/>
                <w:sz w:val="20"/>
                <w:szCs w:val="20"/>
              </w:rPr>
            </w:pPr>
            <w:r>
              <w:rPr>
                <w:rFonts w:ascii="Arial" w:hAnsi="Arial" w:cs="Arial"/>
                <w:color w:val="000000"/>
                <w:kern w:val="0"/>
                <w:sz w:val="20"/>
                <w:szCs w:val="20"/>
              </w:rPr>
              <w:t>孤独症儿童注意力训练资源开发与应用</w:t>
            </w:r>
          </w:p>
        </w:tc>
      </w:tr>
      <w:tr w14:paraId="0607CC1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78B1C6E">
            <w:pPr>
              <w:widowControl/>
              <w:jc w:val="center"/>
              <w:rPr>
                <w:rFonts w:ascii="Arial" w:hAnsi="Arial" w:cs="Arial"/>
                <w:color w:val="000000"/>
                <w:kern w:val="0"/>
                <w:sz w:val="20"/>
                <w:szCs w:val="20"/>
              </w:rPr>
            </w:pPr>
            <w:r>
              <w:rPr>
                <w:rFonts w:ascii="Arial" w:hAnsi="Arial" w:cs="Arial"/>
                <w:color w:val="000000"/>
                <w:kern w:val="0"/>
                <w:sz w:val="20"/>
                <w:szCs w:val="20"/>
              </w:rPr>
              <w:t>16</w:t>
            </w:r>
          </w:p>
        </w:tc>
        <w:tc>
          <w:tcPr>
            <w:tcW w:w="1163" w:type="dxa"/>
            <w:tcBorders>
              <w:top w:val="nil"/>
              <w:left w:val="nil"/>
              <w:bottom w:val="single" w:color="auto" w:sz="4" w:space="0"/>
              <w:right w:val="single" w:color="auto" w:sz="4" w:space="0"/>
            </w:tcBorders>
            <w:shd w:val="clear" w:color="auto" w:fill="auto"/>
            <w:noWrap/>
            <w:vAlign w:val="bottom"/>
          </w:tcPr>
          <w:p w14:paraId="2FFEE920">
            <w:pPr>
              <w:widowControl/>
              <w:jc w:val="center"/>
              <w:rPr>
                <w:rFonts w:ascii="Arial" w:hAnsi="Arial" w:cs="Arial"/>
                <w:color w:val="000000"/>
                <w:kern w:val="0"/>
                <w:sz w:val="20"/>
                <w:szCs w:val="20"/>
              </w:rPr>
            </w:pPr>
            <w:r>
              <w:rPr>
                <w:rFonts w:ascii="Arial" w:hAnsi="Arial" w:cs="Arial"/>
                <w:color w:val="000000"/>
                <w:kern w:val="0"/>
                <w:sz w:val="20"/>
                <w:szCs w:val="20"/>
              </w:rPr>
              <w:t>马嫣婷</w:t>
            </w:r>
          </w:p>
        </w:tc>
        <w:tc>
          <w:tcPr>
            <w:tcW w:w="1985" w:type="dxa"/>
            <w:tcBorders>
              <w:top w:val="nil"/>
              <w:left w:val="nil"/>
              <w:bottom w:val="single" w:color="auto" w:sz="4" w:space="0"/>
              <w:right w:val="single" w:color="auto" w:sz="4" w:space="0"/>
            </w:tcBorders>
            <w:shd w:val="clear" w:color="auto" w:fill="auto"/>
            <w:noWrap/>
            <w:vAlign w:val="bottom"/>
          </w:tcPr>
          <w:p w14:paraId="38E5A68A">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33" w:type="dxa"/>
            <w:tcBorders>
              <w:top w:val="nil"/>
              <w:left w:val="nil"/>
              <w:bottom w:val="single" w:color="auto" w:sz="4" w:space="0"/>
              <w:right w:val="single" w:color="auto" w:sz="4" w:space="0"/>
            </w:tcBorders>
            <w:shd w:val="clear" w:color="auto" w:fill="auto"/>
            <w:noWrap/>
            <w:vAlign w:val="bottom"/>
          </w:tcPr>
          <w:p w14:paraId="7D1AEAE3">
            <w:pPr>
              <w:widowControl/>
              <w:jc w:val="left"/>
              <w:rPr>
                <w:rFonts w:ascii="Arial" w:hAnsi="Arial" w:cs="Arial"/>
                <w:color w:val="000000"/>
                <w:kern w:val="0"/>
                <w:sz w:val="20"/>
                <w:szCs w:val="20"/>
              </w:rPr>
            </w:pPr>
            <w:r>
              <w:rPr>
                <w:rFonts w:ascii="Arial" w:hAnsi="Arial" w:cs="Arial"/>
                <w:color w:val="000000"/>
                <w:kern w:val="0"/>
                <w:sz w:val="20"/>
                <w:szCs w:val="20"/>
              </w:rPr>
              <w:t>小学信息科技互动生成型课堂构建的行动研究</w:t>
            </w:r>
          </w:p>
        </w:tc>
      </w:tr>
      <w:tr w14:paraId="45D31C3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1DF8606">
            <w:pPr>
              <w:widowControl/>
              <w:jc w:val="center"/>
              <w:rPr>
                <w:rFonts w:ascii="Arial" w:hAnsi="Arial" w:cs="Arial"/>
                <w:color w:val="000000"/>
                <w:kern w:val="0"/>
                <w:sz w:val="20"/>
                <w:szCs w:val="20"/>
              </w:rPr>
            </w:pPr>
            <w:r>
              <w:rPr>
                <w:rFonts w:ascii="Arial" w:hAnsi="Arial" w:cs="Arial"/>
                <w:color w:val="000000"/>
                <w:kern w:val="0"/>
                <w:sz w:val="20"/>
                <w:szCs w:val="20"/>
              </w:rPr>
              <w:t>17</w:t>
            </w:r>
          </w:p>
        </w:tc>
        <w:tc>
          <w:tcPr>
            <w:tcW w:w="1163" w:type="dxa"/>
            <w:tcBorders>
              <w:top w:val="nil"/>
              <w:left w:val="nil"/>
              <w:bottom w:val="single" w:color="auto" w:sz="4" w:space="0"/>
              <w:right w:val="single" w:color="auto" w:sz="4" w:space="0"/>
            </w:tcBorders>
            <w:shd w:val="clear" w:color="auto" w:fill="auto"/>
            <w:noWrap/>
            <w:vAlign w:val="bottom"/>
          </w:tcPr>
          <w:p w14:paraId="1AB9B730">
            <w:pPr>
              <w:widowControl/>
              <w:jc w:val="center"/>
              <w:rPr>
                <w:rFonts w:ascii="Arial" w:hAnsi="Arial" w:cs="Arial"/>
                <w:color w:val="000000"/>
                <w:kern w:val="0"/>
                <w:sz w:val="20"/>
                <w:szCs w:val="20"/>
              </w:rPr>
            </w:pPr>
            <w:r>
              <w:rPr>
                <w:rFonts w:ascii="Arial" w:hAnsi="Arial" w:cs="Arial"/>
                <w:color w:val="000000"/>
                <w:kern w:val="0"/>
                <w:sz w:val="20"/>
                <w:szCs w:val="20"/>
              </w:rPr>
              <w:t>宋雨帆</w:t>
            </w:r>
          </w:p>
        </w:tc>
        <w:tc>
          <w:tcPr>
            <w:tcW w:w="1985" w:type="dxa"/>
            <w:tcBorders>
              <w:top w:val="nil"/>
              <w:left w:val="nil"/>
              <w:bottom w:val="single" w:color="auto" w:sz="4" w:space="0"/>
              <w:right w:val="single" w:color="auto" w:sz="4" w:space="0"/>
            </w:tcBorders>
            <w:shd w:val="clear" w:color="auto" w:fill="auto"/>
            <w:noWrap/>
            <w:vAlign w:val="bottom"/>
          </w:tcPr>
          <w:p w14:paraId="69A0C43E">
            <w:pPr>
              <w:widowControl/>
              <w:jc w:val="center"/>
              <w:rPr>
                <w:rFonts w:ascii="Arial" w:hAnsi="Arial" w:cs="Arial"/>
                <w:color w:val="000000"/>
                <w:kern w:val="0"/>
                <w:sz w:val="20"/>
                <w:szCs w:val="20"/>
              </w:rPr>
            </w:pPr>
            <w:r>
              <w:rPr>
                <w:rFonts w:ascii="Arial" w:hAnsi="Arial" w:cs="Arial"/>
                <w:color w:val="000000"/>
                <w:kern w:val="0"/>
                <w:sz w:val="20"/>
                <w:szCs w:val="20"/>
              </w:rPr>
              <w:t>平安学校</w:t>
            </w:r>
          </w:p>
        </w:tc>
        <w:tc>
          <w:tcPr>
            <w:tcW w:w="6333" w:type="dxa"/>
            <w:tcBorders>
              <w:top w:val="nil"/>
              <w:left w:val="nil"/>
              <w:bottom w:val="single" w:color="auto" w:sz="4" w:space="0"/>
              <w:right w:val="single" w:color="auto" w:sz="4" w:space="0"/>
            </w:tcBorders>
            <w:shd w:val="clear" w:color="auto" w:fill="auto"/>
            <w:noWrap/>
            <w:vAlign w:val="bottom"/>
          </w:tcPr>
          <w:p w14:paraId="0ECC7D41">
            <w:pPr>
              <w:widowControl/>
              <w:jc w:val="left"/>
              <w:rPr>
                <w:rFonts w:ascii="Arial" w:hAnsi="Arial" w:cs="Arial"/>
                <w:color w:val="000000"/>
                <w:kern w:val="0"/>
                <w:sz w:val="20"/>
                <w:szCs w:val="20"/>
              </w:rPr>
            </w:pPr>
            <w:r>
              <w:rPr>
                <w:rFonts w:ascii="Arial" w:hAnsi="Arial" w:cs="Arial"/>
                <w:color w:val="000000"/>
                <w:kern w:val="0"/>
                <w:sz w:val="20"/>
                <w:szCs w:val="20"/>
              </w:rPr>
              <w:t>“双减”背景下优化小学生中高年级英语单元作业的实践研究</w:t>
            </w:r>
          </w:p>
        </w:tc>
      </w:tr>
      <w:tr w14:paraId="647B90D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9556F1C">
            <w:pPr>
              <w:widowControl/>
              <w:jc w:val="center"/>
              <w:rPr>
                <w:rFonts w:ascii="Arial" w:hAnsi="Arial" w:cs="Arial"/>
                <w:color w:val="000000"/>
                <w:kern w:val="0"/>
                <w:sz w:val="20"/>
                <w:szCs w:val="20"/>
              </w:rPr>
            </w:pPr>
            <w:r>
              <w:rPr>
                <w:rFonts w:ascii="Arial" w:hAnsi="Arial" w:cs="Arial"/>
                <w:color w:val="000000"/>
                <w:kern w:val="0"/>
                <w:sz w:val="20"/>
                <w:szCs w:val="20"/>
              </w:rPr>
              <w:t>18</w:t>
            </w:r>
          </w:p>
        </w:tc>
        <w:tc>
          <w:tcPr>
            <w:tcW w:w="1163" w:type="dxa"/>
            <w:tcBorders>
              <w:top w:val="nil"/>
              <w:left w:val="nil"/>
              <w:bottom w:val="single" w:color="auto" w:sz="4" w:space="0"/>
              <w:right w:val="single" w:color="auto" w:sz="4" w:space="0"/>
            </w:tcBorders>
            <w:shd w:val="clear" w:color="auto" w:fill="auto"/>
            <w:noWrap/>
            <w:vAlign w:val="bottom"/>
          </w:tcPr>
          <w:p w14:paraId="2F0B9EA7">
            <w:pPr>
              <w:widowControl/>
              <w:jc w:val="center"/>
              <w:rPr>
                <w:rFonts w:ascii="Arial" w:hAnsi="Arial" w:cs="Arial"/>
                <w:color w:val="000000"/>
                <w:kern w:val="0"/>
                <w:sz w:val="20"/>
                <w:szCs w:val="20"/>
              </w:rPr>
            </w:pPr>
            <w:r>
              <w:rPr>
                <w:rFonts w:ascii="Arial" w:hAnsi="Arial" w:cs="Arial"/>
                <w:color w:val="000000"/>
                <w:kern w:val="0"/>
                <w:sz w:val="20"/>
                <w:szCs w:val="20"/>
              </w:rPr>
              <w:t>史超</w:t>
            </w:r>
          </w:p>
        </w:tc>
        <w:tc>
          <w:tcPr>
            <w:tcW w:w="1985" w:type="dxa"/>
            <w:tcBorders>
              <w:top w:val="nil"/>
              <w:left w:val="nil"/>
              <w:bottom w:val="single" w:color="auto" w:sz="4" w:space="0"/>
              <w:right w:val="single" w:color="auto" w:sz="4" w:space="0"/>
            </w:tcBorders>
            <w:shd w:val="clear" w:color="auto" w:fill="auto"/>
            <w:noWrap/>
            <w:vAlign w:val="bottom"/>
          </w:tcPr>
          <w:p w14:paraId="18C53DE7">
            <w:pPr>
              <w:widowControl/>
              <w:jc w:val="center"/>
              <w:rPr>
                <w:rFonts w:ascii="Arial" w:hAnsi="Arial" w:cs="Arial"/>
                <w:color w:val="000000"/>
                <w:kern w:val="0"/>
                <w:sz w:val="20"/>
                <w:szCs w:val="20"/>
              </w:rPr>
            </w:pPr>
            <w:r>
              <w:rPr>
                <w:rFonts w:ascii="Arial" w:hAnsi="Arial" w:cs="Arial"/>
                <w:color w:val="000000"/>
                <w:kern w:val="0"/>
                <w:sz w:val="20"/>
                <w:szCs w:val="20"/>
              </w:rPr>
              <w:t>钱桥学校</w:t>
            </w:r>
          </w:p>
        </w:tc>
        <w:tc>
          <w:tcPr>
            <w:tcW w:w="6333" w:type="dxa"/>
            <w:tcBorders>
              <w:top w:val="nil"/>
              <w:left w:val="nil"/>
              <w:bottom w:val="single" w:color="auto" w:sz="4" w:space="0"/>
              <w:right w:val="single" w:color="auto" w:sz="4" w:space="0"/>
            </w:tcBorders>
            <w:shd w:val="clear" w:color="auto" w:fill="auto"/>
            <w:noWrap/>
            <w:vAlign w:val="bottom"/>
          </w:tcPr>
          <w:p w14:paraId="7FBAEB84">
            <w:pPr>
              <w:widowControl/>
              <w:jc w:val="left"/>
              <w:rPr>
                <w:rFonts w:ascii="Arial" w:hAnsi="Arial" w:cs="Arial"/>
                <w:color w:val="000000"/>
                <w:kern w:val="0"/>
                <w:sz w:val="20"/>
                <w:szCs w:val="20"/>
              </w:rPr>
            </w:pPr>
            <w:r>
              <w:rPr>
                <w:rFonts w:ascii="Arial" w:hAnsi="Arial" w:cs="Arial"/>
                <w:color w:val="000000"/>
                <w:kern w:val="0"/>
                <w:sz w:val="20"/>
                <w:szCs w:val="20"/>
              </w:rPr>
              <w:t>基于学科大概念的小学语文单元教学设计研究</w:t>
            </w:r>
          </w:p>
        </w:tc>
      </w:tr>
      <w:tr w14:paraId="2D682D9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68637D6">
            <w:pPr>
              <w:widowControl/>
              <w:jc w:val="center"/>
              <w:rPr>
                <w:rFonts w:ascii="Arial" w:hAnsi="Arial" w:cs="Arial"/>
                <w:color w:val="000000"/>
                <w:kern w:val="0"/>
                <w:sz w:val="20"/>
                <w:szCs w:val="20"/>
              </w:rPr>
            </w:pPr>
            <w:r>
              <w:rPr>
                <w:rFonts w:ascii="Arial" w:hAnsi="Arial" w:cs="Arial"/>
                <w:color w:val="000000"/>
                <w:kern w:val="0"/>
                <w:sz w:val="20"/>
                <w:szCs w:val="20"/>
              </w:rPr>
              <w:t>19</w:t>
            </w:r>
          </w:p>
        </w:tc>
        <w:tc>
          <w:tcPr>
            <w:tcW w:w="1163" w:type="dxa"/>
            <w:tcBorders>
              <w:top w:val="nil"/>
              <w:left w:val="nil"/>
              <w:bottom w:val="single" w:color="auto" w:sz="4" w:space="0"/>
              <w:right w:val="single" w:color="auto" w:sz="4" w:space="0"/>
            </w:tcBorders>
            <w:shd w:val="clear" w:color="auto" w:fill="auto"/>
            <w:noWrap/>
            <w:vAlign w:val="bottom"/>
          </w:tcPr>
          <w:p w14:paraId="1F80231F">
            <w:pPr>
              <w:widowControl/>
              <w:jc w:val="center"/>
              <w:rPr>
                <w:rFonts w:ascii="Arial" w:hAnsi="Arial" w:cs="Arial"/>
                <w:color w:val="000000"/>
                <w:kern w:val="0"/>
                <w:sz w:val="20"/>
                <w:szCs w:val="20"/>
              </w:rPr>
            </w:pPr>
            <w:r>
              <w:rPr>
                <w:rFonts w:ascii="Arial" w:hAnsi="Arial" w:cs="Arial"/>
                <w:color w:val="000000"/>
                <w:kern w:val="0"/>
                <w:sz w:val="20"/>
                <w:szCs w:val="20"/>
              </w:rPr>
              <w:t>陈蓉</w:t>
            </w:r>
          </w:p>
        </w:tc>
        <w:tc>
          <w:tcPr>
            <w:tcW w:w="1985" w:type="dxa"/>
            <w:tcBorders>
              <w:top w:val="nil"/>
              <w:left w:val="nil"/>
              <w:bottom w:val="single" w:color="auto" w:sz="4" w:space="0"/>
              <w:right w:val="single" w:color="auto" w:sz="4" w:space="0"/>
            </w:tcBorders>
            <w:shd w:val="clear" w:color="auto" w:fill="auto"/>
            <w:noWrap/>
            <w:vAlign w:val="bottom"/>
          </w:tcPr>
          <w:p w14:paraId="3AA40882">
            <w:pPr>
              <w:widowControl/>
              <w:jc w:val="center"/>
              <w:rPr>
                <w:rFonts w:ascii="Arial" w:hAnsi="Arial" w:cs="Arial"/>
                <w:color w:val="000000"/>
                <w:kern w:val="0"/>
                <w:sz w:val="20"/>
                <w:szCs w:val="20"/>
              </w:rPr>
            </w:pPr>
            <w:r>
              <w:rPr>
                <w:rFonts w:ascii="Arial" w:hAnsi="Arial" w:cs="Arial"/>
                <w:color w:val="000000"/>
                <w:kern w:val="0"/>
                <w:sz w:val="20"/>
                <w:szCs w:val="20"/>
              </w:rPr>
              <w:t>钱桥学校</w:t>
            </w:r>
          </w:p>
        </w:tc>
        <w:tc>
          <w:tcPr>
            <w:tcW w:w="6333" w:type="dxa"/>
            <w:tcBorders>
              <w:top w:val="nil"/>
              <w:left w:val="nil"/>
              <w:bottom w:val="single" w:color="auto" w:sz="4" w:space="0"/>
              <w:right w:val="single" w:color="auto" w:sz="4" w:space="0"/>
            </w:tcBorders>
            <w:shd w:val="clear" w:color="auto" w:fill="auto"/>
            <w:noWrap/>
            <w:vAlign w:val="bottom"/>
          </w:tcPr>
          <w:p w14:paraId="3F31DDE8">
            <w:pPr>
              <w:widowControl/>
              <w:jc w:val="left"/>
              <w:rPr>
                <w:rFonts w:ascii="Arial" w:hAnsi="Arial" w:cs="Arial"/>
                <w:color w:val="000000"/>
                <w:kern w:val="0"/>
                <w:sz w:val="20"/>
                <w:szCs w:val="20"/>
              </w:rPr>
            </w:pPr>
            <w:r>
              <w:rPr>
                <w:rFonts w:ascii="Arial" w:hAnsi="Arial" w:cs="Arial"/>
                <w:color w:val="000000"/>
                <w:kern w:val="0"/>
                <w:sz w:val="20"/>
                <w:szCs w:val="20"/>
              </w:rPr>
              <w:t>核心素养视域下阅读策略单元教学的实践研究</w:t>
            </w:r>
          </w:p>
        </w:tc>
      </w:tr>
      <w:tr w14:paraId="13546F9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6BE7182">
            <w:pPr>
              <w:widowControl/>
              <w:jc w:val="center"/>
              <w:rPr>
                <w:rFonts w:ascii="Arial" w:hAnsi="Arial" w:cs="Arial"/>
                <w:color w:val="000000"/>
                <w:kern w:val="0"/>
                <w:sz w:val="20"/>
                <w:szCs w:val="20"/>
              </w:rPr>
            </w:pPr>
            <w:r>
              <w:rPr>
                <w:rFonts w:ascii="Arial" w:hAnsi="Arial" w:cs="Arial"/>
                <w:color w:val="000000"/>
                <w:kern w:val="0"/>
                <w:sz w:val="20"/>
                <w:szCs w:val="20"/>
              </w:rPr>
              <w:t>20</w:t>
            </w:r>
          </w:p>
        </w:tc>
        <w:tc>
          <w:tcPr>
            <w:tcW w:w="1163" w:type="dxa"/>
            <w:tcBorders>
              <w:top w:val="nil"/>
              <w:left w:val="nil"/>
              <w:bottom w:val="single" w:color="auto" w:sz="4" w:space="0"/>
              <w:right w:val="single" w:color="auto" w:sz="4" w:space="0"/>
            </w:tcBorders>
            <w:shd w:val="clear" w:color="auto" w:fill="auto"/>
            <w:noWrap/>
            <w:vAlign w:val="bottom"/>
          </w:tcPr>
          <w:p w14:paraId="64B079C4">
            <w:pPr>
              <w:widowControl/>
              <w:jc w:val="center"/>
              <w:rPr>
                <w:rFonts w:ascii="Arial" w:hAnsi="Arial" w:cs="Arial"/>
                <w:color w:val="000000"/>
                <w:kern w:val="0"/>
                <w:sz w:val="20"/>
                <w:szCs w:val="20"/>
              </w:rPr>
            </w:pPr>
            <w:r>
              <w:rPr>
                <w:rFonts w:ascii="Arial" w:hAnsi="Arial" w:cs="Arial"/>
                <w:color w:val="000000"/>
                <w:kern w:val="0"/>
                <w:sz w:val="20"/>
                <w:szCs w:val="20"/>
              </w:rPr>
              <w:t>庄春丽</w:t>
            </w:r>
          </w:p>
        </w:tc>
        <w:tc>
          <w:tcPr>
            <w:tcW w:w="1985" w:type="dxa"/>
            <w:tcBorders>
              <w:top w:val="nil"/>
              <w:left w:val="nil"/>
              <w:bottom w:val="single" w:color="auto" w:sz="4" w:space="0"/>
              <w:right w:val="single" w:color="auto" w:sz="4" w:space="0"/>
            </w:tcBorders>
            <w:shd w:val="clear" w:color="auto" w:fill="auto"/>
            <w:noWrap/>
            <w:vAlign w:val="bottom"/>
          </w:tcPr>
          <w:p w14:paraId="7BF0019C">
            <w:pPr>
              <w:widowControl/>
              <w:jc w:val="center"/>
              <w:rPr>
                <w:rFonts w:ascii="Arial" w:hAnsi="Arial" w:cs="Arial"/>
                <w:color w:val="000000"/>
                <w:kern w:val="0"/>
                <w:sz w:val="20"/>
                <w:szCs w:val="20"/>
              </w:rPr>
            </w:pPr>
            <w:r>
              <w:rPr>
                <w:rFonts w:ascii="Arial" w:hAnsi="Arial" w:cs="Arial"/>
                <w:color w:val="000000"/>
                <w:kern w:val="0"/>
                <w:sz w:val="20"/>
                <w:szCs w:val="20"/>
              </w:rPr>
              <w:t>钱桥学校</w:t>
            </w:r>
          </w:p>
        </w:tc>
        <w:tc>
          <w:tcPr>
            <w:tcW w:w="6333" w:type="dxa"/>
            <w:tcBorders>
              <w:top w:val="nil"/>
              <w:left w:val="nil"/>
              <w:bottom w:val="single" w:color="auto" w:sz="4" w:space="0"/>
              <w:right w:val="single" w:color="auto" w:sz="4" w:space="0"/>
            </w:tcBorders>
            <w:shd w:val="clear" w:color="auto" w:fill="auto"/>
            <w:noWrap/>
            <w:vAlign w:val="bottom"/>
          </w:tcPr>
          <w:p w14:paraId="512AFC6B">
            <w:pPr>
              <w:widowControl/>
              <w:jc w:val="left"/>
              <w:rPr>
                <w:rFonts w:ascii="Arial" w:hAnsi="Arial" w:cs="Arial"/>
                <w:color w:val="000000"/>
                <w:kern w:val="0"/>
                <w:sz w:val="20"/>
                <w:szCs w:val="20"/>
              </w:rPr>
            </w:pPr>
            <w:r>
              <w:rPr>
                <w:rFonts w:ascii="Arial" w:hAnsi="Arial" w:cs="Arial"/>
                <w:color w:val="000000"/>
                <w:kern w:val="0"/>
                <w:sz w:val="20"/>
                <w:szCs w:val="20"/>
              </w:rPr>
              <w:t>基于真实情境的小学数学跨学科单元教学的实践研究</w:t>
            </w:r>
          </w:p>
        </w:tc>
      </w:tr>
      <w:tr w14:paraId="40B123A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DECFFAA">
            <w:pPr>
              <w:widowControl/>
              <w:jc w:val="center"/>
              <w:rPr>
                <w:rFonts w:ascii="Arial" w:hAnsi="Arial" w:cs="Arial"/>
                <w:color w:val="000000"/>
                <w:kern w:val="0"/>
                <w:sz w:val="20"/>
                <w:szCs w:val="20"/>
              </w:rPr>
            </w:pPr>
            <w:r>
              <w:rPr>
                <w:rFonts w:ascii="Arial" w:hAnsi="Arial" w:cs="Arial"/>
                <w:color w:val="000000"/>
                <w:kern w:val="0"/>
                <w:sz w:val="20"/>
                <w:szCs w:val="20"/>
              </w:rPr>
              <w:t>21</w:t>
            </w:r>
          </w:p>
        </w:tc>
        <w:tc>
          <w:tcPr>
            <w:tcW w:w="1163" w:type="dxa"/>
            <w:tcBorders>
              <w:top w:val="nil"/>
              <w:left w:val="nil"/>
              <w:bottom w:val="single" w:color="auto" w:sz="4" w:space="0"/>
              <w:right w:val="single" w:color="auto" w:sz="4" w:space="0"/>
            </w:tcBorders>
            <w:shd w:val="clear" w:color="auto" w:fill="auto"/>
            <w:noWrap/>
            <w:vAlign w:val="bottom"/>
          </w:tcPr>
          <w:p w14:paraId="7A6391D6">
            <w:pPr>
              <w:widowControl/>
              <w:jc w:val="center"/>
              <w:rPr>
                <w:rFonts w:ascii="Arial" w:hAnsi="Arial" w:cs="Arial"/>
                <w:color w:val="000000"/>
                <w:kern w:val="0"/>
                <w:sz w:val="20"/>
                <w:szCs w:val="20"/>
              </w:rPr>
            </w:pPr>
            <w:r>
              <w:rPr>
                <w:rFonts w:ascii="Arial" w:hAnsi="Arial" w:cs="Arial"/>
                <w:color w:val="000000"/>
                <w:kern w:val="0"/>
                <w:sz w:val="20"/>
                <w:szCs w:val="20"/>
              </w:rPr>
              <w:t>李佳慧</w:t>
            </w:r>
          </w:p>
        </w:tc>
        <w:tc>
          <w:tcPr>
            <w:tcW w:w="1985" w:type="dxa"/>
            <w:tcBorders>
              <w:top w:val="nil"/>
              <w:left w:val="nil"/>
              <w:bottom w:val="single" w:color="auto" w:sz="4" w:space="0"/>
              <w:right w:val="single" w:color="auto" w:sz="4" w:space="0"/>
            </w:tcBorders>
            <w:shd w:val="clear" w:color="auto" w:fill="auto"/>
            <w:noWrap/>
            <w:vAlign w:val="bottom"/>
          </w:tcPr>
          <w:p w14:paraId="6017A521">
            <w:pPr>
              <w:widowControl/>
              <w:jc w:val="center"/>
              <w:rPr>
                <w:rFonts w:ascii="Arial" w:hAnsi="Arial" w:cs="Arial"/>
                <w:color w:val="000000"/>
                <w:kern w:val="0"/>
                <w:sz w:val="20"/>
                <w:szCs w:val="20"/>
              </w:rPr>
            </w:pPr>
            <w:r>
              <w:rPr>
                <w:rFonts w:ascii="Arial" w:hAnsi="Arial" w:cs="Arial"/>
                <w:color w:val="000000"/>
                <w:kern w:val="0"/>
                <w:sz w:val="20"/>
                <w:szCs w:val="20"/>
              </w:rPr>
              <w:t>上海大学附属奉贤实验学校</w:t>
            </w:r>
          </w:p>
        </w:tc>
        <w:tc>
          <w:tcPr>
            <w:tcW w:w="6333" w:type="dxa"/>
            <w:tcBorders>
              <w:top w:val="nil"/>
              <w:left w:val="nil"/>
              <w:bottom w:val="single" w:color="auto" w:sz="4" w:space="0"/>
              <w:right w:val="single" w:color="auto" w:sz="4" w:space="0"/>
            </w:tcBorders>
            <w:shd w:val="clear" w:color="auto" w:fill="auto"/>
            <w:noWrap/>
            <w:vAlign w:val="bottom"/>
          </w:tcPr>
          <w:p w14:paraId="5AD7B8F9">
            <w:pPr>
              <w:widowControl/>
              <w:jc w:val="left"/>
              <w:rPr>
                <w:rFonts w:ascii="Arial" w:hAnsi="Arial" w:cs="Arial"/>
                <w:color w:val="000000"/>
                <w:kern w:val="0"/>
                <w:sz w:val="20"/>
                <w:szCs w:val="20"/>
              </w:rPr>
            </w:pPr>
            <w:r>
              <w:rPr>
                <w:rFonts w:ascii="Arial" w:hAnsi="Arial" w:cs="Arial"/>
                <w:color w:val="000000"/>
                <w:kern w:val="0"/>
                <w:sz w:val="20"/>
                <w:szCs w:val="20"/>
              </w:rPr>
              <w:t>跨学科教学在初中美术“综合·探索”学习领域中的实践研究</w:t>
            </w:r>
          </w:p>
        </w:tc>
      </w:tr>
      <w:tr w14:paraId="303AA0A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0716627">
            <w:pPr>
              <w:widowControl/>
              <w:jc w:val="center"/>
              <w:rPr>
                <w:rFonts w:ascii="Arial" w:hAnsi="Arial" w:cs="Arial"/>
                <w:color w:val="000000"/>
                <w:kern w:val="0"/>
                <w:sz w:val="20"/>
                <w:szCs w:val="20"/>
              </w:rPr>
            </w:pPr>
            <w:r>
              <w:rPr>
                <w:rFonts w:ascii="Arial" w:hAnsi="Arial" w:cs="Arial"/>
                <w:color w:val="000000"/>
                <w:kern w:val="0"/>
                <w:sz w:val="20"/>
                <w:szCs w:val="20"/>
              </w:rPr>
              <w:t>22</w:t>
            </w:r>
          </w:p>
        </w:tc>
        <w:tc>
          <w:tcPr>
            <w:tcW w:w="1163" w:type="dxa"/>
            <w:tcBorders>
              <w:top w:val="nil"/>
              <w:left w:val="nil"/>
              <w:bottom w:val="single" w:color="auto" w:sz="4" w:space="0"/>
              <w:right w:val="single" w:color="auto" w:sz="4" w:space="0"/>
            </w:tcBorders>
            <w:shd w:val="clear" w:color="auto" w:fill="auto"/>
            <w:noWrap/>
            <w:vAlign w:val="bottom"/>
          </w:tcPr>
          <w:p w14:paraId="17B2140A">
            <w:pPr>
              <w:widowControl/>
              <w:jc w:val="center"/>
              <w:rPr>
                <w:rFonts w:ascii="Arial" w:hAnsi="Arial" w:cs="Arial"/>
                <w:color w:val="000000"/>
                <w:kern w:val="0"/>
                <w:sz w:val="20"/>
                <w:szCs w:val="20"/>
              </w:rPr>
            </w:pPr>
            <w:r>
              <w:rPr>
                <w:rFonts w:ascii="Arial" w:hAnsi="Arial" w:cs="Arial"/>
                <w:color w:val="000000"/>
                <w:kern w:val="0"/>
                <w:sz w:val="20"/>
                <w:szCs w:val="20"/>
              </w:rPr>
              <w:t>桂宏凯</w:t>
            </w:r>
          </w:p>
        </w:tc>
        <w:tc>
          <w:tcPr>
            <w:tcW w:w="1985" w:type="dxa"/>
            <w:tcBorders>
              <w:top w:val="nil"/>
              <w:left w:val="nil"/>
              <w:bottom w:val="single" w:color="auto" w:sz="4" w:space="0"/>
              <w:right w:val="single" w:color="auto" w:sz="4" w:space="0"/>
            </w:tcBorders>
            <w:shd w:val="clear" w:color="auto" w:fill="auto"/>
            <w:noWrap/>
            <w:vAlign w:val="bottom"/>
          </w:tcPr>
          <w:p w14:paraId="0754C311">
            <w:pPr>
              <w:widowControl/>
              <w:jc w:val="center"/>
              <w:rPr>
                <w:rFonts w:ascii="Arial" w:hAnsi="Arial" w:cs="Arial"/>
                <w:color w:val="000000"/>
                <w:kern w:val="0"/>
                <w:sz w:val="20"/>
                <w:szCs w:val="20"/>
              </w:rPr>
            </w:pPr>
            <w:r>
              <w:rPr>
                <w:rFonts w:ascii="Arial" w:hAnsi="Arial" w:cs="Arial"/>
                <w:color w:val="000000"/>
                <w:kern w:val="0"/>
                <w:sz w:val="20"/>
                <w:szCs w:val="20"/>
              </w:rPr>
              <w:t>邵厂学校</w:t>
            </w:r>
          </w:p>
        </w:tc>
        <w:tc>
          <w:tcPr>
            <w:tcW w:w="6333" w:type="dxa"/>
            <w:tcBorders>
              <w:top w:val="nil"/>
              <w:left w:val="nil"/>
              <w:bottom w:val="single" w:color="auto" w:sz="4" w:space="0"/>
              <w:right w:val="single" w:color="auto" w:sz="4" w:space="0"/>
            </w:tcBorders>
            <w:shd w:val="clear" w:color="auto" w:fill="auto"/>
            <w:noWrap/>
            <w:vAlign w:val="bottom"/>
          </w:tcPr>
          <w:p w14:paraId="194A8A83">
            <w:pPr>
              <w:widowControl/>
              <w:jc w:val="left"/>
              <w:rPr>
                <w:rFonts w:ascii="Arial" w:hAnsi="Arial" w:cs="Arial"/>
                <w:color w:val="000000"/>
                <w:kern w:val="0"/>
                <w:sz w:val="20"/>
                <w:szCs w:val="20"/>
              </w:rPr>
            </w:pPr>
            <w:r>
              <w:rPr>
                <w:rFonts w:ascii="Arial" w:hAnsi="Arial" w:cs="Arial"/>
                <w:color w:val="000000"/>
                <w:kern w:val="0"/>
                <w:sz w:val="20"/>
                <w:szCs w:val="20"/>
              </w:rPr>
              <w:t>基于项目化学习的物理跨学科实验设计的实践研究</w:t>
            </w:r>
          </w:p>
        </w:tc>
      </w:tr>
      <w:tr w14:paraId="76CAA07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1D7F6F7">
            <w:pPr>
              <w:widowControl/>
              <w:jc w:val="center"/>
              <w:rPr>
                <w:rFonts w:ascii="Arial" w:hAnsi="Arial" w:cs="Arial"/>
                <w:color w:val="000000"/>
                <w:kern w:val="0"/>
                <w:sz w:val="20"/>
                <w:szCs w:val="20"/>
              </w:rPr>
            </w:pPr>
            <w:r>
              <w:rPr>
                <w:rFonts w:ascii="Arial" w:hAnsi="Arial" w:cs="Arial"/>
                <w:color w:val="000000"/>
                <w:kern w:val="0"/>
                <w:sz w:val="20"/>
                <w:szCs w:val="20"/>
              </w:rPr>
              <w:t>23</w:t>
            </w:r>
          </w:p>
        </w:tc>
        <w:tc>
          <w:tcPr>
            <w:tcW w:w="1163" w:type="dxa"/>
            <w:tcBorders>
              <w:top w:val="nil"/>
              <w:left w:val="nil"/>
              <w:bottom w:val="single" w:color="auto" w:sz="4" w:space="0"/>
              <w:right w:val="single" w:color="auto" w:sz="4" w:space="0"/>
            </w:tcBorders>
            <w:shd w:val="clear" w:color="auto" w:fill="auto"/>
            <w:noWrap/>
            <w:vAlign w:val="bottom"/>
          </w:tcPr>
          <w:p w14:paraId="4CBAFE5A">
            <w:pPr>
              <w:widowControl/>
              <w:jc w:val="center"/>
              <w:rPr>
                <w:rFonts w:ascii="Arial" w:hAnsi="Arial" w:cs="Arial"/>
                <w:color w:val="000000"/>
                <w:kern w:val="0"/>
                <w:sz w:val="20"/>
                <w:szCs w:val="20"/>
              </w:rPr>
            </w:pPr>
            <w:r>
              <w:rPr>
                <w:rFonts w:ascii="Arial" w:hAnsi="Arial" w:cs="Arial"/>
                <w:color w:val="000000"/>
                <w:kern w:val="0"/>
                <w:sz w:val="20"/>
                <w:szCs w:val="20"/>
              </w:rPr>
              <w:t>吴晓琳</w:t>
            </w:r>
          </w:p>
        </w:tc>
        <w:tc>
          <w:tcPr>
            <w:tcW w:w="1985" w:type="dxa"/>
            <w:tcBorders>
              <w:top w:val="nil"/>
              <w:left w:val="nil"/>
              <w:bottom w:val="single" w:color="auto" w:sz="4" w:space="0"/>
              <w:right w:val="single" w:color="auto" w:sz="4" w:space="0"/>
            </w:tcBorders>
            <w:shd w:val="clear" w:color="auto" w:fill="auto"/>
            <w:noWrap/>
            <w:vAlign w:val="bottom"/>
          </w:tcPr>
          <w:p w14:paraId="52FF3506">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33" w:type="dxa"/>
            <w:tcBorders>
              <w:top w:val="nil"/>
              <w:left w:val="nil"/>
              <w:bottom w:val="single" w:color="auto" w:sz="4" w:space="0"/>
              <w:right w:val="single" w:color="auto" w:sz="4" w:space="0"/>
            </w:tcBorders>
            <w:shd w:val="clear" w:color="auto" w:fill="auto"/>
            <w:noWrap/>
            <w:vAlign w:val="bottom"/>
          </w:tcPr>
          <w:p w14:paraId="104E8B18">
            <w:pPr>
              <w:widowControl/>
              <w:jc w:val="left"/>
              <w:rPr>
                <w:rFonts w:ascii="Arial" w:hAnsi="Arial" w:cs="Arial"/>
                <w:color w:val="000000"/>
                <w:kern w:val="0"/>
                <w:sz w:val="20"/>
                <w:szCs w:val="20"/>
              </w:rPr>
            </w:pPr>
            <w:r>
              <w:rPr>
                <w:rFonts w:ascii="Arial" w:hAnsi="Arial" w:cs="Arial"/>
                <w:color w:val="000000"/>
                <w:kern w:val="0"/>
                <w:sz w:val="20"/>
                <w:szCs w:val="20"/>
              </w:rPr>
              <w:t>小学体育教学中学生“阳康”后的教学实施策略研究</w:t>
            </w:r>
          </w:p>
        </w:tc>
      </w:tr>
      <w:tr w14:paraId="67E3EA2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66C4DDB">
            <w:pPr>
              <w:widowControl/>
              <w:jc w:val="center"/>
              <w:rPr>
                <w:rFonts w:ascii="Arial" w:hAnsi="Arial" w:cs="Arial"/>
                <w:color w:val="000000"/>
                <w:kern w:val="0"/>
                <w:sz w:val="20"/>
                <w:szCs w:val="20"/>
              </w:rPr>
            </w:pPr>
            <w:r>
              <w:rPr>
                <w:rFonts w:ascii="Arial" w:hAnsi="Arial" w:cs="Arial"/>
                <w:color w:val="000000"/>
                <w:kern w:val="0"/>
                <w:sz w:val="20"/>
                <w:szCs w:val="20"/>
              </w:rPr>
              <w:t>24</w:t>
            </w:r>
          </w:p>
        </w:tc>
        <w:tc>
          <w:tcPr>
            <w:tcW w:w="1163" w:type="dxa"/>
            <w:tcBorders>
              <w:top w:val="nil"/>
              <w:left w:val="nil"/>
              <w:bottom w:val="single" w:color="auto" w:sz="4" w:space="0"/>
              <w:right w:val="single" w:color="auto" w:sz="4" w:space="0"/>
            </w:tcBorders>
            <w:shd w:val="clear" w:color="auto" w:fill="auto"/>
            <w:noWrap/>
            <w:vAlign w:val="bottom"/>
          </w:tcPr>
          <w:p w14:paraId="6875A84F">
            <w:pPr>
              <w:widowControl/>
              <w:jc w:val="center"/>
              <w:rPr>
                <w:rFonts w:ascii="Arial" w:hAnsi="Arial" w:cs="Arial"/>
                <w:color w:val="000000"/>
                <w:kern w:val="0"/>
                <w:sz w:val="20"/>
                <w:szCs w:val="20"/>
              </w:rPr>
            </w:pPr>
            <w:r>
              <w:rPr>
                <w:rFonts w:ascii="Arial" w:hAnsi="Arial" w:cs="Arial"/>
                <w:color w:val="000000"/>
                <w:kern w:val="0"/>
                <w:sz w:val="20"/>
                <w:szCs w:val="20"/>
              </w:rPr>
              <w:t>杨阳</w:t>
            </w:r>
          </w:p>
        </w:tc>
        <w:tc>
          <w:tcPr>
            <w:tcW w:w="1985" w:type="dxa"/>
            <w:tcBorders>
              <w:top w:val="nil"/>
              <w:left w:val="nil"/>
              <w:bottom w:val="single" w:color="auto" w:sz="4" w:space="0"/>
              <w:right w:val="single" w:color="auto" w:sz="4" w:space="0"/>
            </w:tcBorders>
            <w:shd w:val="clear" w:color="auto" w:fill="auto"/>
            <w:noWrap/>
            <w:vAlign w:val="bottom"/>
          </w:tcPr>
          <w:p w14:paraId="6D5CFAF8">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33" w:type="dxa"/>
            <w:tcBorders>
              <w:top w:val="nil"/>
              <w:left w:val="nil"/>
              <w:bottom w:val="single" w:color="auto" w:sz="4" w:space="0"/>
              <w:right w:val="single" w:color="auto" w:sz="4" w:space="0"/>
            </w:tcBorders>
            <w:shd w:val="clear" w:color="auto" w:fill="auto"/>
            <w:noWrap/>
            <w:vAlign w:val="bottom"/>
          </w:tcPr>
          <w:p w14:paraId="1F836444">
            <w:pPr>
              <w:widowControl/>
              <w:jc w:val="left"/>
              <w:rPr>
                <w:rFonts w:ascii="Arial" w:hAnsi="Arial" w:cs="Arial"/>
                <w:color w:val="000000"/>
                <w:kern w:val="0"/>
                <w:sz w:val="20"/>
                <w:szCs w:val="20"/>
              </w:rPr>
            </w:pPr>
            <w:r>
              <w:rPr>
                <w:rFonts w:ascii="Arial" w:hAnsi="Arial" w:cs="Arial"/>
                <w:color w:val="000000"/>
                <w:kern w:val="0"/>
                <w:sz w:val="20"/>
                <w:szCs w:val="20"/>
              </w:rPr>
              <w:t>基于“化学观念”核心素养的初中化学显微镜实验教学的实践研究</w:t>
            </w:r>
          </w:p>
        </w:tc>
      </w:tr>
      <w:tr w14:paraId="30D3119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DE7E7D7">
            <w:pPr>
              <w:widowControl/>
              <w:jc w:val="center"/>
              <w:rPr>
                <w:rFonts w:ascii="Arial" w:hAnsi="Arial" w:cs="Arial"/>
                <w:color w:val="000000"/>
                <w:kern w:val="0"/>
                <w:sz w:val="20"/>
                <w:szCs w:val="20"/>
              </w:rPr>
            </w:pPr>
            <w:r>
              <w:rPr>
                <w:rFonts w:ascii="Arial" w:hAnsi="Arial" w:cs="Arial"/>
                <w:color w:val="000000"/>
                <w:kern w:val="0"/>
                <w:sz w:val="20"/>
                <w:szCs w:val="20"/>
              </w:rPr>
              <w:t>25</w:t>
            </w:r>
          </w:p>
        </w:tc>
        <w:tc>
          <w:tcPr>
            <w:tcW w:w="1163" w:type="dxa"/>
            <w:tcBorders>
              <w:top w:val="nil"/>
              <w:left w:val="nil"/>
              <w:bottom w:val="single" w:color="auto" w:sz="4" w:space="0"/>
              <w:right w:val="single" w:color="auto" w:sz="4" w:space="0"/>
            </w:tcBorders>
            <w:shd w:val="clear" w:color="auto" w:fill="auto"/>
            <w:noWrap/>
            <w:vAlign w:val="bottom"/>
          </w:tcPr>
          <w:p w14:paraId="642F2724">
            <w:pPr>
              <w:widowControl/>
              <w:jc w:val="center"/>
              <w:rPr>
                <w:rFonts w:ascii="Arial" w:hAnsi="Arial" w:cs="Arial"/>
                <w:color w:val="000000"/>
                <w:kern w:val="0"/>
                <w:sz w:val="20"/>
                <w:szCs w:val="20"/>
              </w:rPr>
            </w:pPr>
            <w:r>
              <w:rPr>
                <w:rFonts w:ascii="Arial" w:hAnsi="Arial" w:cs="Arial"/>
                <w:color w:val="000000"/>
                <w:kern w:val="0"/>
                <w:sz w:val="20"/>
                <w:szCs w:val="20"/>
              </w:rPr>
              <w:t>陆蓓</w:t>
            </w:r>
          </w:p>
        </w:tc>
        <w:tc>
          <w:tcPr>
            <w:tcW w:w="1985" w:type="dxa"/>
            <w:tcBorders>
              <w:top w:val="nil"/>
              <w:left w:val="nil"/>
              <w:bottom w:val="single" w:color="auto" w:sz="4" w:space="0"/>
              <w:right w:val="single" w:color="auto" w:sz="4" w:space="0"/>
            </w:tcBorders>
            <w:shd w:val="clear" w:color="auto" w:fill="auto"/>
            <w:noWrap/>
            <w:vAlign w:val="bottom"/>
          </w:tcPr>
          <w:p w14:paraId="38612B88">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33" w:type="dxa"/>
            <w:tcBorders>
              <w:top w:val="nil"/>
              <w:left w:val="nil"/>
              <w:bottom w:val="single" w:color="auto" w:sz="4" w:space="0"/>
              <w:right w:val="single" w:color="auto" w:sz="4" w:space="0"/>
            </w:tcBorders>
            <w:shd w:val="clear" w:color="auto" w:fill="auto"/>
            <w:noWrap/>
            <w:vAlign w:val="bottom"/>
          </w:tcPr>
          <w:p w14:paraId="38FA6D6A">
            <w:pPr>
              <w:widowControl/>
              <w:jc w:val="left"/>
              <w:rPr>
                <w:rFonts w:ascii="Arial" w:hAnsi="Arial" w:cs="Arial"/>
                <w:color w:val="000000"/>
                <w:kern w:val="0"/>
                <w:sz w:val="20"/>
                <w:szCs w:val="20"/>
              </w:rPr>
            </w:pPr>
            <w:r>
              <w:rPr>
                <w:rFonts w:ascii="Arial" w:hAnsi="Arial" w:cs="Arial"/>
                <w:color w:val="000000"/>
                <w:kern w:val="0"/>
                <w:sz w:val="20"/>
                <w:szCs w:val="20"/>
              </w:rPr>
              <w:t>手绘壁画在农村初中美术教学中的应用研究</w:t>
            </w:r>
          </w:p>
        </w:tc>
      </w:tr>
      <w:tr w14:paraId="047706E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61E3BD6">
            <w:pPr>
              <w:widowControl/>
              <w:jc w:val="center"/>
              <w:rPr>
                <w:rFonts w:ascii="Arial" w:hAnsi="Arial" w:cs="Arial"/>
                <w:color w:val="000000"/>
                <w:kern w:val="0"/>
                <w:sz w:val="20"/>
                <w:szCs w:val="20"/>
              </w:rPr>
            </w:pPr>
            <w:r>
              <w:rPr>
                <w:rFonts w:ascii="Arial" w:hAnsi="Arial" w:cs="Arial"/>
                <w:color w:val="000000"/>
                <w:kern w:val="0"/>
                <w:sz w:val="20"/>
                <w:szCs w:val="20"/>
              </w:rPr>
              <w:t>26</w:t>
            </w:r>
          </w:p>
        </w:tc>
        <w:tc>
          <w:tcPr>
            <w:tcW w:w="1163" w:type="dxa"/>
            <w:tcBorders>
              <w:top w:val="nil"/>
              <w:left w:val="nil"/>
              <w:bottom w:val="single" w:color="auto" w:sz="4" w:space="0"/>
              <w:right w:val="single" w:color="auto" w:sz="4" w:space="0"/>
            </w:tcBorders>
            <w:shd w:val="clear" w:color="auto" w:fill="auto"/>
            <w:noWrap/>
            <w:vAlign w:val="bottom"/>
          </w:tcPr>
          <w:p w14:paraId="6A196453">
            <w:pPr>
              <w:widowControl/>
              <w:jc w:val="center"/>
              <w:rPr>
                <w:rFonts w:ascii="Arial" w:hAnsi="Arial" w:cs="Arial"/>
                <w:color w:val="000000"/>
                <w:kern w:val="0"/>
                <w:sz w:val="20"/>
                <w:szCs w:val="20"/>
              </w:rPr>
            </w:pPr>
            <w:r>
              <w:rPr>
                <w:rFonts w:ascii="Arial" w:hAnsi="Arial" w:cs="Arial"/>
                <w:color w:val="000000"/>
                <w:kern w:val="0"/>
                <w:sz w:val="20"/>
                <w:szCs w:val="20"/>
              </w:rPr>
              <w:t>徐春燕</w:t>
            </w:r>
          </w:p>
        </w:tc>
        <w:tc>
          <w:tcPr>
            <w:tcW w:w="1985" w:type="dxa"/>
            <w:tcBorders>
              <w:top w:val="nil"/>
              <w:left w:val="nil"/>
              <w:bottom w:val="single" w:color="auto" w:sz="4" w:space="0"/>
              <w:right w:val="single" w:color="auto" w:sz="4" w:space="0"/>
            </w:tcBorders>
            <w:shd w:val="clear" w:color="auto" w:fill="auto"/>
            <w:noWrap/>
            <w:vAlign w:val="bottom"/>
          </w:tcPr>
          <w:p w14:paraId="0730EAE8">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33" w:type="dxa"/>
            <w:tcBorders>
              <w:top w:val="nil"/>
              <w:left w:val="nil"/>
              <w:bottom w:val="single" w:color="auto" w:sz="4" w:space="0"/>
              <w:right w:val="single" w:color="auto" w:sz="4" w:space="0"/>
            </w:tcBorders>
            <w:shd w:val="clear" w:color="auto" w:fill="auto"/>
            <w:noWrap/>
            <w:vAlign w:val="bottom"/>
          </w:tcPr>
          <w:p w14:paraId="208DEDAC">
            <w:pPr>
              <w:widowControl/>
              <w:jc w:val="left"/>
              <w:rPr>
                <w:rFonts w:ascii="Arial" w:hAnsi="Arial" w:cs="Arial"/>
                <w:color w:val="000000"/>
                <w:kern w:val="0"/>
                <w:sz w:val="20"/>
                <w:szCs w:val="20"/>
              </w:rPr>
            </w:pPr>
            <w:r>
              <w:rPr>
                <w:rFonts w:ascii="Arial" w:hAnsi="Arial" w:cs="Arial"/>
                <w:color w:val="000000"/>
                <w:kern w:val="0"/>
                <w:sz w:val="20"/>
                <w:szCs w:val="20"/>
              </w:rPr>
              <w:t>基于核心素养视角下小学高年级学生数学计算能力培养的实践研究</w:t>
            </w:r>
          </w:p>
        </w:tc>
      </w:tr>
      <w:tr w14:paraId="37CB750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83B4A38">
            <w:pPr>
              <w:widowControl/>
              <w:jc w:val="center"/>
              <w:rPr>
                <w:rFonts w:ascii="Arial" w:hAnsi="Arial" w:cs="Arial"/>
                <w:color w:val="000000"/>
                <w:kern w:val="0"/>
                <w:sz w:val="20"/>
                <w:szCs w:val="20"/>
              </w:rPr>
            </w:pPr>
            <w:r>
              <w:rPr>
                <w:rFonts w:ascii="Arial" w:hAnsi="Arial" w:cs="Arial"/>
                <w:color w:val="000000"/>
                <w:kern w:val="0"/>
                <w:sz w:val="20"/>
                <w:szCs w:val="20"/>
              </w:rPr>
              <w:t>27</w:t>
            </w:r>
          </w:p>
        </w:tc>
        <w:tc>
          <w:tcPr>
            <w:tcW w:w="1163" w:type="dxa"/>
            <w:tcBorders>
              <w:top w:val="nil"/>
              <w:left w:val="nil"/>
              <w:bottom w:val="single" w:color="auto" w:sz="4" w:space="0"/>
              <w:right w:val="single" w:color="auto" w:sz="4" w:space="0"/>
            </w:tcBorders>
            <w:shd w:val="clear" w:color="auto" w:fill="auto"/>
            <w:noWrap/>
            <w:vAlign w:val="bottom"/>
          </w:tcPr>
          <w:p w14:paraId="43C6E21F">
            <w:pPr>
              <w:widowControl/>
              <w:jc w:val="center"/>
              <w:rPr>
                <w:rFonts w:ascii="Arial" w:hAnsi="Arial" w:cs="Arial"/>
                <w:color w:val="000000"/>
                <w:kern w:val="0"/>
                <w:sz w:val="20"/>
                <w:szCs w:val="20"/>
              </w:rPr>
            </w:pPr>
            <w:r>
              <w:rPr>
                <w:rFonts w:ascii="Arial" w:hAnsi="Arial" w:cs="Arial"/>
                <w:color w:val="000000"/>
                <w:kern w:val="0"/>
                <w:sz w:val="20"/>
                <w:szCs w:val="20"/>
              </w:rPr>
              <w:t>蔡金叶</w:t>
            </w:r>
          </w:p>
        </w:tc>
        <w:tc>
          <w:tcPr>
            <w:tcW w:w="1985" w:type="dxa"/>
            <w:tcBorders>
              <w:top w:val="nil"/>
              <w:left w:val="nil"/>
              <w:bottom w:val="single" w:color="auto" w:sz="4" w:space="0"/>
              <w:right w:val="single" w:color="auto" w:sz="4" w:space="0"/>
            </w:tcBorders>
            <w:shd w:val="clear" w:color="auto" w:fill="auto"/>
            <w:noWrap/>
            <w:vAlign w:val="bottom"/>
          </w:tcPr>
          <w:p w14:paraId="7D8288B5">
            <w:pPr>
              <w:widowControl/>
              <w:jc w:val="center"/>
              <w:rPr>
                <w:rFonts w:ascii="Arial" w:hAnsi="Arial" w:cs="Arial"/>
                <w:color w:val="000000"/>
                <w:kern w:val="0"/>
                <w:sz w:val="20"/>
                <w:szCs w:val="20"/>
              </w:rPr>
            </w:pPr>
            <w:r>
              <w:rPr>
                <w:rFonts w:ascii="Arial" w:hAnsi="Arial" w:cs="Arial"/>
                <w:color w:val="000000"/>
                <w:kern w:val="0"/>
                <w:sz w:val="20"/>
                <w:szCs w:val="20"/>
              </w:rPr>
              <w:t>泰日学校</w:t>
            </w:r>
          </w:p>
        </w:tc>
        <w:tc>
          <w:tcPr>
            <w:tcW w:w="6333" w:type="dxa"/>
            <w:tcBorders>
              <w:top w:val="nil"/>
              <w:left w:val="nil"/>
              <w:bottom w:val="single" w:color="auto" w:sz="4" w:space="0"/>
              <w:right w:val="single" w:color="auto" w:sz="4" w:space="0"/>
            </w:tcBorders>
            <w:shd w:val="clear" w:color="auto" w:fill="auto"/>
            <w:noWrap/>
            <w:vAlign w:val="bottom"/>
          </w:tcPr>
          <w:p w14:paraId="15D51E8A">
            <w:pPr>
              <w:widowControl/>
              <w:jc w:val="left"/>
              <w:rPr>
                <w:rFonts w:ascii="Arial" w:hAnsi="Arial" w:cs="Arial"/>
                <w:color w:val="000000"/>
                <w:kern w:val="0"/>
                <w:sz w:val="20"/>
                <w:szCs w:val="20"/>
              </w:rPr>
            </w:pPr>
            <w:r>
              <w:rPr>
                <w:rFonts w:ascii="Arial" w:hAnsi="Arial" w:cs="Arial"/>
                <w:color w:val="000000"/>
                <w:kern w:val="0"/>
                <w:sz w:val="20"/>
                <w:szCs w:val="20"/>
              </w:rPr>
              <w:t>以信息技术提高农村小学生美术学习兴趣的实践与研究</w:t>
            </w:r>
          </w:p>
        </w:tc>
      </w:tr>
      <w:tr w14:paraId="4CD423D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1928CE4">
            <w:pPr>
              <w:widowControl/>
              <w:jc w:val="center"/>
              <w:rPr>
                <w:rFonts w:ascii="Arial" w:hAnsi="Arial" w:cs="Arial"/>
                <w:color w:val="000000"/>
                <w:kern w:val="0"/>
                <w:sz w:val="20"/>
                <w:szCs w:val="20"/>
              </w:rPr>
            </w:pPr>
            <w:r>
              <w:rPr>
                <w:rFonts w:ascii="Arial" w:hAnsi="Arial" w:cs="Arial"/>
                <w:color w:val="000000"/>
                <w:kern w:val="0"/>
                <w:sz w:val="20"/>
                <w:szCs w:val="20"/>
              </w:rPr>
              <w:t>28</w:t>
            </w:r>
          </w:p>
        </w:tc>
        <w:tc>
          <w:tcPr>
            <w:tcW w:w="1163" w:type="dxa"/>
            <w:tcBorders>
              <w:top w:val="nil"/>
              <w:left w:val="nil"/>
              <w:bottom w:val="single" w:color="auto" w:sz="4" w:space="0"/>
              <w:right w:val="single" w:color="auto" w:sz="4" w:space="0"/>
            </w:tcBorders>
            <w:shd w:val="clear" w:color="auto" w:fill="auto"/>
            <w:noWrap/>
            <w:vAlign w:val="bottom"/>
          </w:tcPr>
          <w:p w14:paraId="7F30E12E">
            <w:pPr>
              <w:widowControl/>
              <w:jc w:val="center"/>
              <w:rPr>
                <w:rFonts w:ascii="Arial" w:hAnsi="Arial" w:cs="Arial"/>
                <w:color w:val="000000"/>
                <w:kern w:val="0"/>
                <w:sz w:val="20"/>
                <w:szCs w:val="20"/>
              </w:rPr>
            </w:pPr>
            <w:r>
              <w:rPr>
                <w:rFonts w:ascii="Arial" w:hAnsi="Arial" w:cs="Arial"/>
                <w:color w:val="000000"/>
                <w:kern w:val="0"/>
                <w:sz w:val="20"/>
                <w:szCs w:val="20"/>
              </w:rPr>
              <w:t>廖晓玮</w:t>
            </w:r>
          </w:p>
        </w:tc>
        <w:tc>
          <w:tcPr>
            <w:tcW w:w="1985" w:type="dxa"/>
            <w:tcBorders>
              <w:top w:val="nil"/>
              <w:left w:val="nil"/>
              <w:bottom w:val="single" w:color="auto" w:sz="4" w:space="0"/>
              <w:right w:val="single" w:color="auto" w:sz="4" w:space="0"/>
            </w:tcBorders>
            <w:shd w:val="clear" w:color="auto" w:fill="auto"/>
            <w:noWrap/>
            <w:vAlign w:val="bottom"/>
          </w:tcPr>
          <w:p w14:paraId="60931418">
            <w:pPr>
              <w:widowControl/>
              <w:jc w:val="center"/>
              <w:rPr>
                <w:rFonts w:ascii="Arial" w:hAnsi="Arial" w:cs="Arial"/>
                <w:color w:val="000000"/>
                <w:kern w:val="0"/>
                <w:sz w:val="20"/>
                <w:szCs w:val="20"/>
              </w:rPr>
            </w:pPr>
            <w:r>
              <w:rPr>
                <w:rFonts w:ascii="Arial" w:hAnsi="Arial" w:cs="Arial"/>
                <w:color w:val="000000"/>
                <w:kern w:val="0"/>
                <w:sz w:val="20"/>
                <w:szCs w:val="20"/>
              </w:rPr>
              <w:t>邬桥学校</w:t>
            </w:r>
          </w:p>
        </w:tc>
        <w:tc>
          <w:tcPr>
            <w:tcW w:w="6333" w:type="dxa"/>
            <w:tcBorders>
              <w:top w:val="nil"/>
              <w:left w:val="nil"/>
              <w:bottom w:val="single" w:color="auto" w:sz="4" w:space="0"/>
              <w:right w:val="single" w:color="auto" w:sz="4" w:space="0"/>
            </w:tcBorders>
            <w:shd w:val="clear" w:color="auto" w:fill="auto"/>
            <w:noWrap/>
            <w:vAlign w:val="bottom"/>
          </w:tcPr>
          <w:p w14:paraId="2A9591EE">
            <w:pPr>
              <w:widowControl/>
              <w:jc w:val="left"/>
              <w:rPr>
                <w:rFonts w:ascii="Arial" w:hAnsi="Arial" w:cs="Arial"/>
                <w:color w:val="000000"/>
                <w:kern w:val="0"/>
                <w:sz w:val="20"/>
                <w:szCs w:val="20"/>
              </w:rPr>
            </w:pPr>
            <w:r>
              <w:rPr>
                <w:rFonts w:ascii="Arial" w:hAnsi="Arial" w:cs="Arial"/>
                <w:color w:val="000000"/>
                <w:kern w:val="0"/>
                <w:sz w:val="20"/>
                <w:szCs w:val="20"/>
              </w:rPr>
              <w:t>单元视角下初中数学项目化学习的实践研究</w:t>
            </w:r>
          </w:p>
        </w:tc>
      </w:tr>
      <w:tr w14:paraId="358B46B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8E6D62C">
            <w:pPr>
              <w:widowControl/>
              <w:jc w:val="center"/>
              <w:rPr>
                <w:rFonts w:ascii="Arial" w:hAnsi="Arial" w:cs="Arial"/>
                <w:color w:val="000000"/>
                <w:kern w:val="0"/>
                <w:sz w:val="20"/>
                <w:szCs w:val="20"/>
              </w:rPr>
            </w:pPr>
            <w:r>
              <w:rPr>
                <w:rFonts w:ascii="Arial" w:hAnsi="Arial" w:cs="Arial"/>
                <w:color w:val="000000"/>
                <w:kern w:val="0"/>
                <w:sz w:val="20"/>
                <w:szCs w:val="20"/>
              </w:rPr>
              <w:t>29</w:t>
            </w:r>
          </w:p>
        </w:tc>
        <w:tc>
          <w:tcPr>
            <w:tcW w:w="1163" w:type="dxa"/>
            <w:tcBorders>
              <w:top w:val="nil"/>
              <w:left w:val="nil"/>
              <w:bottom w:val="single" w:color="auto" w:sz="4" w:space="0"/>
              <w:right w:val="single" w:color="auto" w:sz="4" w:space="0"/>
            </w:tcBorders>
            <w:shd w:val="clear" w:color="auto" w:fill="auto"/>
            <w:noWrap/>
            <w:vAlign w:val="bottom"/>
          </w:tcPr>
          <w:p w14:paraId="1B5A169E">
            <w:pPr>
              <w:widowControl/>
              <w:jc w:val="center"/>
              <w:rPr>
                <w:rFonts w:ascii="Arial" w:hAnsi="Arial" w:cs="Arial"/>
                <w:color w:val="000000"/>
                <w:kern w:val="0"/>
                <w:sz w:val="20"/>
                <w:szCs w:val="20"/>
              </w:rPr>
            </w:pPr>
            <w:r>
              <w:rPr>
                <w:rFonts w:ascii="Arial" w:hAnsi="Arial" w:cs="Arial"/>
                <w:color w:val="000000"/>
                <w:kern w:val="0"/>
                <w:sz w:val="20"/>
                <w:szCs w:val="20"/>
              </w:rPr>
              <w:t>翁佳</w:t>
            </w:r>
          </w:p>
        </w:tc>
        <w:tc>
          <w:tcPr>
            <w:tcW w:w="1985" w:type="dxa"/>
            <w:tcBorders>
              <w:top w:val="nil"/>
              <w:left w:val="nil"/>
              <w:bottom w:val="single" w:color="auto" w:sz="4" w:space="0"/>
              <w:right w:val="single" w:color="auto" w:sz="4" w:space="0"/>
            </w:tcBorders>
            <w:shd w:val="clear" w:color="auto" w:fill="auto"/>
            <w:noWrap/>
            <w:vAlign w:val="bottom"/>
          </w:tcPr>
          <w:p w14:paraId="0F65A314">
            <w:pPr>
              <w:widowControl/>
              <w:jc w:val="center"/>
              <w:rPr>
                <w:rFonts w:ascii="Arial" w:hAnsi="Arial" w:cs="Arial"/>
                <w:color w:val="000000"/>
                <w:kern w:val="0"/>
                <w:sz w:val="20"/>
                <w:szCs w:val="20"/>
              </w:rPr>
            </w:pPr>
            <w:r>
              <w:rPr>
                <w:rFonts w:ascii="Arial" w:hAnsi="Arial" w:cs="Arial"/>
                <w:color w:val="000000"/>
                <w:kern w:val="0"/>
                <w:sz w:val="20"/>
                <w:szCs w:val="20"/>
              </w:rPr>
              <w:t>邬桥学校</w:t>
            </w:r>
          </w:p>
        </w:tc>
        <w:tc>
          <w:tcPr>
            <w:tcW w:w="6333" w:type="dxa"/>
            <w:tcBorders>
              <w:top w:val="nil"/>
              <w:left w:val="nil"/>
              <w:bottom w:val="single" w:color="auto" w:sz="4" w:space="0"/>
              <w:right w:val="single" w:color="auto" w:sz="4" w:space="0"/>
            </w:tcBorders>
            <w:shd w:val="clear" w:color="auto" w:fill="auto"/>
            <w:noWrap/>
            <w:vAlign w:val="bottom"/>
          </w:tcPr>
          <w:p w14:paraId="40753A52">
            <w:pPr>
              <w:widowControl/>
              <w:jc w:val="left"/>
              <w:rPr>
                <w:rFonts w:ascii="Arial" w:hAnsi="Arial" w:cs="Arial"/>
                <w:color w:val="000000"/>
                <w:kern w:val="0"/>
                <w:sz w:val="20"/>
                <w:szCs w:val="20"/>
              </w:rPr>
            </w:pPr>
            <w:r>
              <w:rPr>
                <w:rFonts w:ascii="Arial" w:hAnsi="Arial" w:cs="Arial"/>
                <w:color w:val="000000"/>
                <w:kern w:val="0"/>
                <w:sz w:val="20"/>
                <w:szCs w:val="20"/>
              </w:rPr>
              <w:t>基于语文学习任务群的审美创造力培养策略研究</w:t>
            </w:r>
          </w:p>
        </w:tc>
      </w:tr>
      <w:tr w14:paraId="2D03295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C4F589F">
            <w:pPr>
              <w:widowControl/>
              <w:jc w:val="center"/>
              <w:rPr>
                <w:rFonts w:ascii="Arial" w:hAnsi="Arial" w:cs="Arial"/>
                <w:color w:val="000000"/>
                <w:kern w:val="0"/>
                <w:sz w:val="20"/>
                <w:szCs w:val="20"/>
              </w:rPr>
            </w:pPr>
            <w:r>
              <w:rPr>
                <w:rFonts w:ascii="Arial" w:hAnsi="Arial" w:cs="Arial"/>
                <w:color w:val="000000"/>
                <w:kern w:val="0"/>
                <w:sz w:val="20"/>
                <w:szCs w:val="20"/>
              </w:rPr>
              <w:t>30</w:t>
            </w:r>
          </w:p>
        </w:tc>
        <w:tc>
          <w:tcPr>
            <w:tcW w:w="1163" w:type="dxa"/>
            <w:tcBorders>
              <w:top w:val="nil"/>
              <w:left w:val="nil"/>
              <w:bottom w:val="single" w:color="auto" w:sz="4" w:space="0"/>
              <w:right w:val="single" w:color="auto" w:sz="4" w:space="0"/>
            </w:tcBorders>
            <w:shd w:val="clear" w:color="auto" w:fill="auto"/>
            <w:noWrap/>
            <w:vAlign w:val="bottom"/>
          </w:tcPr>
          <w:p w14:paraId="62A61CDD">
            <w:pPr>
              <w:widowControl/>
              <w:jc w:val="center"/>
              <w:rPr>
                <w:rFonts w:ascii="Arial" w:hAnsi="Arial" w:cs="Arial"/>
                <w:color w:val="000000"/>
                <w:kern w:val="0"/>
                <w:sz w:val="20"/>
                <w:szCs w:val="20"/>
              </w:rPr>
            </w:pPr>
            <w:r>
              <w:rPr>
                <w:rFonts w:ascii="Arial" w:hAnsi="Arial" w:cs="Arial"/>
                <w:color w:val="000000"/>
                <w:kern w:val="0"/>
                <w:sz w:val="20"/>
                <w:szCs w:val="20"/>
              </w:rPr>
              <w:t>曹云帆</w:t>
            </w:r>
          </w:p>
        </w:tc>
        <w:tc>
          <w:tcPr>
            <w:tcW w:w="1985" w:type="dxa"/>
            <w:tcBorders>
              <w:top w:val="nil"/>
              <w:left w:val="nil"/>
              <w:bottom w:val="single" w:color="auto" w:sz="4" w:space="0"/>
              <w:right w:val="single" w:color="auto" w:sz="4" w:space="0"/>
            </w:tcBorders>
            <w:shd w:val="clear" w:color="auto" w:fill="auto"/>
            <w:noWrap/>
            <w:vAlign w:val="bottom"/>
          </w:tcPr>
          <w:p w14:paraId="7856210D">
            <w:pPr>
              <w:widowControl/>
              <w:jc w:val="center"/>
              <w:rPr>
                <w:rFonts w:ascii="Arial" w:hAnsi="Arial" w:cs="Arial"/>
                <w:color w:val="000000"/>
                <w:kern w:val="0"/>
                <w:sz w:val="20"/>
                <w:szCs w:val="20"/>
              </w:rPr>
            </w:pPr>
            <w:r>
              <w:rPr>
                <w:rFonts w:ascii="Arial" w:hAnsi="Arial" w:cs="Arial"/>
                <w:color w:val="000000"/>
                <w:kern w:val="0"/>
                <w:sz w:val="20"/>
                <w:szCs w:val="20"/>
              </w:rPr>
              <w:t>西渡学校</w:t>
            </w:r>
          </w:p>
        </w:tc>
        <w:tc>
          <w:tcPr>
            <w:tcW w:w="6333" w:type="dxa"/>
            <w:tcBorders>
              <w:top w:val="nil"/>
              <w:left w:val="nil"/>
              <w:bottom w:val="single" w:color="auto" w:sz="4" w:space="0"/>
              <w:right w:val="single" w:color="auto" w:sz="4" w:space="0"/>
            </w:tcBorders>
            <w:shd w:val="clear" w:color="auto" w:fill="auto"/>
            <w:noWrap/>
            <w:vAlign w:val="bottom"/>
          </w:tcPr>
          <w:p w14:paraId="035CB7B7">
            <w:pPr>
              <w:widowControl/>
              <w:jc w:val="left"/>
              <w:rPr>
                <w:rFonts w:ascii="Arial" w:hAnsi="Arial" w:cs="Arial"/>
                <w:color w:val="000000"/>
                <w:kern w:val="0"/>
                <w:sz w:val="20"/>
                <w:szCs w:val="20"/>
              </w:rPr>
            </w:pPr>
            <w:r>
              <w:rPr>
                <w:rFonts w:ascii="Arial" w:hAnsi="Arial" w:cs="Arial"/>
                <w:color w:val="000000"/>
                <w:kern w:val="0"/>
                <w:sz w:val="20"/>
                <w:szCs w:val="20"/>
              </w:rPr>
              <w:t>学习活动观背景下促进小学高年段学生思维进阶的英语问题设计研究</w:t>
            </w:r>
          </w:p>
        </w:tc>
      </w:tr>
      <w:tr w14:paraId="409AE74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D4664DB">
            <w:pPr>
              <w:widowControl/>
              <w:jc w:val="center"/>
              <w:rPr>
                <w:rFonts w:ascii="Arial" w:hAnsi="Arial" w:cs="Arial"/>
                <w:color w:val="000000"/>
                <w:kern w:val="0"/>
                <w:sz w:val="20"/>
                <w:szCs w:val="20"/>
              </w:rPr>
            </w:pPr>
            <w:r>
              <w:rPr>
                <w:rFonts w:ascii="Arial" w:hAnsi="Arial" w:cs="Arial"/>
                <w:color w:val="000000"/>
                <w:kern w:val="0"/>
                <w:sz w:val="20"/>
                <w:szCs w:val="20"/>
              </w:rPr>
              <w:t>31</w:t>
            </w:r>
          </w:p>
        </w:tc>
        <w:tc>
          <w:tcPr>
            <w:tcW w:w="1163" w:type="dxa"/>
            <w:tcBorders>
              <w:top w:val="nil"/>
              <w:left w:val="nil"/>
              <w:bottom w:val="single" w:color="auto" w:sz="4" w:space="0"/>
              <w:right w:val="single" w:color="auto" w:sz="4" w:space="0"/>
            </w:tcBorders>
            <w:shd w:val="clear" w:color="auto" w:fill="auto"/>
            <w:noWrap/>
            <w:vAlign w:val="bottom"/>
          </w:tcPr>
          <w:p w14:paraId="7CE644B1">
            <w:pPr>
              <w:widowControl/>
              <w:jc w:val="center"/>
              <w:rPr>
                <w:rFonts w:ascii="Arial" w:hAnsi="Arial" w:cs="Arial"/>
                <w:color w:val="000000"/>
                <w:kern w:val="0"/>
                <w:sz w:val="20"/>
                <w:szCs w:val="20"/>
              </w:rPr>
            </w:pPr>
            <w:r>
              <w:rPr>
                <w:rFonts w:ascii="Arial" w:hAnsi="Arial" w:cs="Arial"/>
                <w:color w:val="000000"/>
                <w:kern w:val="0"/>
                <w:sz w:val="20"/>
                <w:szCs w:val="20"/>
              </w:rPr>
              <w:t>张依维</w:t>
            </w:r>
          </w:p>
        </w:tc>
        <w:tc>
          <w:tcPr>
            <w:tcW w:w="1985" w:type="dxa"/>
            <w:tcBorders>
              <w:top w:val="nil"/>
              <w:left w:val="nil"/>
              <w:bottom w:val="single" w:color="auto" w:sz="4" w:space="0"/>
              <w:right w:val="single" w:color="auto" w:sz="4" w:space="0"/>
            </w:tcBorders>
            <w:shd w:val="clear" w:color="auto" w:fill="auto"/>
            <w:noWrap/>
            <w:vAlign w:val="bottom"/>
          </w:tcPr>
          <w:p w14:paraId="769800F1">
            <w:pPr>
              <w:widowControl/>
              <w:jc w:val="center"/>
              <w:rPr>
                <w:rFonts w:ascii="Arial" w:hAnsi="Arial" w:cs="Arial"/>
                <w:color w:val="000000"/>
                <w:kern w:val="0"/>
                <w:sz w:val="20"/>
                <w:szCs w:val="20"/>
              </w:rPr>
            </w:pPr>
            <w:r>
              <w:rPr>
                <w:rFonts w:ascii="Arial" w:hAnsi="Arial" w:cs="Arial"/>
                <w:color w:val="000000"/>
                <w:kern w:val="0"/>
                <w:sz w:val="20"/>
                <w:szCs w:val="20"/>
              </w:rPr>
              <w:t>新寺学校</w:t>
            </w:r>
          </w:p>
        </w:tc>
        <w:tc>
          <w:tcPr>
            <w:tcW w:w="6333" w:type="dxa"/>
            <w:tcBorders>
              <w:top w:val="nil"/>
              <w:left w:val="nil"/>
              <w:bottom w:val="single" w:color="auto" w:sz="4" w:space="0"/>
              <w:right w:val="single" w:color="auto" w:sz="4" w:space="0"/>
            </w:tcBorders>
            <w:shd w:val="clear" w:color="auto" w:fill="auto"/>
            <w:noWrap/>
            <w:vAlign w:val="bottom"/>
          </w:tcPr>
          <w:p w14:paraId="5243803A">
            <w:pPr>
              <w:widowControl/>
              <w:jc w:val="left"/>
              <w:rPr>
                <w:rFonts w:ascii="Arial" w:hAnsi="Arial" w:cs="Arial"/>
                <w:color w:val="000000"/>
                <w:kern w:val="0"/>
                <w:sz w:val="20"/>
                <w:szCs w:val="20"/>
              </w:rPr>
            </w:pPr>
            <w:r>
              <w:rPr>
                <w:rFonts w:ascii="Arial" w:hAnsi="Arial" w:cs="Arial"/>
                <w:color w:val="000000"/>
                <w:kern w:val="0"/>
                <w:sz w:val="20"/>
                <w:szCs w:val="20"/>
              </w:rPr>
              <w:t>思维导图在初中物理单元复习课中的应用研究</w:t>
            </w:r>
          </w:p>
        </w:tc>
      </w:tr>
      <w:tr w14:paraId="4E8F11A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F976FDD">
            <w:pPr>
              <w:widowControl/>
              <w:jc w:val="center"/>
              <w:rPr>
                <w:rFonts w:ascii="Arial" w:hAnsi="Arial" w:cs="Arial"/>
                <w:color w:val="000000"/>
                <w:kern w:val="0"/>
                <w:sz w:val="20"/>
                <w:szCs w:val="20"/>
              </w:rPr>
            </w:pPr>
            <w:r>
              <w:rPr>
                <w:rFonts w:ascii="Arial" w:hAnsi="Arial" w:cs="Arial"/>
                <w:color w:val="000000"/>
                <w:kern w:val="0"/>
                <w:sz w:val="20"/>
                <w:szCs w:val="20"/>
              </w:rPr>
              <w:t>32</w:t>
            </w:r>
          </w:p>
        </w:tc>
        <w:tc>
          <w:tcPr>
            <w:tcW w:w="1163" w:type="dxa"/>
            <w:tcBorders>
              <w:top w:val="nil"/>
              <w:left w:val="nil"/>
              <w:bottom w:val="single" w:color="auto" w:sz="4" w:space="0"/>
              <w:right w:val="single" w:color="auto" w:sz="4" w:space="0"/>
            </w:tcBorders>
            <w:shd w:val="clear" w:color="auto" w:fill="auto"/>
            <w:noWrap/>
            <w:vAlign w:val="bottom"/>
          </w:tcPr>
          <w:p w14:paraId="6600C515">
            <w:pPr>
              <w:widowControl/>
              <w:jc w:val="center"/>
              <w:rPr>
                <w:rFonts w:ascii="Arial" w:hAnsi="Arial" w:cs="Arial"/>
                <w:color w:val="000000"/>
                <w:kern w:val="0"/>
                <w:sz w:val="20"/>
                <w:szCs w:val="20"/>
              </w:rPr>
            </w:pPr>
            <w:r>
              <w:rPr>
                <w:rFonts w:ascii="Arial" w:hAnsi="Arial" w:cs="Arial"/>
                <w:color w:val="000000"/>
                <w:kern w:val="0"/>
                <w:sz w:val="20"/>
                <w:szCs w:val="20"/>
              </w:rPr>
              <w:t>高佩琦</w:t>
            </w:r>
          </w:p>
        </w:tc>
        <w:tc>
          <w:tcPr>
            <w:tcW w:w="1985" w:type="dxa"/>
            <w:tcBorders>
              <w:top w:val="nil"/>
              <w:left w:val="nil"/>
              <w:bottom w:val="single" w:color="auto" w:sz="4" w:space="0"/>
              <w:right w:val="single" w:color="auto" w:sz="4" w:space="0"/>
            </w:tcBorders>
            <w:shd w:val="clear" w:color="auto" w:fill="auto"/>
            <w:noWrap/>
            <w:vAlign w:val="bottom"/>
          </w:tcPr>
          <w:p w14:paraId="0E25FF27">
            <w:pPr>
              <w:widowControl/>
              <w:jc w:val="center"/>
              <w:rPr>
                <w:rFonts w:ascii="Arial" w:hAnsi="Arial" w:cs="Arial"/>
                <w:color w:val="000000"/>
                <w:kern w:val="0"/>
                <w:sz w:val="20"/>
                <w:szCs w:val="20"/>
              </w:rPr>
            </w:pPr>
            <w:r>
              <w:rPr>
                <w:rFonts w:ascii="Arial" w:hAnsi="Arial" w:cs="Arial"/>
                <w:color w:val="000000"/>
                <w:kern w:val="0"/>
                <w:sz w:val="20"/>
                <w:szCs w:val="20"/>
              </w:rPr>
              <w:t>星火学校</w:t>
            </w:r>
          </w:p>
        </w:tc>
        <w:tc>
          <w:tcPr>
            <w:tcW w:w="6333" w:type="dxa"/>
            <w:tcBorders>
              <w:top w:val="nil"/>
              <w:left w:val="nil"/>
              <w:bottom w:val="single" w:color="auto" w:sz="4" w:space="0"/>
              <w:right w:val="single" w:color="auto" w:sz="4" w:space="0"/>
            </w:tcBorders>
            <w:shd w:val="clear" w:color="auto" w:fill="auto"/>
            <w:noWrap/>
            <w:vAlign w:val="bottom"/>
          </w:tcPr>
          <w:p w14:paraId="528808BC">
            <w:pPr>
              <w:widowControl/>
              <w:jc w:val="left"/>
              <w:rPr>
                <w:rFonts w:ascii="Arial" w:hAnsi="Arial" w:cs="Arial"/>
                <w:color w:val="000000"/>
                <w:kern w:val="0"/>
                <w:sz w:val="20"/>
                <w:szCs w:val="20"/>
              </w:rPr>
            </w:pPr>
            <w:r>
              <w:rPr>
                <w:rFonts w:ascii="Arial" w:hAnsi="Arial" w:cs="Arial"/>
                <w:color w:val="000000"/>
                <w:kern w:val="0"/>
                <w:sz w:val="20"/>
                <w:szCs w:val="20"/>
              </w:rPr>
              <w:t>基于核心素养的初中英语读思言教学模式构建研究</w:t>
            </w:r>
          </w:p>
        </w:tc>
      </w:tr>
      <w:tr w14:paraId="3857D50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41441E5">
            <w:pPr>
              <w:widowControl/>
              <w:jc w:val="center"/>
              <w:rPr>
                <w:rFonts w:ascii="Arial" w:hAnsi="Arial" w:cs="Arial"/>
                <w:color w:val="000000"/>
                <w:kern w:val="0"/>
                <w:sz w:val="20"/>
                <w:szCs w:val="20"/>
              </w:rPr>
            </w:pPr>
            <w:r>
              <w:rPr>
                <w:rFonts w:ascii="Arial" w:hAnsi="Arial" w:cs="Arial"/>
                <w:color w:val="000000"/>
                <w:kern w:val="0"/>
                <w:sz w:val="20"/>
                <w:szCs w:val="20"/>
              </w:rPr>
              <w:t>33</w:t>
            </w:r>
          </w:p>
        </w:tc>
        <w:tc>
          <w:tcPr>
            <w:tcW w:w="1163" w:type="dxa"/>
            <w:tcBorders>
              <w:top w:val="nil"/>
              <w:left w:val="nil"/>
              <w:bottom w:val="single" w:color="auto" w:sz="4" w:space="0"/>
              <w:right w:val="single" w:color="auto" w:sz="4" w:space="0"/>
            </w:tcBorders>
            <w:shd w:val="clear" w:color="auto" w:fill="auto"/>
            <w:noWrap/>
            <w:vAlign w:val="bottom"/>
          </w:tcPr>
          <w:p w14:paraId="62CA4593">
            <w:pPr>
              <w:widowControl/>
              <w:jc w:val="center"/>
              <w:rPr>
                <w:rFonts w:ascii="Arial" w:hAnsi="Arial" w:cs="Arial"/>
                <w:color w:val="000000"/>
                <w:kern w:val="0"/>
                <w:sz w:val="20"/>
                <w:szCs w:val="20"/>
              </w:rPr>
            </w:pPr>
            <w:r>
              <w:rPr>
                <w:rFonts w:ascii="Arial" w:hAnsi="Arial" w:cs="Arial"/>
                <w:color w:val="000000"/>
                <w:kern w:val="0"/>
                <w:sz w:val="20"/>
                <w:szCs w:val="20"/>
              </w:rPr>
              <w:t>蔡雨萱</w:t>
            </w:r>
          </w:p>
        </w:tc>
        <w:tc>
          <w:tcPr>
            <w:tcW w:w="1985" w:type="dxa"/>
            <w:tcBorders>
              <w:top w:val="nil"/>
              <w:left w:val="nil"/>
              <w:bottom w:val="single" w:color="auto" w:sz="4" w:space="0"/>
              <w:right w:val="single" w:color="auto" w:sz="4" w:space="0"/>
            </w:tcBorders>
            <w:shd w:val="clear" w:color="auto" w:fill="auto"/>
            <w:noWrap/>
            <w:vAlign w:val="bottom"/>
          </w:tcPr>
          <w:p w14:paraId="73EA9AF1">
            <w:pPr>
              <w:widowControl/>
              <w:jc w:val="center"/>
              <w:rPr>
                <w:rFonts w:ascii="Arial" w:hAnsi="Arial" w:cs="Arial"/>
                <w:color w:val="000000"/>
                <w:kern w:val="0"/>
                <w:sz w:val="20"/>
                <w:szCs w:val="20"/>
              </w:rPr>
            </w:pPr>
            <w:r>
              <w:rPr>
                <w:rFonts w:ascii="Arial" w:hAnsi="Arial" w:cs="Arial"/>
                <w:color w:val="000000"/>
                <w:kern w:val="0"/>
                <w:sz w:val="20"/>
                <w:szCs w:val="20"/>
              </w:rPr>
              <w:t>阳光外国语学校</w:t>
            </w:r>
          </w:p>
        </w:tc>
        <w:tc>
          <w:tcPr>
            <w:tcW w:w="6333" w:type="dxa"/>
            <w:tcBorders>
              <w:top w:val="nil"/>
              <w:left w:val="nil"/>
              <w:bottom w:val="single" w:color="auto" w:sz="4" w:space="0"/>
              <w:right w:val="single" w:color="auto" w:sz="4" w:space="0"/>
            </w:tcBorders>
            <w:shd w:val="clear" w:color="auto" w:fill="auto"/>
            <w:noWrap/>
            <w:vAlign w:val="bottom"/>
          </w:tcPr>
          <w:p w14:paraId="3F0A9C2F">
            <w:pPr>
              <w:widowControl/>
              <w:jc w:val="left"/>
              <w:rPr>
                <w:rFonts w:ascii="Arial" w:hAnsi="Arial" w:cs="Arial"/>
                <w:color w:val="000000"/>
                <w:kern w:val="0"/>
                <w:sz w:val="20"/>
                <w:szCs w:val="20"/>
              </w:rPr>
            </w:pPr>
            <w:r>
              <w:rPr>
                <w:rFonts w:ascii="Arial" w:hAnsi="Arial" w:cs="Arial"/>
                <w:color w:val="000000"/>
                <w:kern w:val="0"/>
                <w:sz w:val="20"/>
                <w:szCs w:val="20"/>
              </w:rPr>
              <w:t>基于核心素养的初中地理跨学科主题学习实践研究</w:t>
            </w:r>
          </w:p>
        </w:tc>
      </w:tr>
      <w:tr w14:paraId="6399903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6E48D0E">
            <w:pPr>
              <w:widowControl/>
              <w:jc w:val="center"/>
              <w:rPr>
                <w:rFonts w:ascii="Arial" w:hAnsi="Arial" w:cs="Arial"/>
                <w:color w:val="000000"/>
                <w:kern w:val="0"/>
                <w:sz w:val="20"/>
                <w:szCs w:val="20"/>
              </w:rPr>
            </w:pPr>
            <w:r>
              <w:rPr>
                <w:rFonts w:ascii="Arial" w:hAnsi="Arial" w:cs="Arial"/>
                <w:color w:val="000000"/>
                <w:kern w:val="0"/>
                <w:sz w:val="20"/>
                <w:szCs w:val="20"/>
              </w:rPr>
              <w:t>34</w:t>
            </w:r>
          </w:p>
        </w:tc>
        <w:tc>
          <w:tcPr>
            <w:tcW w:w="1163" w:type="dxa"/>
            <w:tcBorders>
              <w:top w:val="nil"/>
              <w:left w:val="nil"/>
              <w:bottom w:val="single" w:color="auto" w:sz="4" w:space="0"/>
              <w:right w:val="single" w:color="auto" w:sz="4" w:space="0"/>
            </w:tcBorders>
            <w:shd w:val="clear" w:color="auto" w:fill="auto"/>
            <w:noWrap/>
            <w:vAlign w:val="bottom"/>
          </w:tcPr>
          <w:p w14:paraId="560AC5EC">
            <w:pPr>
              <w:widowControl/>
              <w:jc w:val="center"/>
              <w:rPr>
                <w:rFonts w:ascii="Arial" w:hAnsi="Arial" w:cs="Arial"/>
                <w:color w:val="000000"/>
                <w:kern w:val="0"/>
                <w:sz w:val="20"/>
                <w:szCs w:val="20"/>
              </w:rPr>
            </w:pPr>
            <w:r>
              <w:rPr>
                <w:rFonts w:ascii="Arial" w:hAnsi="Arial" w:cs="Arial"/>
                <w:color w:val="000000"/>
                <w:kern w:val="0"/>
                <w:sz w:val="20"/>
                <w:szCs w:val="20"/>
              </w:rPr>
              <w:t>顾珉璇</w:t>
            </w:r>
          </w:p>
        </w:tc>
        <w:tc>
          <w:tcPr>
            <w:tcW w:w="1985" w:type="dxa"/>
            <w:tcBorders>
              <w:top w:val="nil"/>
              <w:left w:val="nil"/>
              <w:bottom w:val="single" w:color="auto" w:sz="4" w:space="0"/>
              <w:right w:val="single" w:color="auto" w:sz="4" w:space="0"/>
            </w:tcBorders>
            <w:shd w:val="clear" w:color="auto" w:fill="auto"/>
            <w:noWrap/>
            <w:vAlign w:val="bottom"/>
          </w:tcPr>
          <w:p w14:paraId="7552E782">
            <w:pPr>
              <w:widowControl/>
              <w:jc w:val="center"/>
              <w:rPr>
                <w:rFonts w:ascii="Arial" w:hAnsi="Arial" w:cs="Arial"/>
                <w:color w:val="000000"/>
                <w:kern w:val="0"/>
                <w:sz w:val="20"/>
                <w:szCs w:val="20"/>
              </w:rPr>
            </w:pPr>
            <w:r>
              <w:rPr>
                <w:rFonts w:ascii="Arial" w:hAnsi="Arial" w:cs="Arial"/>
                <w:color w:val="000000"/>
                <w:kern w:val="0"/>
                <w:sz w:val="20"/>
                <w:szCs w:val="20"/>
              </w:rPr>
              <w:t>阳光外国语学校</w:t>
            </w:r>
          </w:p>
        </w:tc>
        <w:tc>
          <w:tcPr>
            <w:tcW w:w="6333" w:type="dxa"/>
            <w:tcBorders>
              <w:top w:val="nil"/>
              <w:left w:val="nil"/>
              <w:bottom w:val="single" w:color="auto" w:sz="4" w:space="0"/>
              <w:right w:val="single" w:color="auto" w:sz="4" w:space="0"/>
            </w:tcBorders>
            <w:shd w:val="clear" w:color="auto" w:fill="auto"/>
            <w:noWrap/>
            <w:vAlign w:val="bottom"/>
          </w:tcPr>
          <w:p w14:paraId="61C2577E">
            <w:pPr>
              <w:widowControl/>
              <w:jc w:val="left"/>
              <w:rPr>
                <w:rFonts w:ascii="宋体" w:hAnsi="宋体" w:cs="Arial"/>
                <w:color w:val="000000"/>
                <w:kern w:val="0"/>
                <w:sz w:val="20"/>
                <w:szCs w:val="20"/>
              </w:rPr>
            </w:pPr>
            <w:r>
              <w:rPr>
                <w:rFonts w:hint="eastAsia" w:ascii="宋体" w:hAnsi="宋体" w:cs="Arial"/>
                <w:color w:val="000000"/>
                <w:kern w:val="0"/>
                <w:sz w:val="20"/>
                <w:szCs w:val="20"/>
              </w:rPr>
              <w:t>部编版小学语文巧用</w:t>
            </w:r>
            <w:r>
              <w:rPr>
                <w:rFonts w:ascii="Arial" w:hAnsi="Arial" w:cs="Arial"/>
                <w:color w:val="000000"/>
                <w:kern w:val="0"/>
                <w:sz w:val="20"/>
                <w:szCs w:val="20"/>
              </w:rPr>
              <w:t>“</w:t>
            </w:r>
            <w:r>
              <w:rPr>
                <w:rFonts w:hint="eastAsia" w:ascii="宋体" w:hAnsi="宋体" w:cs="Arial"/>
                <w:color w:val="000000"/>
                <w:kern w:val="0"/>
                <w:sz w:val="20"/>
                <w:szCs w:val="20"/>
              </w:rPr>
              <w:t>阅读链接</w:t>
            </w:r>
            <w:r>
              <w:rPr>
                <w:rFonts w:ascii="Arial" w:hAnsi="Arial" w:cs="Arial"/>
                <w:color w:val="000000"/>
                <w:kern w:val="0"/>
                <w:sz w:val="20"/>
                <w:szCs w:val="20"/>
              </w:rPr>
              <w:t>”</w:t>
            </w:r>
            <w:r>
              <w:rPr>
                <w:rFonts w:hint="eastAsia" w:ascii="宋体" w:hAnsi="宋体" w:cs="Arial"/>
                <w:color w:val="000000"/>
                <w:kern w:val="0"/>
                <w:sz w:val="20"/>
                <w:szCs w:val="20"/>
              </w:rPr>
              <w:t>的策略研究</w:t>
            </w:r>
          </w:p>
        </w:tc>
      </w:tr>
      <w:tr w14:paraId="050999E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9A4C476">
            <w:pPr>
              <w:widowControl/>
              <w:jc w:val="center"/>
              <w:rPr>
                <w:rFonts w:ascii="Arial" w:hAnsi="Arial" w:cs="Arial"/>
                <w:color w:val="000000"/>
                <w:kern w:val="0"/>
                <w:sz w:val="20"/>
                <w:szCs w:val="20"/>
              </w:rPr>
            </w:pPr>
            <w:r>
              <w:rPr>
                <w:rFonts w:ascii="Arial" w:hAnsi="Arial" w:cs="Arial"/>
                <w:color w:val="000000"/>
                <w:kern w:val="0"/>
                <w:sz w:val="20"/>
                <w:szCs w:val="20"/>
              </w:rPr>
              <w:t>35</w:t>
            </w:r>
          </w:p>
        </w:tc>
        <w:tc>
          <w:tcPr>
            <w:tcW w:w="1163" w:type="dxa"/>
            <w:tcBorders>
              <w:top w:val="nil"/>
              <w:left w:val="nil"/>
              <w:bottom w:val="single" w:color="auto" w:sz="4" w:space="0"/>
              <w:right w:val="single" w:color="auto" w:sz="4" w:space="0"/>
            </w:tcBorders>
            <w:shd w:val="clear" w:color="auto" w:fill="auto"/>
            <w:noWrap/>
            <w:vAlign w:val="bottom"/>
          </w:tcPr>
          <w:p w14:paraId="314D0758">
            <w:pPr>
              <w:widowControl/>
              <w:jc w:val="center"/>
              <w:rPr>
                <w:rFonts w:ascii="Arial" w:hAnsi="Arial" w:cs="Arial"/>
                <w:color w:val="000000"/>
                <w:kern w:val="0"/>
                <w:sz w:val="20"/>
                <w:szCs w:val="20"/>
              </w:rPr>
            </w:pPr>
            <w:r>
              <w:rPr>
                <w:rFonts w:ascii="Arial" w:hAnsi="Arial" w:cs="Arial"/>
                <w:color w:val="000000"/>
                <w:kern w:val="0"/>
                <w:sz w:val="20"/>
                <w:szCs w:val="20"/>
              </w:rPr>
              <w:t>沈晨蕾</w:t>
            </w:r>
          </w:p>
        </w:tc>
        <w:tc>
          <w:tcPr>
            <w:tcW w:w="1985" w:type="dxa"/>
            <w:tcBorders>
              <w:top w:val="nil"/>
              <w:left w:val="nil"/>
              <w:bottom w:val="single" w:color="auto" w:sz="4" w:space="0"/>
              <w:right w:val="single" w:color="auto" w:sz="4" w:space="0"/>
            </w:tcBorders>
            <w:shd w:val="clear" w:color="auto" w:fill="auto"/>
            <w:noWrap/>
            <w:vAlign w:val="bottom"/>
          </w:tcPr>
          <w:p w14:paraId="4A8BAC63">
            <w:pPr>
              <w:widowControl/>
              <w:jc w:val="center"/>
              <w:rPr>
                <w:rFonts w:ascii="Arial" w:hAnsi="Arial" w:cs="Arial"/>
                <w:color w:val="000000"/>
                <w:kern w:val="0"/>
                <w:sz w:val="20"/>
                <w:szCs w:val="20"/>
              </w:rPr>
            </w:pPr>
            <w:r>
              <w:rPr>
                <w:rFonts w:ascii="Arial" w:hAnsi="Arial" w:cs="Arial"/>
                <w:color w:val="000000"/>
                <w:kern w:val="0"/>
                <w:sz w:val="20"/>
                <w:szCs w:val="20"/>
              </w:rPr>
              <w:t>阳光外国语学校</w:t>
            </w:r>
          </w:p>
        </w:tc>
        <w:tc>
          <w:tcPr>
            <w:tcW w:w="6333" w:type="dxa"/>
            <w:tcBorders>
              <w:top w:val="nil"/>
              <w:left w:val="nil"/>
              <w:bottom w:val="single" w:color="auto" w:sz="4" w:space="0"/>
              <w:right w:val="single" w:color="auto" w:sz="4" w:space="0"/>
            </w:tcBorders>
            <w:shd w:val="clear" w:color="auto" w:fill="auto"/>
            <w:noWrap/>
            <w:vAlign w:val="bottom"/>
          </w:tcPr>
          <w:p w14:paraId="7F913C89">
            <w:pPr>
              <w:widowControl/>
              <w:jc w:val="left"/>
              <w:rPr>
                <w:rFonts w:ascii="Arial" w:hAnsi="Arial" w:cs="Arial"/>
                <w:color w:val="000000"/>
                <w:kern w:val="0"/>
                <w:sz w:val="20"/>
                <w:szCs w:val="20"/>
              </w:rPr>
            </w:pPr>
            <w:r>
              <w:rPr>
                <w:rFonts w:ascii="Arial" w:hAnsi="Arial" w:cs="Arial"/>
                <w:color w:val="000000"/>
                <w:kern w:val="0"/>
                <w:sz w:val="20"/>
                <w:szCs w:val="20"/>
              </w:rPr>
              <w:t>跨学科视野下小学数学“综合与实践”领域主题式教学的研究</w:t>
            </w:r>
          </w:p>
        </w:tc>
      </w:tr>
      <w:tr w14:paraId="550F740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8FB37AA">
            <w:pPr>
              <w:widowControl/>
              <w:jc w:val="center"/>
              <w:rPr>
                <w:rFonts w:ascii="Arial" w:hAnsi="Arial" w:cs="Arial"/>
                <w:color w:val="000000"/>
                <w:kern w:val="0"/>
                <w:sz w:val="20"/>
                <w:szCs w:val="20"/>
              </w:rPr>
            </w:pPr>
            <w:r>
              <w:rPr>
                <w:rFonts w:ascii="Arial" w:hAnsi="Arial" w:cs="Arial"/>
                <w:color w:val="000000"/>
                <w:kern w:val="0"/>
                <w:sz w:val="20"/>
                <w:szCs w:val="20"/>
              </w:rPr>
              <w:t>36</w:t>
            </w:r>
          </w:p>
        </w:tc>
        <w:tc>
          <w:tcPr>
            <w:tcW w:w="1163" w:type="dxa"/>
            <w:tcBorders>
              <w:top w:val="nil"/>
              <w:left w:val="nil"/>
              <w:bottom w:val="single" w:color="auto" w:sz="4" w:space="0"/>
              <w:right w:val="single" w:color="auto" w:sz="4" w:space="0"/>
            </w:tcBorders>
            <w:shd w:val="clear" w:color="auto" w:fill="auto"/>
            <w:noWrap/>
            <w:vAlign w:val="bottom"/>
          </w:tcPr>
          <w:p w14:paraId="0887F0A4">
            <w:pPr>
              <w:widowControl/>
              <w:jc w:val="center"/>
              <w:rPr>
                <w:rFonts w:ascii="Arial" w:hAnsi="Arial" w:cs="Arial"/>
                <w:color w:val="000000"/>
                <w:kern w:val="0"/>
                <w:sz w:val="20"/>
                <w:szCs w:val="20"/>
              </w:rPr>
            </w:pPr>
            <w:r>
              <w:rPr>
                <w:rFonts w:ascii="Arial" w:hAnsi="Arial" w:cs="Arial"/>
                <w:color w:val="000000"/>
                <w:kern w:val="0"/>
                <w:sz w:val="20"/>
                <w:szCs w:val="20"/>
              </w:rPr>
              <w:t>徐灵</w:t>
            </w:r>
          </w:p>
        </w:tc>
        <w:tc>
          <w:tcPr>
            <w:tcW w:w="1985" w:type="dxa"/>
            <w:tcBorders>
              <w:top w:val="nil"/>
              <w:left w:val="nil"/>
              <w:bottom w:val="single" w:color="auto" w:sz="4" w:space="0"/>
              <w:right w:val="single" w:color="auto" w:sz="4" w:space="0"/>
            </w:tcBorders>
            <w:shd w:val="clear" w:color="auto" w:fill="auto"/>
            <w:noWrap/>
            <w:vAlign w:val="bottom"/>
          </w:tcPr>
          <w:p w14:paraId="1626F906">
            <w:pPr>
              <w:widowControl/>
              <w:jc w:val="center"/>
              <w:rPr>
                <w:rFonts w:ascii="Arial" w:hAnsi="Arial" w:cs="Arial"/>
                <w:color w:val="000000"/>
                <w:kern w:val="0"/>
                <w:sz w:val="20"/>
                <w:szCs w:val="20"/>
              </w:rPr>
            </w:pPr>
            <w:r>
              <w:rPr>
                <w:rFonts w:ascii="Arial" w:hAnsi="Arial" w:cs="Arial"/>
                <w:color w:val="000000"/>
                <w:kern w:val="0"/>
                <w:sz w:val="20"/>
                <w:szCs w:val="20"/>
              </w:rPr>
              <w:t>柘林学校</w:t>
            </w:r>
          </w:p>
        </w:tc>
        <w:tc>
          <w:tcPr>
            <w:tcW w:w="6333" w:type="dxa"/>
            <w:tcBorders>
              <w:top w:val="nil"/>
              <w:left w:val="nil"/>
              <w:bottom w:val="single" w:color="auto" w:sz="4" w:space="0"/>
              <w:right w:val="single" w:color="auto" w:sz="4" w:space="0"/>
            </w:tcBorders>
            <w:shd w:val="clear" w:color="auto" w:fill="auto"/>
            <w:noWrap/>
            <w:vAlign w:val="bottom"/>
          </w:tcPr>
          <w:p w14:paraId="3EEC7652">
            <w:pPr>
              <w:widowControl/>
              <w:jc w:val="left"/>
              <w:rPr>
                <w:rFonts w:ascii="Arial" w:hAnsi="Arial" w:cs="Arial"/>
                <w:color w:val="000000"/>
                <w:kern w:val="0"/>
                <w:sz w:val="20"/>
                <w:szCs w:val="20"/>
              </w:rPr>
            </w:pPr>
            <w:r>
              <w:rPr>
                <w:rFonts w:ascii="Arial" w:hAnsi="Arial" w:cs="Arial"/>
                <w:color w:val="000000"/>
                <w:kern w:val="0"/>
                <w:sz w:val="20"/>
                <w:szCs w:val="20"/>
              </w:rPr>
              <w:t>提升乡镇学校低年级儿童美术实践能力的研究</w:t>
            </w:r>
          </w:p>
        </w:tc>
      </w:tr>
      <w:tr w14:paraId="2C4BA8E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98F914B">
            <w:pPr>
              <w:widowControl/>
              <w:jc w:val="center"/>
              <w:rPr>
                <w:rFonts w:ascii="Arial" w:hAnsi="Arial" w:cs="Arial"/>
                <w:color w:val="000000"/>
                <w:kern w:val="0"/>
                <w:sz w:val="20"/>
                <w:szCs w:val="20"/>
              </w:rPr>
            </w:pPr>
            <w:r>
              <w:rPr>
                <w:rFonts w:ascii="Arial" w:hAnsi="Arial" w:cs="Arial"/>
                <w:color w:val="000000"/>
                <w:kern w:val="0"/>
                <w:sz w:val="20"/>
                <w:szCs w:val="20"/>
              </w:rPr>
              <w:t>37</w:t>
            </w:r>
          </w:p>
        </w:tc>
        <w:tc>
          <w:tcPr>
            <w:tcW w:w="1163" w:type="dxa"/>
            <w:tcBorders>
              <w:top w:val="nil"/>
              <w:left w:val="nil"/>
              <w:bottom w:val="single" w:color="auto" w:sz="4" w:space="0"/>
              <w:right w:val="single" w:color="auto" w:sz="4" w:space="0"/>
            </w:tcBorders>
            <w:shd w:val="clear" w:color="auto" w:fill="auto"/>
            <w:noWrap/>
            <w:vAlign w:val="bottom"/>
          </w:tcPr>
          <w:p w14:paraId="18100B21">
            <w:pPr>
              <w:widowControl/>
              <w:jc w:val="center"/>
              <w:rPr>
                <w:rFonts w:ascii="Arial" w:hAnsi="Arial" w:cs="Arial"/>
                <w:color w:val="000000"/>
                <w:kern w:val="0"/>
                <w:sz w:val="20"/>
                <w:szCs w:val="20"/>
              </w:rPr>
            </w:pPr>
            <w:r>
              <w:rPr>
                <w:rFonts w:ascii="Arial" w:hAnsi="Arial" w:cs="Arial"/>
                <w:color w:val="000000"/>
                <w:kern w:val="0"/>
                <w:sz w:val="20"/>
                <w:szCs w:val="20"/>
              </w:rPr>
              <w:t>蒋舟玥</w:t>
            </w:r>
          </w:p>
        </w:tc>
        <w:tc>
          <w:tcPr>
            <w:tcW w:w="1985" w:type="dxa"/>
            <w:tcBorders>
              <w:top w:val="nil"/>
              <w:left w:val="nil"/>
              <w:bottom w:val="single" w:color="auto" w:sz="4" w:space="0"/>
              <w:right w:val="single" w:color="auto" w:sz="4" w:space="0"/>
            </w:tcBorders>
            <w:shd w:val="clear" w:color="auto" w:fill="auto"/>
            <w:noWrap/>
            <w:vAlign w:val="bottom"/>
          </w:tcPr>
          <w:p w14:paraId="154CE5CF">
            <w:pPr>
              <w:widowControl/>
              <w:jc w:val="center"/>
              <w:rPr>
                <w:rFonts w:ascii="Arial" w:hAnsi="Arial" w:cs="Arial"/>
                <w:color w:val="000000"/>
                <w:kern w:val="0"/>
                <w:sz w:val="20"/>
                <w:szCs w:val="20"/>
              </w:rPr>
            </w:pPr>
            <w:r>
              <w:rPr>
                <w:rFonts w:ascii="Arial" w:hAnsi="Arial" w:cs="Arial"/>
                <w:color w:val="000000"/>
                <w:kern w:val="0"/>
                <w:sz w:val="20"/>
                <w:szCs w:val="20"/>
              </w:rPr>
              <w:t>庄行学校</w:t>
            </w:r>
          </w:p>
        </w:tc>
        <w:tc>
          <w:tcPr>
            <w:tcW w:w="6333" w:type="dxa"/>
            <w:tcBorders>
              <w:top w:val="nil"/>
              <w:left w:val="nil"/>
              <w:bottom w:val="single" w:color="auto" w:sz="4" w:space="0"/>
              <w:right w:val="single" w:color="auto" w:sz="4" w:space="0"/>
            </w:tcBorders>
            <w:shd w:val="clear" w:color="auto" w:fill="auto"/>
            <w:noWrap/>
            <w:vAlign w:val="bottom"/>
          </w:tcPr>
          <w:p w14:paraId="4103559F">
            <w:pPr>
              <w:widowControl/>
              <w:jc w:val="left"/>
              <w:rPr>
                <w:rFonts w:ascii="Arial" w:hAnsi="Arial" w:cs="Arial"/>
                <w:color w:val="000000"/>
                <w:kern w:val="0"/>
                <w:sz w:val="20"/>
                <w:szCs w:val="20"/>
              </w:rPr>
            </w:pPr>
            <w:r>
              <w:rPr>
                <w:rFonts w:ascii="Arial" w:hAnsi="Arial" w:cs="Arial"/>
                <w:color w:val="000000"/>
                <w:kern w:val="0"/>
                <w:sz w:val="20"/>
                <w:szCs w:val="20"/>
              </w:rPr>
              <w:t>基于综合实践活动的郊区小学数学主题式学习的研究与实践</w:t>
            </w:r>
          </w:p>
        </w:tc>
      </w:tr>
      <w:tr w14:paraId="4CFE5BF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4AA6945">
            <w:pPr>
              <w:widowControl/>
              <w:jc w:val="center"/>
              <w:rPr>
                <w:rFonts w:ascii="Arial" w:hAnsi="Arial" w:cs="Arial"/>
                <w:color w:val="000000"/>
                <w:kern w:val="0"/>
                <w:sz w:val="20"/>
                <w:szCs w:val="20"/>
              </w:rPr>
            </w:pPr>
            <w:r>
              <w:rPr>
                <w:rFonts w:ascii="Arial" w:hAnsi="Arial" w:cs="Arial"/>
                <w:color w:val="000000"/>
                <w:kern w:val="0"/>
                <w:sz w:val="20"/>
                <w:szCs w:val="20"/>
              </w:rPr>
              <w:t>38</w:t>
            </w:r>
          </w:p>
        </w:tc>
        <w:tc>
          <w:tcPr>
            <w:tcW w:w="1163" w:type="dxa"/>
            <w:tcBorders>
              <w:top w:val="nil"/>
              <w:left w:val="nil"/>
              <w:bottom w:val="single" w:color="auto" w:sz="4" w:space="0"/>
              <w:right w:val="single" w:color="auto" w:sz="4" w:space="0"/>
            </w:tcBorders>
            <w:shd w:val="clear" w:color="auto" w:fill="auto"/>
            <w:noWrap/>
            <w:vAlign w:val="bottom"/>
          </w:tcPr>
          <w:p w14:paraId="0485D36C">
            <w:pPr>
              <w:widowControl/>
              <w:jc w:val="center"/>
              <w:rPr>
                <w:rFonts w:ascii="Arial" w:hAnsi="Arial" w:cs="Arial"/>
                <w:color w:val="000000"/>
                <w:kern w:val="0"/>
                <w:sz w:val="20"/>
                <w:szCs w:val="20"/>
              </w:rPr>
            </w:pPr>
            <w:r>
              <w:rPr>
                <w:rFonts w:ascii="Arial" w:hAnsi="Arial" w:cs="Arial"/>
                <w:color w:val="000000"/>
                <w:kern w:val="0"/>
                <w:sz w:val="20"/>
                <w:szCs w:val="20"/>
              </w:rPr>
              <w:t>华羽</w:t>
            </w:r>
          </w:p>
        </w:tc>
        <w:tc>
          <w:tcPr>
            <w:tcW w:w="1985" w:type="dxa"/>
            <w:tcBorders>
              <w:top w:val="nil"/>
              <w:left w:val="nil"/>
              <w:bottom w:val="single" w:color="auto" w:sz="4" w:space="0"/>
              <w:right w:val="single" w:color="auto" w:sz="4" w:space="0"/>
            </w:tcBorders>
            <w:shd w:val="clear" w:color="auto" w:fill="auto"/>
            <w:noWrap/>
            <w:vAlign w:val="bottom"/>
          </w:tcPr>
          <w:p w14:paraId="7EC2518E">
            <w:pPr>
              <w:widowControl/>
              <w:jc w:val="center"/>
              <w:rPr>
                <w:rFonts w:ascii="Arial" w:hAnsi="Arial" w:cs="Arial"/>
                <w:color w:val="000000"/>
                <w:kern w:val="0"/>
                <w:sz w:val="20"/>
                <w:szCs w:val="20"/>
              </w:rPr>
            </w:pPr>
            <w:r>
              <w:rPr>
                <w:rFonts w:ascii="Arial" w:hAnsi="Arial" w:cs="Arial"/>
                <w:color w:val="000000"/>
                <w:kern w:val="0"/>
                <w:sz w:val="20"/>
                <w:szCs w:val="20"/>
              </w:rPr>
              <w:t>庄行学校</w:t>
            </w:r>
          </w:p>
        </w:tc>
        <w:tc>
          <w:tcPr>
            <w:tcW w:w="6333" w:type="dxa"/>
            <w:tcBorders>
              <w:top w:val="nil"/>
              <w:left w:val="nil"/>
              <w:bottom w:val="single" w:color="auto" w:sz="4" w:space="0"/>
              <w:right w:val="single" w:color="auto" w:sz="4" w:space="0"/>
            </w:tcBorders>
            <w:shd w:val="clear" w:color="auto" w:fill="auto"/>
            <w:noWrap/>
            <w:vAlign w:val="bottom"/>
          </w:tcPr>
          <w:p w14:paraId="32B5433F">
            <w:pPr>
              <w:widowControl/>
              <w:jc w:val="left"/>
              <w:rPr>
                <w:rFonts w:ascii="Arial" w:hAnsi="Arial" w:cs="Arial"/>
                <w:color w:val="000000"/>
                <w:kern w:val="0"/>
                <w:sz w:val="20"/>
                <w:szCs w:val="20"/>
              </w:rPr>
            </w:pPr>
            <w:r>
              <w:rPr>
                <w:rFonts w:ascii="Arial" w:hAnsi="Arial" w:cs="Arial"/>
                <w:color w:val="000000"/>
                <w:kern w:val="0"/>
                <w:sz w:val="20"/>
                <w:szCs w:val="20"/>
              </w:rPr>
              <w:t>在初中生命科学教学中落实“生命观念”素养培育的实践研究</w:t>
            </w:r>
          </w:p>
        </w:tc>
      </w:tr>
      <w:tr w14:paraId="5CF723A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12048EB">
            <w:pPr>
              <w:widowControl/>
              <w:jc w:val="center"/>
              <w:rPr>
                <w:rFonts w:ascii="Arial" w:hAnsi="Arial" w:cs="Arial"/>
                <w:color w:val="000000"/>
                <w:kern w:val="0"/>
                <w:sz w:val="20"/>
                <w:szCs w:val="20"/>
              </w:rPr>
            </w:pPr>
            <w:r>
              <w:rPr>
                <w:rFonts w:ascii="Arial" w:hAnsi="Arial" w:cs="Arial"/>
                <w:color w:val="000000"/>
                <w:kern w:val="0"/>
                <w:sz w:val="20"/>
                <w:szCs w:val="20"/>
              </w:rPr>
              <w:t>39</w:t>
            </w:r>
          </w:p>
        </w:tc>
        <w:tc>
          <w:tcPr>
            <w:tcW w:w="1163" w:type="dxa"/>
            <w:tcBorders>
              <w:top w:val="nil"/>
              <w:left w:val="nil"/>
              <w:bottom w:val="single" w:color="auto" w:sz="4" w:space="0"/>
              <w:right w:val="single" w:color="auto" w:sz="4" w:space="0"/>
            </w:tcBorders>
            <w:shd w:val="clear" w:color="auto" w:fill="auto"/>
            <w:noWrap/>
            <w:vAlign w:val="bottom"/>
          </w:tcPr>
          <w:p w14:paraId="4D91018E">
            <w:pPr>
              <w:widowControl/>
              <w:jc w:val="center"/>
              <w:rPr>
                <w:rFonts w:ascii="Arial" w:hAnsi="Arial" w:cs="Arial"/>
                <w:color w:val="000000"/>
                <w:kern w:val="0"/>
                <w:sz w:val="20"/>
                <w:szCs w:val="20"/>
              </w:rPr>
            </w:pPr>
            <w:r>
              <w:rPr>
                <w:rFonts w:ascii="Arial" w:hAnsi="Arial" w:cs="Arial"/>
                <w:color w:val="000000"/>
                <w:kern w:val="0"/>
                <w:sz w:val="20"/>
                <w:szCs w:val="20"/>
              </w:rPr>
              <w:t>周梦婷</w:t>
            </w:r>
          </w:p>
        </w:tc>
        <w:tc>
          <w:tcPr>
            <w:tcW w:w="1985" w:type="dxa"/>
            <w:tcBorders>
              <w:top w:val="nil"/>
              <w:left w:val="nil"/>
              <w:bottom w:val="single" w:color="auto" w:sz="4" w:space="0"/>
              <w:right w:val="single" w:color="auto" w:sz="4" w:space="0"/>
            </w:tcBorders>
            <w:shd w:val="clear" w:color="auto" w:fill="auto"/>
            <w:noWrap/>
            <w:vAlign w:val="bottom"/>
          </w:tcPr>
          <w:p w14:paraId="5281F24A">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33" w:type="dxa"/>
            <w:tcBorders>
              <w:top w:val="nil"/>
              <w:left w:val="nil"/>
              <w:bottom w:val="single" w:color="auto" w:sz="4" w:space="0"/>
              <w:right w:val="single" w:color="auto" w:sz="4" w:space="0"/>
            </w:tcBorders>
            <w:shd w:val="clear" w:color="auto" w:fill="auto"/>
            <w:noWrap/>
            <w:vAlign w:val="bottom"/>
          </w:tcPr>
          <w:p w14:paraId="07684104">
            <w:pPr>
              <w:widowControl/>
              <w:jc w:val="left"/>
              <w:rPr>
                <w:rFonts w:ascii="Arial" w:hAnsi="Arial" w:cs="Arial"/>
                <w:color w:val="000000"/>
                <w:kern w:val="0"/>
                <w:sz w:val="20"/>
                <w:szCs w:val="20"/>
              </w:rPr>
            </w:pPr>
            <w:r>
              <w:rPr>
                <w:rFonts w:ascii="Arial" w:hAnsi="Arial" w:cs="Arial"/>
                <w:color w:val="000000"/>
                <w:kern w:val="0"/>
                <w:sz w:val="20"/>
                <w:szCs w:val="20"/>
              </w:rPr>
              <w:t>初中数学“模型观念”微专题教学设计与运用的实践研究</w:t>
            </w:r>
          </w:p>
        </w:tc>
      </w:tr>
      <w:tr w14:paraId="2179114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EDB5988">
            <w:pPr>
              <w:widowControl/>
              <w:jc w:val="center"/>
              <w:rPr>
                <w:rFonts w:ascii="Arial" w:hAnsi="Arial" w:cs="Arial"/>
                <w:color w:val="000000"/>
                <w:kern w:val="0"/>
                <w:sz w:val="20"/>
                <w:szCs w:val="20"/>
              </w:rPr>
            </w:pPr>
            <w:r>
              <w:rPr>
                <w:rFonts w:ascii="Arial" w:hAnsi="Arial" w:cs="Arial"/>
                <w:color w:val="000000"/>
                <w:kern w:val="0"/>
                <w:sz w:val="20"/>
                <w:szCs w:val="20"/>
              </w:rPr>
              <w:t>40</w:t>
            </w:r>
          </w:p>
        </w:tc>
        <w:tc>
          <w:tcPr>
            <w:tcW w:w="1163" w:type="dxa"/>
            <w:tcBorders>
              <w:top w:val="nil"/>
              <w:left w:val="nil"/>
              <w:bottom w:val="single" w:color="auto" w:sz="4" w:space="0"/>
              <w:right w:val="single" w:color="auto" w:sz="4" w:space="0"/>
            </w:tcBorders>
            <w:shd w:val="clear" w:color="auto" w:fill="auto"/>
            <w:noWrap/>
            <w:vAlign w:val="bottom"/>
          </w:tcPr>
          <w:p w14:paraId="66EDEFE2">
            <w:pPr>
              <w:widowControl/>
              <w:jc w:val="center"/>
              <w:rPr>
                <w:rFonts w:ascii="Arial" w:hAnsi="Arial" w:cs="Arial"/>
                <w:color w:val="000000"/>
                <w:kern w:val="0"/>
                <w:sz w:val="20"/>
                <w:szCs w:val="20"/>
              </w:rPr>
            </w:pPr>
            <w:r>
              <w:rPr>
                <w:rFonts w:ascii="Arial" w:hAnsi="Arial" w:cs="Arial"/>
                <w:color w:val="000000"/>
                <w:kern w:val="0"/>
                <w:sz w:val="20"/>
                <w:szCs w:val="20"/>
              </w:rPr>
              <w:t>陈晨</w:t>
            </w:r>
          </w:p>
        </w:tc>
        <w:tc>
          <w:tcPr>
            <w:tcW w:w="1985" w:type="dxa"/>
            <w:tcBorders>
              <w:top w:val="nil"/>
              <w:left w:val="nil"/>
              <w:bottom w:val="single" w:color="auto" w:sz="4" w:space="0"/>
              <w:right w:val="single" w:color="auto" w:sz="4" w:space="0"/>
            </w:tcBorders>
            <w:shd w:val="clear" w:color="auto" w:fill="auto"/>
            <w:noWrap/>
            <w:vAlign w:val="bottom"/>
          </w:tcPr>
          <w:p w14:paraId="5B45617B">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33" w:type="dxa"/>
            <w:tcBorders>
              <w:top w:val="nil"/>
              <w:left w:val="nil"/>
              <w:bottom w:val="single" w:color="auto" w:sz="4" w:space="0"/>
              <w:right w:val="single" w:color="auto" w:sz="4" w:space="0"/>
            </w:tcBorders>
            <w:shd w:val="clear" w:color="auto" w:fill="auto"/>
            <w:noWrap/>
            <w:vAlign w:val="bottom"/>
          </w:tcPr>
          <w:p w14:paraId="6935E954">
            <w:pPr>
              <w:widowControl/>
              <w:jc w:val="left"/>
              <w:rPr>
                <w:rFonts w:ascii="Arial" w:hAnsi="Arial" w:cs="Arial"/>
                <w:color w:val="000000"/>
                <w:kern w:val="0"/>
                <w:sz w:val="20"/>
                <w:szCs w:val="20"/>
              </w:rPr>
            </w:pPr>
            <w:r>
              <w:rPr>
                <w:rFonts w:ascii="Arial" w:hAnsi="Arial" w:cs="Arial"/>
                <w:color w:val="000000"/>
                <w:kern w:val="0"/>
                <w:sz w:val="20"/>
                <w:szCs w:val="20"/>
              </w:rPr>
              <w:t>非遗——奉城刻纸进校园项目中融入“艺游学”模式的实践研究</w:t>
            </w:r>
          </w:p>
        </w:tc>
      </w:tr>
      <w:tr w14:paraId="5DDE4D0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6BF193E">
            <w:pPr>
              <w:widowControl/>
              <w:jc w:val="center"/>
              <w:rPr>
                <w:rFonts w:ascii="Arial" w:hAnsi="Arial" w:cs="Arial"/>
                <w:color w:val="000000"/>
                <w:kern w:val="0"/>
                <w:sz w:val="20"/>
                <w:szCs w:val="20"/>
              </w:rPr>
            </w:pPr>
            <w:r>
              <w:rPr>
                <w:rFonts w:ascii="Arial" w:hAnsi="Arial" w:cs="Arial"/>
                <w:color w:val="000000"/>
                <w:kern w:val="0"/>
                <w:sz w:val="20"/>
                <w:szCs w:val="20"/>
              </w:rPr>
              <w:t>41</w:t>
            </w:r>
          </w:p>
        </w:tc>
        <w:tc>
          <w:tcPr>
            <w:tcW w:w="1163" w:type="dxa"/>
            <w:tcBorders>
              <w:top w:val="nil"/>
              <w:left w:val="nil"/>
              <w:bottom w:val="single" w:color="auto" w:sz="4" w:space="0"/>
              <w:right w:val="single" w:color="auto" w:sz="4" w:space="0"/>
            </w:tcBorders>
            <w:shd w:val="clear" w:color="auto" w:fill="auto"/>
            <w:noWrap/>
            <w:vAlign w:val="bottom"/>
          </w:tcPr>
          <w:p w14:paraId="57AB787B">
            <w:pPr>
              <w:widowControl/>
              <w:jc w:val="center"/>
              <w:rPr>
                <w:rFonts w:ascii="Arial" w:hAnsi="Arial" w:cs="Arial"/>
                <w:color w:val="000000"/>
                <w:kern w:val="0"/>
                <w:sz w:val="20"/>
                <w:szCs w:val="20"/>
              </w:rPr>
            </w:pPr>
            <w:r>
              <w:rPr>
                <w:rFonts w:ascii="Arial" w:hAnsi="Arial" w:cs="Arial"/>
                <w:color w:val="000000"/>
                <w:kern w:val="0"/>
                <w:sz w:val="20"/>
                <w:szCs w:val="20"/>
              </w:rPr>
              <w:t>陆春歆</w:t>
            </w:r>
          </w:p>
        </w:tc>
        <w:tc>
          <w:tcPr>
            <w:tcW w:w="1985" w:type="dxa"/>
            <w:tcBorders>
              <w:top w:val="nil"/>
              <w:left w:val="nil"/>
              <w:bottom w:val="single" w:color="auto" w:sz="4" w:space="0"/>
              <w:right w:val="single" w:color="auto" w:sz="4" w:space="0"/>
            </w:tcBorders>
            <w:shd w:val="clear" w:color="auto" w:fill="auto"/>
            <w:noWrap/>
            <w:vAlign w:val="bottom"/>
          </w:tcPr>
          <w:p w14:paraId="5808C760">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33" w:type="dxa"/>
            <w:tcBorders>
              <w:top w:val="nil"/>
              <w:left w:val="nil"/>
              <w:bottom w:val="single" w:color="auto" w:sz="4" w:space="0"/>
              <w:right w:val="single" w:color="auto" w:sz="4" w:space="0"/>
            </w:tcBorders>
            <w:shd w:val="clear" w:color="auto" w:fill="auto"/>
            <w:noWrap/>
            <w:vAlign w:val="bottom"/>
          </w:tcPr>
          <w:p w14:paraId="12548C37">
            <w:pPr>
              <w:widowControl/>
              <w:jc w:val="left"/>
              <w:rPr>
                <w:rFonts w:ascii="Arial" w:hAnsi="Arial" w:cs="Arial"/>
                <w:color w:val="000000"/>
                <w:kern w:val="0"/>
                <w:sz w:val="20"/>
                <w:szCs w:val="20"/>
              </w:rPr>
            </w:pPr>
            <w:r>
              <w:rPr>
                <w:rFonts w:ascii="Arial" w:hAnsi="Arial" w:cs="Arial"/>
                <w:color w:val="000000"/>
                <w:kern w:val="0"/>
                <w:sz w:val="20"/>
                <w:szCs w:val="20"/>
              </w:rPr>
              <w:t>大单元教学视野下初中语文统编教材中写人文本教学的实践研究</w:t>
            </w:r>
          </w:p>
        </w:tc>
      </w:tr>
      <w:tr w14:paraId="4E66317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64E0010">
            <w:pPr>
              <w:widowControl/>
              <w:jc w:val="center"/>
              <w:rPr>
                <w:rFonts w:ascii="Arial" w:hAnsi="Arial" w:cs="Arial"/>
                <w:color w:val="000000"/>
                <w:kern w:val="0"/>
                <w:sz w:val="20"/>
                <w:szCs w:val="20"/>
              </w:rPr>
            </w:pPr>
            <w:r>
              <w:rPr>
                <w:rFonts w:ascii="Arial" w:hAnsi="Arial" w:cs="Arial"/>
                <w:color w:val="000000"/>
                <w:kern w:val="0"/>
                <w:sz w:val="20"/>
                <w:szCs w:val="20"/>
              </w:rPr>
              <w:t>42</w:t>
            </w:r>
          </w:p>
        </w:tc>
        <w:tc>
          <w:tcPr>
            <w:tcW w:w="1163" w:type="dxa"/>
            <w:tcBorders>
              <w:top w:val="nil"/>
              <w:left w:val="nil"/>
              <w:bottom w:val="single" w:color="auto" w:sz="4" w:space="0"/>
              <w:right w:val="single" w:color="auto" w:sz="4" w:space="0"/>
            </w:tcBorders>
            <w:shd w:val="clear" w:color="auto" w:fill="auto"/>
            <w:noWrap/>
            <w:vAlign w:val="bottom"/>
          </w:tcPr>
          <w:p w14:paraId="0A9F59E7">
            <w:pPr>
              <w:widowControl/>
              <w:jc w:val="center"/>
              <w:rPr>
                <w:rFonts w:ascii="Arial" w:hAnsi="Arial" w:cs="Arial"/>
                <w:color w:val="000000"/>
                <w:kern w:val="0"/>
                <w:sz w:val="20"/>
                <w:szCs w:val="20"/>
              </w:rPr>
            </w:pPr>
            <w:r>
              <w:rPr>
                <w:rFonts w:ascii="Arial" w:hAnsi="Arial" w:cs="Arial"/>
                <w:color w:val="000000"/>
                <w:kern w:val="0"/>
                <w:sz w:val="20"/>
                <w:szCs w:val="20"/>
              </w:rPr>
              <w:t>王悦蝶</w:t>
            </w:r>
          </w:p>
        </w:tc>
        <w:tc>
          <w:tcPr>
            <w:tcW w:w="1985" w:type="dxa"/>
            <w:tcBorders>
              <w:top w:val="nil"/>
              <w:left w:val="nil"/>
              <w:bottom w:val="single" w:color="auto" w:sz="4" w:space="0"/>
              <w:right w:val="single" w:color="auto" w:sz="4" w:space="0"/>
            </w:tcBorders>
            <w:shd w:val="clear" w:color="auto" w:fill="auto"/>
            <w:noWrap/>
            <w:vAlign w:val="bottom"/>
          </w:tcPr>
          <w:p w14:paraId="3BCEB431">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33" w:type="dxa"/>
            <w:tcBorders>
              <w:top w:val="nil"/>
              <w:left w:val="nil"/>
              <w:bottom w:val="single" w:color="auto" w:sz="4" w:space="0"/>
              <w:right w:val="single" w:color="auto" w:sz="4" w:space="0"/>
            </w:tcBorders>
            <w:shd w:val="clear" w:color="auto" w:fill="auto"/>
            <w:noWrap/>
            <w:vAlign w:val="bottom"/>
          </w:tcPr>
          <w:p w14:paraId="00E02F68">
            <w:pPr>
              <w:widowControl/>
              <w:jc w:val="left"/>
              <w:rPr>
                <w:rFonts w:ascii="Arial" w:hAnsi="Arial" w:cs="Arial"/>
                <w:color w:val="000000"/>
                <w:kern w:val="0"/>
                <w:sz w:val="20"/>
                <w:szCs w:val="20"/>
              </w:rPr>
            </w:pPr>
            <w:r>
              <w:rPr>
                <w:rFonts w:ascii="Arial" w:hAnsi="Arial" w:cs="Arial"/>
                <w:color w:val="000000"/>
                <w:kern w:val="0"/>
                <w:sz w:val="20"/>
                <w:szCs w:val="20"/>
              </w:rPr>
              <w:t>项目化学习视域下初中语文单元教学的实践研究</w:t>
            </w:r>
          </w:p>
        </w:tc>
      </w:tr>
      <w:tr w14:paraId="43FB4BF5">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8EB079E">
            <w:pPr>
              <w:widowControl/>
              <w:jc w:val="center"/>
              <w:rPr>
                <w:rFonts w:ascii="Arial" w:hAnsi="Arial" w:cs="Arial"/>
                <w:color w:val="000000"/>
                <w:kern w:val="0"/>
                <w:sz w:val="20"/>
                <w:szCs w:val="20"/>
              </w:rPr>
            </w:pPr>
            <w:r>
              <w:rPr>
                <w:rFonts w:ascii="Arial" w:hAnsi="Arial" w:cs="Arial"/>
                <w:color w:val="000000"/>
                <w:kern w:val="0"/>
                <w:sz w:val="20"/>
                <w:szCs w:val="20"/>
              </w:rPr>
              <w:t>43</w:t>
            </w:r>
          </w:p>
        </w:tc>
        <w:tc>
          <w:tcPr>
            <w:tcW w:w="1163" w:type="dxa"/>
            <w:tcBorders>
              <w:top w:val="nil"/>
              <w:left w:val="nil"/>
              <w:bottom w:val="single" w:color="auto" w:sz="4" w:space="0"/>
              <w:right w:val="single" w:color="auto" w:sz="4" w:space="0"/>
            </w:tcBorders>
            <w:shd w:val="clear" w:color="auto" w:fill="auto"/>
            <w:noWrap/>
            <w:vAlign w:val="bottom"/>
          </w:tcPr>
          <w:p w14:paraId="6D482AAB">
            <w:pPr>
              <w:widowControl/>
              <w:jc w:val="center"/>
              <w:rPr>
                <w:rFonts w:ascii="Arial" w:hAnsi="Arial" w:cs="Arial"/>
                <w:color w:val="000000"/>
                <w:kern w:val="0"/>
                <w:sz w:val="20"/>
                <w:szCs w:val="20"/>
              </w:rPr>
            </w:pPr>
            <w:r>
              <w:rPr>
                <w:rFonts w:ascii="Arial" w:hAnsi="Arial" w:cs="Arial"/>
                <w:color w:val="000000"/>
                <w:kern w:val="0"/>
                <w:sz w:val="20"/>
                <w:szCs w:val="20"/>
              </w:rPr>
              <w:t>徐慧敏</w:t>
            </w:r>
          </w:p>
        </w:tc>
        <w:tc>
          <w:tcPr>
            <w:tcW w:w="1985" w:type="dxa"/>
            <w:tcBorders>
              <w:top w:val="nil"/>
              <w:left w:val="nil"/>
              <w:bottom w:val="single" w:color="auto" w:sz="4" w:space="0"/>
              <w:right w:val="single" w:color="auto" w:sz="4" w:space="0"/>
            </w:tcBorders>
            <w:shd w:val="clear" w:color="auto" w:fill="auto"/>
            <w:noWrap/>
            <w:vAlign w:val="bottom"/>
          </w:tcPr>
          <w:p w14:paraId="266D1F30">
            <w:pPr>
              <w:widowControl/>
              <w:jc w:val="center"/>
              <w:rPr>
                <w:rFonts w:ascii="Arial" w:hAnsi="Arial" w:cs="Arial"/>
                <w:color w:val="000000"/>
                <w:kern w:val="0"/>
                <w:sz w:val="20"/>
                <w:szCs w:val="20"/>
              </w:rPr>
            </w:pPr>
            <w:r>
              <w:rPr>
                <w:rFonts w:ascii="Arial" w:hAnsi="Arial" w:cs="Arial"/>
                <w:color w:val="000000"/>
                <w:kern w:val="0"/>
                <w:sz w:val="20"/>
                <w:szCs w:val="20"/>
              </w:rPr>
              <w:t>肇文学校</w:t>
            </w:r>
          </w:p>
        </w:tc>
        <w:tc>
          <w:tcPr>
            <w:tcW w:w="6333" w:type="dxa"/>
            <w:tcBorders>
              <w:top w:val="nil"/>
              <w:left w:val="nil"/>
              <w:bottom w:val="single" w:color="auto" w:sz="4" w:space="0"/>
              <w:right w:val="single" w:color="auto" w:sz="4" w:space="0"/>
            </w:tcBorders>
            <w:shd w:val="clear" w:color="auto" w:fill="auto"/>
            <w:noWrap/>
            <w:vAlign w:val="bottom"/>
          </w:tcPr>
          <w:p w14:paraId="36D99F73">
            <w:pPr>
              <w:widowControl/>
              <w:jc w:val="left"/>
              <w:rPr>
                <w:rFonts w:ascii="Arial" w:hAnsi="Arial" w:cs="Arial"/>
                <w:color w:val="000000"/>
                <w:kern w:val="0"/>
                <w:sz w:val="20"/>
                <w:szCs w:val="20"/>
              </w:rPr>
            </w:pPr>
            <w:r>
              <w:rPr>
                <w:rFonts w:ascii="Arial" w:hAnsi="Arial" w:cs="Arial"/>
                <w:color w:val="000000"/>
                <w:kern w:val="0"/>
                <w:sz w:val="20"/>
                <w:szCs w:val="20"/>
              </w:rPr>
              <w:t>数据驱动下初中数学单元起始课教学的实践研究</w:t>
            </w:r>
          </w:p>
        </w:tc>
      </w:tr>
      <w:tr w14:paraId="78AAB25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9537124">
            <w:pPr>
              <w:widowControl/>
              <w:jc w:val="center"/>
              <w:rPr>
                <w:rFonts w:ascii="Arial" w:hAnsi="Arial" w:cs="Arial"/>
                <w:color w:val="000000"/>
                <w:kern w:val="0"/>
                <w:sz w:val="20"/>
                <w:szCs w:val="20"/>
              </w:rPr>
            </w:pPr>
            <w:r>
              <w:rPr>
                <w:rFonts w:ascii="Arial" w:hAnsi="Arial" w:cs="Arial"/>
                <w:color w:val="000000"/>
                <w:kern w:val="0"/>
                <w:sz w:val="20"/>
                <w:szCs w:val="20"/>
              </w:rPr>
              <w:t>44</w:t>
            </w:r>
          </w:p>
        </w:tc>
        <w:tc>
          <w:tcPr>
            <w:tcW w:w="1163" w:type="dxa"/>
            <w:tcBorders>
              <w:top w:val="nil"/>
              <w:left w:val="nil"/>
              <w:bottom w:val="single" w:color="auto" w:sz="4" w:space="0"/>
              <w:right w:val="single" w:color="auto" w:sz="4" w:space="0"/>
            </w:tcBorders>
            <w:shd w:val="clear" w:color="auto" w:fill="auto"/>
            <w:noWrap/>
            <w:vAlign w:val="bottom"/>
          </w:tcPr>
          <w:p w14:paraId="5B3C9200">
            <w:pPr>
              <w:widowControl/>
              <w:jc w:val="center"/>
              <w:rPr>
                <w:rFonts w:ascii="Arial" w:hAnsi="Arial" w:cs="Arial"/>
                <w:color w:val="000000"/>
                <w:kern w:val="0"/>
                <w:sz w:val="20"/>
                <w:szCs w:val="20"/>
              </w:rPr>
            </w:pPr>
            <w:r>
              <w:rPr>
                <w:rFonts w:ascii="Arial" w:hAnsi="Arial" w:cs="Arial"/>
                <w:color w:val="000000"/>
                <w:kern w:val="0"/>
                <w:sz w:val="20"/>
                <w:szCs w:val="20"/>
              </w:rPr>
              <w:t>邬晓韵</w:t>
            </w:r>
          </w:p>
        </w:tc>
        <w:tc>
          <w:tcPr>
            <w:tcW w:w="1985" w:type="dxa"/>
            <w:tcBorders>
              <w:top w:val="nil"/>
              <w:left w:val="nil"/>
              <w:bottom w:val="single" w:color="auto" w:sz="4" w:space="0"/>
              <w:right w:val="single" w:color="auto" w:sz="4" w:space="0"/>
            </w:tcBorders>
            <w:shd w:val="clear" w:color="auto" w:fill="auto"/>
            <w:noWrap/>
            <w:vAlign w:val="bottom"/>
          </w:tcPr>
          <w:p w14:paraId="6244E684">
            <w:pPr>
              <w:widowControl/>
              <w:jc w:val="center"/>
              <w:rPr>
                <w:rFonts w:ascii="Arial" w:hAnsi="Arial" w:cs="Arial"/>
                <w:color w:val="000000"/>
                <w:kern w:val="0"/>
                <w:sz w:val="20"/>
                <w:szCs w:val="20"/>
              </w:rPr>
            </w:pPr>
            <w:r>
              <w:rPr>
                <w:rFonts w:ascii="Arial" w:hAnsi="Arial" w:cs="Arial"/>
                <w:color w:val="000000"/>
                <w:kern w:val="0"/>
                <w:sz w:val="20"/>
                <w:szCs w:val="20"/>
              </w:rPr>
              <w:t>崇实中学</w:t>
            </w:r>
          </w:p>
        </w:tc>
        <w:tc>
          <w:tcPr>
            <w:tcW w:w="6333" w:type="dxa"/>
            <w:tcBorders>
              <w:top w:val="nil"/>
              <w:left w:val="nil"/>
              <w:bottom w:val="single" w:color="auto" w:sz="4" w:space="0"/>
              <w:right w:val="single" w:color="auto" w:sz="4" w:space="0"/>
            </w:tcBorders>
            <w:shd w:val="clear" w:color="auto" w:fill="auto"/>
            <w:noWrap/>
            <w:vAlign w:val="bottom"/>
          </w:tcPr>
          <w:p w14:paraId="7196ACAB">
            <w:pPr>
              <w:widowControl/>
              <w:jc w:val="left"/>
              <w:rPr>
                <w:rFonts w:ascii="Arial" w:hAnsi="Arial" w:cs="Arial"/>
                <w:color w:val="000000"/>
                <w:kern w:val="0"/>
                <w:sz w:val="20"/>
                <w:szCs w:val="20"/>
              </w:rPr>
            </w:pPr>
            <w:r>
              <w:rPr>
                <w:rFonts w:ascii="Arial" w:hAnsi="Arial" w:cs="Arial"/>
                <w:color w:val="000000"/>
                <w:kern w:val="0"/>
                <w:sz w:val="20"/>
                <w:szCs w:val="20"/>
              </w:rPr>
              <w:t>产出导向法在初中英语写作教学中的实践研究</w:t>
            </w:r>
          </w:p>
        </w:tc>
      </w:tr>
      <w:tr w14:paraId="5CCE2FB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3CE8886">
            <w:pPr>
              <w:widowControl/>
              <w:jc w:val="center"/>
              <w:rPr>
                <w:rFonts w:ascii="Arial" w:hAnsi="Arial" w:cs="Arial"/>
                <w:color w:val="000000"/>
                <w:kern w:val="0"/>
                <w:sz w:val="20"/>
                <w:szCs w:val="20"/>
              </w:rPr>
            </w:pPr>
            <w:r>
              <w:rPr>
                <w:rFonts w:ascii="Arial" w:hAnsi="Arial" w:cs="Arial"/>
                <w:color w:val="000000"/>
                <w:kern w:val="0"/>
                <w:sz w:val="20"/>
                <w:szCs w:val="20"/>
              </w:rPr>
              <w:t>45</w:t>
            </w:r>
          </w:p>
        </w:tc>
        <w:tc>
          <w:tcPr>
            <w:tcW w:w="1163" w:type="dxa"/>
            <w:tcBorders>
              <w:top w:val="nil"/>
              <w:left w:val="nil"/>
              <w:bottom w:val="single" w:color="auto" w:sz="4" w:space="0"/>
              <w:right w:val="single" w:color="auto" w:sz="4" w:space="0"/>
            </w:tcBorders>
            <w:shd w:val="clear" w:color="auto" w:fill="auto"/>
            <w:noWrap/>
            <w:vAlign w:val="bottom"/>
          </w:tcPr>
          <w:p w14:paraId="0E1E7C83">
            <w:pPr>
              <w:widowControl/>
              <w:jc w:val="center"/>
              <w:rPr>
                <w:rFonts w:ascii="Arial" w:hAnsi="Arial" w:cs="Arial"/>
                <w:color w:val="000000"/>
                <w:kern w:val="0"/>
                <w:sz w:val="20"/>
                <w:szCs w:val="20"/>
              </w:rPr>
            </w:pPr>
            <w:r>
              <w:rPr>
                <w:rFonts w:ascii="Arial" w:hAnsi="Arial" w:cs="Arial"/>
                <w:color w:val="000000"/>
                <w:kern w:val="0"/>
                <w:sz w:val="20"/>
                <w:szCs w:val="20"/>
              </w:rPr>
              <w:t>唐怡琳</w:t>
            </w:r>
          </w:p>
        </w:tc>
        <w:tc>
          <w:tcPr>
            <w:tcW w:w="1985" w:type="dxa"/>
            <w:tcBorders>
              <w:top w:val="nil"/>
              <w:left w:val="nil"/>
              <w:bottom w:val="single" w:color="auto" w:sz="4" w:space="0"/>
              <w:right w:val="single" w:color="auto" w:sz="4" w:space="0"/>
            </w:tcBorders>
            <w:shd w:val="clear" w:color="auto" w:fill="auto"/>
            <w:noWrap/>
            <w:vAlign w:val="bottom"/>
          </w:tcPr>
          <w:p w14:paraId="1D53C1BE">
            <w:pPr>
              <w:widowControl/>
              <w:jc w:val="center"/>
              <w:rPr>
                <w:rFonts w:ascii="Arial" w:hAnsi="Arial" w:cs="Arial"/>
                <w:color w:val="000000"/>
                <w:kern w:val="0"/>
                <w:sz w:val="20"/>
                <w:szCs w:val="20"/>
              </w:rPr>
            </w:pPr>
            <w:r>
              <w:rPr>
                <w:rFonts w:ascii="Arial" w:hAnsi="Arial" w:cs="Arial"/>
                <w:color w:val="000000"/>
                <w:kern w:val="0"/>
                <w:sz w:val="20"/>
                <w:szCs w:val="20"/>
              </w:rPr>
              <w:t>崇实中学</w:t>
            </w:r>
          </w:p>
        </w:tc>
        <w:tc>
          <w:tcPr>
            <w:tcW w:w="6333" w:type="dxa"/>
            <w:tcBorders>
              <w:top w:val="nil"/>
              <w:left w:val="nil"/>
              <w:bottom w:val="single" w:color="auto" w:sz="4" w:space="0"/>
              <w:right w:val="single" w:color="auto" w:sz="4" w:space="0"/>
            </w:tcBorders>
            <w:shd w:val="clear" w:color="auto" w:fill="auto"/>
            <w:noWrap/>
            <w:vAlign w:val="bottom"/>
          </w:tcPr>
          <w:p w14:paraId="2DEDF084">
            <w:pPr>
              <w:widowControl/>
              <w:jc w:val="left"/>
              <w:rPr>
                <w:rFonts w:ascii="Arial" w:hAnsi="Arial" w:cs="Arial"/>
                <w:color w:val="000000"/>
                <w:kern w:val="0"/>
                <w:sz w:val="20"/>
                <w:szCs w:val="20"/>
              </w:rPr>
            </w:pPr>
            <w:r>
              <w:rPr>
                <w:rFonts w:ascii="Arial" w:hAnsi="Arial" w:cs="Arial"/>
                <w:color w:val="000000"/>
                <w:kern w:val="0"/>
                <w:sz w:val="20"/>
                <w:szCs w:val="20"/>
              </w:rPr>
              <w:t>初中整本书阅读情境教学的实践研究</w:t>
            </w:r>
          </w:p>
        </w:tc>
      </w:tr>
      <w:tr w14:paraId="673EF4E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C80505A">
            <w:pPr>
              <w:widowControl/>
              <w:jc w:val="center"/>
              <w:rPr>
                <w:rFonts w:ascii="Arial" w:hAnsi="Arial" w:cs="Arial"/>
                <w:color w:val="000000"/>
                <w:kern w:val="0"/>
                <w:sz w:val="20"/>
                <w:szCs w:val="20"/>
              </w:rPr>
            </w:pPr>
            <w:r>
              <w:rPr>
                <w:rFonts w:ascii="Arial" w:hAnsi="Arial" w:cs="Arial"/>
                <w:color w:val="000000"/>
                <w:kern w:val="0"/>
                <w:sz w:val="20"/>
                <w:szCs w:val="20"/>
              </w:rPr>
              <w:t>46</w:t>
            </w:r>
          </w:p>
        </w:tc>
        <w:tc>
          <w:tcPr>
            <w:tcW w:w="1163" w:type="dxa"/>
            <w:tcBorders>
              <w:top w:val="nil"/>
              <w:left w:val="nil"/>
              <w:bottom w:val="single" w:color="auto" w:sz="4" w:space="0"/>
              <w:right w:val="single" w:color="auto" w:sz="4" w:space="0"/>
            </w:tcBorders>
            <w:shd w:val="clear" w:color="auto" w:fill="auto"/>
            <w:noWrap/>
            <w:vAlign w:val="bottom"/>
          </w:tcPr>
          <w:p w14:paraId="0DB7E92F">
            <w:pPr>
              <w:widowControl/>
              <w:jc w:val="center"/>
              <w:rPr>
                <w:rFonts w:ascii="Arial" w:hAnsi="Arial" w:cs="Arial"/>
                <w:color w:val="000000"/>
                <w:kern w:val="0"/>
                <w:sz w:val="20"/>
                <w:szCs w:val="20"/>
              </w:rPr>
            </w:pPr>
            <w:r>
              <w:rPr>
                <w:rFonts w:ascii="Arial" w:hAnsi="Arial" w:cs="Arial"/>
                <w:color w:val="000000"/>
                <w:kern w:val="0"/>
                <w:sz w:val="20"/>
                <w:szCs w:val="20"/>
              </w:rPr>
              <w:t>陈美娜</w:t>
            </w:r>
          </w:p>
        </w:tc>
        <w:tc>
          <w:tcPr>
            <w:tcW w:w="1985" w:type="dxa"/>
            <w:tcBorders>
              <w:top w:val="nil"/>
              <w:left w:val="nil"/>
              <w:bottom w:val="single" w:color="auto" w:sz="4" w:space="0"/>
              <w:right w:val="single" w:color="auto" w:sz="4" w:space="0"/>
            </w:tcBorders>
            <w:shd w:val="clear" w:color="auto" w:fill="auto"/>
            <w:noWrap/>
            <w:vAlign w:val="bottom"/>
          </w:tcPr>
          <w:p w14:paraId="054CBBB9">
            <w:pPr>
              <w:widowControl/>
              <w:jc w:val="center"/>
              <w:rPr>
                <w:rFonts w:ascii="Arial" w:hAnsi="Arial" w:cs="Arial"/>
                <w:color w:val="000000"/>
                <w:kern w:val="0"/>
                <w:sz w:val="20"/>
                <w:szCs w:val="20"/>
              </w:rPr>
            </w:pPr>
            <w:r>
              <w:rPr>
                <w:rFonts w:ascii="Arial" w:hAnsi="Arial" w:cs="Arial"/>
                <w:color w:val="000000"/>
                <w:kern w:val="0"/>
                <w:sz w:val="20"/>
                <w:szCs w:val="20"/>
              </w:rPr>
              <w:t>待问中学</w:t>
            </w:r>
          </w:p>
        </w:tc>
        <w:tc>
          <w:tcPr>
            <w:tcW w:w="6333" w:type="dxa"/>
            <w:tcBorders>
              <w:top w:val="nil"/>
              <w:left w:val="nil"/>
              <w:bottom w:val="single" w:color="auto" w:sz="4" w:space="0"/>
              <w:right w:val="single" w:color="auto" w:sz="4" w:space="0"/>
            </w:tcBorders>
            <w:shd w:val="clear" w:color="auto" w:fill="auto"/>
            <w:noWrap/>
            <w:vAlign w:val="bottom"/>
          </w:tcPr>
          <w:p w14:paraId="00807EDC">
            <w:pPr>
              <w:widowControl/>
              <w:jc w:val="left"/>
              <w:rPr>
                <w:rFonts w:ascii="Arial" w:hAnsi="Arial" w:cs="Arial"/>
                <w:color w:val="000000"/>
                <w:kern w:val="0"/>
                <w:sz w:val="20"/>
                <w:szCs w:val="20"/>
              </w:rPr>
            </w:pPr>
            <w:r>
              <w:rPr>
                <w:rFonts w:ascii="Arial" w:hAnsi="Arial" w:cs="Arial"/>
                <w:color w:val="000000"/>
                <w:kern w:val="0"/>
                <w:sz w:val="20"/>
                <w:szCs w:val="20"/>
              </w:rPr>
              <w:t>高阶思维视域下的整本书阅读教学实践研究</w:t>
            </w:r>
          </w:p>
        </w:tc>
      </w:tr>
      <w:tr w14:paraId="615D7FA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9B6B89A">
            <w:pPr>
              <w:widowControl/>
              <w:jc w:val="center"/>
              <w:rPr>
                <w:rFonts w:ascii="Arial" w:hAnsi="Arial" w:cs="Arial"/>
                <w:color w:val="000000"/>
                <w:kern w:val="0"/>
                <w:sz w:val="20"/>
                <w:szCs w:val="20"/>
              </w:rPr>
            </w:pPr>
            <w:r>
              <w:rPr>
                <w:rFonts w:ascii="Arial" w:hAnsi="Arial" w:cs="Arial"/>
                <w:color w:val="000000"/>
                <w:kern w:val="0"/>
                <w:sz w:val="20"/>
                <w:szCs w:val="20"/>
              </w:rPr>
              <w:t>47</w:t>
            </w:r>
          </w:p>
        </w:tc>
        <w:tc>
          <w:tcPr>
            <w:tcW w:w="1163" w:type="dxa"/>
            <w:tcBorders>
              <w:top w:val="nil"/>
              <w:left w:val="nil"/>
              <w:bottom w:val="single" w:color="auto" w:sz="4" w:space="0"/>
              <w:right w:val="single" w:color="auto" w:sz="4" w:space="0"/>
            </w:tcBorders>
            <w:shd w:val="clear" w:color="auto" w:fill="auto"/>
            <w:noWrap/>
            <w:vAlign w:val="bottom"/>
          </w:tcPr>
          <w:p w14:paraId="6511AE2F">
            <w:pPr>
              <w:widowControl/>
              <w:jc w:val="center"/>
              <w:rPr>
                <w:rFonts w:ascii="Arial" w:hAnsi="Arial" w:cs="Arial"/>
                <w:color w:val="000000"/>
                <w:kern w:val="0"/>
                <w:sz w:val="20"/>
                <w:szCs w:val="20"/>
              </w:rPr>
            </w:pPr>
            <w:r>
              <w:rPr>
                <w:rFonts w:ascii="Arial" w:hAnsi="Arial" w:cs="Arial"/>
                <w:color w:val="000000"/>
                <w:kern w:val="0"/>
                <w:sz w:val="20"/>
                <w:szCs w:val="20"/>
              </w:rPr>
              <w:t>陈宇磊</w:t>
            </w:r>
          </w:p>
        </w:tc>
        <w:tc>
          <w:tcPr>
            <w:tcW w:w="1985" w:type="dxa"/>
            <w:tcBorders>
              <w:top w:val="nil"/>
              <w:left w:val="nil"/>
              <w:bottom w:val="single" w:color="auto" w:sz="4" w:space="0"/>
              <w:right w:val="single" w:color="auto" w:sz="4" w:space="0"/>
            </w:tcBorders>
            <w:shd w:val="clear" w:color="auto" w:fill="auto"/>
            <w:noWrap/>
            <w:vAlign w:val="bottom"/>
          </w:tcPr>
          <w:p w14:paraId="4F4F195A">
            <w:pPr>
              <w:widowControl/>
              <w:jc w:val="center"/>
              <w:rPr>
                <w:rFonts w:ascii="Arial" w:hAnsi="Arial" w:cs="Arial"/>
                <w:color w:val="000000"/>
                <w:kern w:val="0"/>
                <w:sz w:val="20"/>
                <w:szCs w:val="20"/>
              </w:rPr>
            </w:pPr>
            <w:r>
              <w:rPr>
                <w:rFonts w:ascii="Arial" w:hAnsi="Arial" w:cs="Arial"/>
                <w:color w:val="000000"/>
                <w:kern w:val="0"/>
                <w:sz w:val="20"/>
                <w:szCs w:val="20"/>
              </w:rPr>
              <w:t>待问中学</w:t>
            </w:r>
          </w:p>
        </w:tc>
        <w:tc>
          <w:tcPr>
            <w:tcW w:w="6333" w:type="dxa"/>
            <w:tcBorders>
              <w:top w:val="nil"/>
              <w:left w:val="nil"/>
              <w:bottom w:val="single" w:color="auto" w:sz="4" w:space="0"/>
              <w:right w:val="single" w:color="auto" w:sz="4" w:space="0"/>
            </w:tcBorders>
            <w:shd w:val="clear" w:color="auto" w:fill="auto"/>
            <w:noWrap/>
            <w:vAlign w:val="bottom"/>
          </w:tcPr>
          <w:p w14:paraId="74CABB09">
            <w:pPr>
              <w:widowControl/>
              <w:jc w:val="left"/>
              <w:rPr>
                <w:rFonts w:ascii="Arial" w:hAnsi="Arial" w:cs="Arial"/>
                <w:color w:val="000000"/>
                <w:kern w:val="0"/>
                <w:sz w:val="20"/>
                <w:szCs w:val="20"/>
              </w:rPr>
            </w:pPr>
            <w:r>
              <w:rPr>
                <w:rFonts w:ascii="Arial" w:hAnsi="Arial" w:cs="Arial"/>
                <w:color w:val="000000"/>
                <w:kern w:val="0"/>
                <w:sz w:val="20"/>
                <w:szCs w:val="20"/>
              </w:rPr>
              <w:t>逆向教学设计在初中体育篮球教学中的实践与研究</w:t>
            </w:r>
          </w:p>
        </w:tc>
      </w:tr>
      <w:tr w14:paraId="2E712C4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766395C">
            <w:pPr>
              <w:widowControl/>
              <w:jc w:val="center"/>
              <w:rPr>
                <w:rFonts w:ascii="Arial" w:hAnsi="Arial" w:cs="Arial"/>
                <w:color w:val="000000"/>
                <w:kern w:val="0"/>
                <w:sz w:val="20"/>
                <w:szCs w:val="20"/>
              </w:rPr>
            </w:pPr>
            <w:r>
              <w:rPr>
                <w:rFonts w:ascii="Arial" w:hAnsi="Arial" w:cs="Arial"/>
                <w:color w:val="000000"/>
                <w:kern w:val="0"/>
                <w:sz w:val="20"/>
                <w:szCs w:val="20"/>
              </w:rPr>
              <w:t>48</w:t>
            </w:r>
          </w:p>
        </w:tc>
        <w:tc>
          <w:tcPr>
            <w:tcW w:w="1163" w:type="dxa"/>
            <w:tcBorders>
              <w:top w:val="nil"/>
              <w:left w:val="nil"/>
              <w:bottom w:val="single" w:color="auto" w:sz="4" w:space="0"/>
              <w:right w:val="single" w:color="auto" w:sz="4" w:space="0"/>
            </w:tcBorders>
            <w:shd w:val="clear" w:color="auto" w:fill="auto"/>
            <w:noWrap/>
            <w:vAlign w:val="bottom"/>
          </w:tcPr>
          <w:p w14:paraId="0329D02E">
            <w:pPr>
              <w:widowControl/>
              <w:jc w:val="center"/>
              <w:rPr>
                <w:rFonts w:ascii="Arial" w:hAnsi="Arial" w:cs="Arial"/>
                <w:color w:val="000000"/>
                <w:kern w:val="0"/>
                <w:sz w:val="20"/>
                <w:szCs w:val="20"/>
              </w:rPr>
            </w:pPr>
            <w:r>
              <w:rPr>
                <w:rFonts w:ascii="Arial" w:hAnsi="Arial" w:cs="Arial"/>
                <w:color w:val="000000"/>
                <w:kern w:val="0"/>
                <w:sz w:val="20"/>
                <w:szCs w:val="20"/>
              </w:rPr>
              <w:t>潘瑛紫</w:t>
            </w:r>
          </w:p>
        </w:tc>
        <w:tc>
          <w:tcPr>
            <w:tcW w:w="1985" w:type="dxa"/>
            <w:tcBorders>
              <w:top w:val="nil"/>
              <w:left w:val="nil"/>
              <w:bottom w:val="single" w:color="auto" w:sz="4" w:space="0"/>
              <w:right w:val="single" w:color="auto" w:sz="4" w:space="0"/>
            </w:tcBorders>
            <w:shd w:val="clear" w:color="auto" w:fill="auto"/>
            <w:noWrap/>
            <w:vAlign w:val="bottom"/>
          </w:tcPr>
          <w:p w14:paraId="188541ED">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33" w:type="dxa"/>
            <w:tcBorders>
              <w:top w:val="nil"/>
              <w:left w:val="nil"/>
              <w:bottom w:val="single" w:color="auto" w:sz="4" w:space="0"/>
              <w:right w:val="single" w:color="auto" w:sz="4" w:space="0"/>
            </w:tcBorders>
            <w:shd w:val="clear" w:color="auto" w:fill="auto"/>
            <w:noWrap/>
            <w:vAlign w:val="bottom"/>
          </w:tcPr>
          <w:p w14:paraId="1052B0C6">
            <w:pPr>
              <w:widowControl/>
              <w:jc w:val="left"/>
              <w:rPr>
                <w:rFonts w:ascii="Arial" w:hAnsi="Arial" w:cs="Arial"/>
                <w:color w:val="000000"/>
                <w:kern w:val="0"/>
                <w:sz w:val="20"/>
                <w:szCs w:val="20"/>
              </w:rPr>
            </w:pPr>
            <w:r>
              <w:rPr>
                <w:rFonts w:ascii="Arial" w:hAnsi="Arial" w:cs="Arial"/>
                <w:color w:val="000000"/>
                <w:kern w:val="0"/>
                <w:sz w:val="20"/>
                <w:szCs w:val="20"/>
              </w:rPr>
              <w:t>核心素养下初中语文古诗词群文阅读教学的实践研究</w:t>
            </w:r>
          </w:p>
        </w:tc>
      </w:tr>
      <w:tr w14:paraId="0B2BF74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7A0B016">
            <w:pPr>
              <w:widowControl/>
              <w:jc w:val="center"/>
              <w:rPr>
                <w:rFonts w:ascii="Arial" w:hAnsi="Arial" w:cs="Arial"/>
                <w:color w:val="000000"/>
                <w:kern w:val="0"/>
                <w:sz w:val="20"/>
                <w:szCs w:val="20"/>
              </w:rPr>
            </w:pPr>
            <w:r>
              <w:rPr>
                <w:rFonts w:ascii="Arial" w:hAnsi="Arial" w:cs="Arial"/>
                <w:color w:val="000000"/>
                <w:kern w:val="0"/>
                <w:sz w:val="20"/>
                <w:szCs w:val="20"/>
              </w:rPr>
              <w:t>49</w:t>
            </w:r>
          </w:p>
        </w:tc>
        <w:tc>
          <w:tcPr>
            <w:tcW w:w="1163" w:type="dxa"/>
            <w:tcBorders>
              <w:top w:val="nil"/>
              <w:left w:val="nil"/>
              <w:bottom w:val="single" w:color="auto" w:sz="4" w:space="0"/>
              <w:right w:val="single" w:color="auto" w:sz="4" w:space="0"/>
            </w:tcBorders>
            <w:shd w:val="clear" w:color="auto" w:fill="auto"/>
            <w:noWrap/>
            <w:vAlign w:val="bottom"/>
          </w:tcPr>
          <w:p w14:paraId="35D2E56F">
            <w:pPr>
              <w:widowControl/>
              <w:jc w:val="center"/>
              <w:rPr>
                <w:rFonts w:ascii="Arial" w:hAnsi="Arial" w:cs="Arial"/>
                <w:color w:val="000000"/>
                <w:kern w:val="0"/>
                <w:sz w:val="20"/>
                <w:szCs w:val="20"/>
              </w:rPr>
            </w:pPr>
            <w:r>
              <w:rPr>
                <w:rFonts w:ascii="Arial" w:hAnsi="Arial" w:cs="Arial"/>
                <w:color w:val="000000"/>
                <w:kern w:val="0"/>
                <w:sz w:val="20"/>
                <w:szCs w:val="20"/>
              </w:rPr>
              <w:t>刘敏</w:t>
            </w:r>
          </w:p>
        </w:tc>
        <w:tc>
          <w:tcPr>
            <w:tcW w:w="1985" w:type="dxa"/>
            <w:tcBorders>
              <w:top w:val="nil"/>
              <w:left w:val="nil"/>
              <w:bottom w:val="single" w:color="auto" w:sz="4" w:space="0"/>
              <w:right w:val="single" w:color="auto" w:sz="4" w:space="0"/>
            </w:tcBorders>
            <w:shd w:val="clear" w:color="auto" w:fill="auto"/>
            <w:noWrap/>
            <w:vAlign w:val="bottom"/>
          </w:tcPr>
          <w:p w14:paraId="610B0153">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33" w:type="dxa"/>
            <w:tcBorders>
              <w:top w:val="nil"/>
              <w:left w:val="nil"/>
              <w:bottom w:val="single" w:color="auto" w:sz="4" w:space="0"/>
              <w:right w:val="single" w:color="auto" w:sz="4" w:space="0"/>
            </w:tcBorders>
            <w:shd w:val="clear" w:color="auto" w:fill="auto"/>
            <w:noWrap/>
            <w:vAlign w:val="bottom"/>
          </w:tcPr>
          <w:p w14:paraId="1D6916CA">
            <w:pPr>
              <w:widowControl/>
              <w:jc w:val="left"/>
              <w:rPr>
                <w:rFonts w:ascii="Arial" w:hAnsi="Arial" w:cs="Arial"/>
                <w:color w:val="000000"/>
                <w:kern w:val="0"/>
                <w:sz w:val="20"/>
                <w:szCs w:val="20"/>
              </w:rPr>
            </w:pPr>
            <w:r>
              <w:rPr>
                <w:rFonts w:ascii="Arial" w:hAnsi="Arial" w:cs="Arial"/>
                <w:color w:val="000000"/>
                <w:kern w:val="0"/>
                <w:sz w:val="20"/>
                <w:szCs w:val="20"/>
              </w:rPr>
              <w:t>基于跨学科教学模式的初中英语阅读教学策略研究</w:t>
            </w:r>
          </w:p>
        </w:tc>
      </w:tr>
      <w:tr w14:paraId="720EAA4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AE8B168">
            <w:pPr>
              <w:widowControl/>
              <w:jc w:val="center"/>
              <w:rPr>
                <w:rFonts w:ascii="Arial" w:hAnsi="Arial" w:cs="Arial"/>
                <w:color w:val="000000"/>
                <w:kern w:val="0"/>
                <w:sz w:val="20"/>
                <w:szCs w:val="20"/>
              </w:rPr>
            </w:pPr>
            <w:r>
              <w:rPr>
                <w:rFonts w:ascii="Arial" w:hAnsi="Arial" w:cs="Arial"/>
                <w:color w:val="000000"/>
                <w:kern w:val="0"/>
                <w:sz w:val="20"/>
                <w:szCs w:val="20"/>
              </w:rPr>
              <w:t>50</w:t>
            </w:r>
          </w:p>
        </w:tc>
        <w:tc>
          <w:tcPr>
            <w:tcW w:w="1163" w:type="dxa"/>
            <w:tcBorders>
              <w:top w:val="nil"/>
              <w:left w:val="nil"/>
              <w:bottom w:val="single" w:color="auto" w:sz="4" w:space="0"/>
              <w:right w:val="single" w:color="auto" w:sz="4" w:space="0"/>
            </w:tcBorders>
            <w:shd w:val="clear" w:color="auto" w:fill="auto"/>
            <w:noWrap/>
            <w:vAlign w:val="bottom"/>
          </w:tcPr>
          <w:p w14:paraId="620128D2">
            <w:pPr>
              <w:widowControl/>
              <w:jc w:val="center"/>
              <w:rPr>
                <w:rFonts w:ascii="Arial" w:hAnsi="Arial" w:cs="Arial"/>
                <w:color w:val="000000"/>
                <w:kern w:val="0"/>
                <w:sz w:val="20"/>
                <w:szCs w:val="20"/>
              </w:rPr>
            </w:pPr>
            <w:r>
              <w:rPr>
                <w:rFonts w:ascii="Arial" w:hAnsi="Arial" w:cs="Arial"/>
                <w:color w:val="000000"/>
                <w:kern w:val="0"/>
                <w:sz w:val="20"/>
                <w:szCs w:val="20"/>
              </w:rPr>
              <w:t>瞿云浩</w:t>
            </w:r>
          </w:p>
        </w:tc>
        <w:tc>
          <w:tcPr>
            <w:tcW w:w="1985" w:type="dxa"/>
            <w:tcBorders>
              <w:top w:val="nil"/>
              <w:left w:val="nil"/>
              <w:bottom w:val="single" w:color="auto" w:sz="4" w:space="0"/>
              <w:right w:val="single" w:color="auto" w:sz="4" w:space="0"/>
            </w:tcBorders>
            <w:shd w:val="clear" w:color="auto" w:fill="auto"/>
            <w:noWrap/>
            <w:vAlign w:val="bottom"/>
          </w:tcPr>
          <w:p w14:paraId="34F4DAA3">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33" w:type="dxa"/>
            <w:tcBorders>
              <w:top w:val="nil"/>
              <w:left w:val="nil"/>
              <w:bottom w:val="single" w:color="auto" w:sz="4" w:space="0"/>
              <w:right w:val="single" w:color="auto" w:sz="4" w:space="0"/>
            </w:tcBorders>
            <w:shd w:val="clear" w:color="auto" w:fill="auto"/>
            <w:noWrap/>
            <w:vAlign w:val="bottom"/>
          </w:tcPr>
          <w:p w14:paraId="05C0A574">
            <w:pPr>
              <w:widowControl/>
              <w:jc w:val="left"/>
              <w:rPr>
                <w:rFonts w:ascii="Arial" w:hAnsi="Arial" w:cs="Arial"/>
                <w:color w:val="000000"/>
                <w:kern w:val="0"/>
                <w:sz w:val="20"/>
                <w:szCs w:val="20"/>
              </w:rPr>
            </w:pPr>
            <w:r>
              <w:rPr>
                <w:rFonts w:ascii="Arial" w:hAnsi="Arial" w:cs="Arial"/>
                <w:color w:val="000000"/>
                <w:kern w:val="0"/>
                <w:sz w:val="20"/>
                <w:szCs w:val="20"/>
              </w:rPr>
              <w:t>核心素养视角下创设真实情境在初中物理教学中运用的研究</w:t>
            </w:r>
          </w:p>
        </w:tc>
      </w:tr>
      <w:tr w14:paraId="4862959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5F36EED">
            <w:pPr>
              <w:widowControl/>
              <w:jc w:val="center"/>
              <w:rPr>
                <w:rFonts w:ascii="Arial" w:hAnsi="Arial" w:cs="Arial"/>
                <w:color w:val="000000"/>
                <w:kern w:val="0"/>
                <w:sz w:val="20"/>
                <w:szCs w:val="20"/>
              </w:rPr>
            </w:pPr>
            <w:r>
              <w:rPr>
                <w:rFonts w:ascii="Arial" w:hAnsi="Arial" w:cs="Arial"/>
                <w:color w:val="000000"/>
                <w:kern w:val="0"/>
                <w:sz w:val="20"/>
                <w:szCs w:val="20"/>
              </w:rPr>
              <w:t>51</w:t>
            </w:r>
          </w:p>
        </w:tc>
        <w:tc>
          <w:tcPr>
            <w:tcW w:w="1163" w:type="dxa"/>
            <w:tcBorders>
              <w:top w:val="nil"/>
              <w:left w:val="nil"/>
              <w:bottom w:val="single" w:color="auto" w:sz="4" w:space="0"/>
              <w:right w:val="single" w:color="auto" w:sz="4" w:space="0"/>
            </w:tcBorders>
            <w:shd w:val="clear" w:color="auto" w:fill="auto"/>
            <w:noWrap/>
            <w:vAlign w:val="bottom"/>
          </w:tcPr>
          <w:p w14:paraId="431B173E">
            <w:pPr>
              <w:widowControl/>
              <w:jc w:val="center"/>
              <w:rPr>
                <w:rFonts w:ascii="Arial" w:hAnsi="Arial" w:cs="Arial"/>
                <w:color w:val="000000"/>
                <w:kern w:val="0"/>
                <w:sz w:val="20"/>
                <w:szCs w:val="20"/>
              </w:rPr>
            </w:pPr>
            <w:r>
              <w:rPr>
                <w:rFonts w:ascii="Arial" w:hAnsi="Arial" w:cs="Arial"/>
                <w:color w:val="000000"/>
                <w:kern w:val="0"/>
                <w:sz w:val="20"/>
                <w:szCs w:val="20"/>
              </w:rPr>
              <w:t>韩凯莉</w:t>
            </w:r>
          </w:p>
        </w:tc>
        <w:tc>
          <w:tcPr>
            <w:tcW w:w="1985" w:type="dxa"/>
            <w:tcBorders>
              <w:top w:val="nil"/>
              <w:left w:val="nil"/>
              <w:bottom w:val="single" w:color="auto" w:sz="4" w:space="0"/>
              <w:right w:val="single" w:color="auto" w:sz="4" w:space="0"/>
            </w:tcBorders>
            <w:shd w:val="clear" w:color="auto" w:fill="auto"/>
            <w:noWrap/>
            <w:vAlign w:val="bottom"/>
          </w:tcPr>
          <w:p w14:paraId="3AF9482A">
            <w:pPr>
              <w:widowControl/>
              <w:jc w:val="center"/>
              <w:rPr>
                <w:rFonts w:ascii="Arial" w:hAnsi="Arial" w:cs="Arial"/>
                <w:color w:val="000000"/>
                <w:kern w:val="0"/>
                <w:sz w:val="20"/>
                <w:szCs w:val="20"/>
              </w:rPr>
            </w:pPr>
            <w:r>
              <w:rPr>
                <w:rFonts w:ascii="Arial" w:hAnsi="Arial" w:cs="Arial"/>
                <w:color w:val="000000"/>
                <w:kern w:val="0"/>
                <w:sz w:val="20"/>
                <w:szCs w:val="20"/>
              </w:rPr>
              <w:t>奉城第二中学</w:t>
            </w:r>
          </w:p>
        </w:tc>
        <w:tc>
          <w:tcPr>
            <w:tcW w:w="6333" w:type="dxa"/>
            <w:tcBorders>
              <w:top w:val="nil"/>
              <w:left w:val="nil"/>
              <w:bottom w:val="single" w:color="auto" w:sz="4" w:space="0"/>
              <w:right w:val="single" w:color="auto" w:sz="4" w:space="0"/>
            </w:tcBorders>
            <w:shd w:val="clear" w:color="auto" w:fill="auto"/>
            <w:noWrap/>
            <w:vAlign w:val="bottom"/>
          </w:tcPr>
          <w:p w14:paraId="59626EA6">
            <w:pPr>
              <w:widowControl/>
              <w:jc w:val="left"/>
              <w:rPr>
                <w:rFonts w:ascii="Arial" w:hAnsi="Arial" w:cs="Arial"/>
                <w:color w:val="000000"/>
                <w:kern w:val="0"/>
                <w:sz w:val="20"/>
                <w:szCs w:val="20"/>
              </w:rPr>
            </w:pPr>
            <w:r>
              <w:rPr>
                <w:rFonts w:ascii="Arial" w:hAnsi="Arial" w:cs="Arial"/>
                <w:color w:val="000000"/>
                <w:kern w:val="0"/>
                <w:sz w:val="20"/>
                <w:szCs w:val="20"/>
              </w:rPr>
              <w:t>积极心理学背景下运用团体辅导促进六年级学生心理弹性培养的研究</w:t>
            </w:r>
          </w:p>
        </w:tc>
      </w:tr>
      <w:tr w14:paraId="24C76EA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9784C38">
            <w:pPr>
              <w:widowControl/>
              <w:jc w:val="center"/>
              <w:rPr>
                <w:rFonts w:ascii="Arial" w:hAnsi="Arial" w:cs="Arial"/>
                <w:color w:val="000000"/>
                <w:kern w:val="0"/>
                <w:sz w:val="20"/>
                <w:szCs w:val="20"/>
              </w:rPr>
            </w:pPr>
            <w:r>
              <w:rPr>
                <w:rFonts w:ascii="Arial" w:hAnsi="Arial" w:cs="Arial"/>
                <w:color w:val="000000"/>
                <w:kern w:val="0"/>
                <w:sz w:val="20"/>
                <w:szCs w:val="20"/>
              </w:rPr>
              <w:t>52</w:t>
            </w:r>
          </w:p>
        </w:tc>
        <w:tc>
          <w:tcPr>
            <w:tcW w:w="1163" w:type="dxa"/>
            <w:tcBorders>
              <w:top w:val="nil"/>
              <w:left w:val="nil"/>
              <w:bottom w:val="single" w:color="auto" w:sz="4" w:space="0"/>
              <w:right w:val="single" w:color="auto" w:sz="4" w:space="0"/>
            </w:tcBorders>
            <w:shd w:val="clear" w:color="auto" w:fill="auto"/>
            <w:noWrap/>
            <w:vAlign w:val="bottom"/>
          </w:tcPr>
          <w:p w14:paraId="76EF63C5">
            <w:pPr>
              <w:widowControl/>
              <w:jc w:val="center"/>
              <w:rPr>
                <w:rFonts w:ascii="Arial" w:hAnsi="Arial" w:cs="Arial"/>
                <w:color w:val="000000"/>
                <w:kern w:val="0"/>
                <w:sz w:val="20"/>
                <w:szCs w:val="20"/>
              </w:rPr>
            </w:pPr>
            <w:r>
              <w:rPr>
                <w:rFonts w:ascii="Arial" w:hAnsi="Arial" w:cs="Arial"/>
                <w:color w:val="000000"/>
                <w:kern w:val="0"/>
                <w:sz w:val="20"/>
                <w:szCs w:val="20"/>
              </w:rPr>
              <w:t>朱贝妮</w:t>
            </w:r>
          </w:p>
        </w:tc>
        <w:tc>
          <w:tcPr>
            <w:tcW w:w="1985" w:type="dxa"/>
            <w:tcBorders>
              <w:top w:val="nil"/>
              <w:left w:val="nil"/>
              <w:bottom w:val="single" w:color="auto" w:sz="4" w:space="0"/>
              <w:right w:val="single" w:color="auto" w:sz="4" w:space="0"/>
            </w:tcBorders>
            <w:shd w:val="clear" w:color="auto" w:fill="auto"/>
            <w:noWrap/>
            <w:vAlign w:val="bottom"/>
          </w:tcPr>
          <w:p w14:paraId="6B00D752">
            <w:pPr>
              <w:widowControl/>
              <w:jc w:val="center"/>
              <w:rPr>
                <w:rFonts w:ascii="Arial" w:hAnsi="Arial" w:cs="Arial"/>
                <w:color w:val="000000"/>
                <w:kern w:val="0"/>
                <w:sz w:val="20"/>
                <w:szCs w:val="20"/>
              </w:rPr>
            </w:pPr>
            <w:r>
              <w:rPr>
                <w:rFonts w:ascii="Arial" w:hAnsi="Arial" w:cs="Arial"/>
                <w:color w:val="000000"/>
                <w:kern w:val="0"/>
                <w:sz w:val="20"/>
                <w:szCs w:val="20"/>
              </w:rPr>
              <w:t>奉浦中学</w:t>
            </w:r>
          </w:p>
        </w:tc>
        <w:tc>
          <w:tcPr>
            <w:tcW w:w="6333" w:type="dxa"/>
            <w:tcBorders>
              <w:top w:val="nil"/>
              <w:left w:val="nil"/>
              <w:bottom w:val="single" w:color="auto" w:sz="4" w:space="0"/>
              <w:right w:val="single" w:color="auto" w:sz="4" w:space="0"/>
            </w:tcBorders>
            <w:shd w:val="clear" w:color="auto" w:fill="auto"/>
            <w:noWrap/>
            <w:vAlign w:val="bottom"/>
          </w:tcPr>
          <w:p w14:paraId="5F99B580">
            <w:pPr>
              <w:widowControl/>
              <w:jc w:val="left"/>
              <w:rPr>
                <w:rFonts w:ascii="Arial" w:hAnsi="Arial" w:cs="Arial"/>
                <w:color w:val="000000"/>
                <w:kern w:val="0"/>
                <w:sz w:val="20"/>
                <w:szCs w:val="20"/>
              </w:rPr>
            </w:pPr>
            <w:r>
              <w:rPr>
                <w:rFonts w:ascii="Arial" w:hAnsi="Arial" w:cs="Arial"/>
                <w:color w:val="000000"/>
                <w:kern w:val="0"/>
                <w:sz w:val="20"/>
                <w:szCs w:val="20"/>
              </w:rPr>
              <w:t>“双减”背景下提高七年级学生英语听力笔记能力的实践研究</w:t>
            </w:r>
          </w:p>
        </w:tc>
      </w:tr>
      <w:tr w14:paraId="07CD323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29F96B6">
            <w:pPr>
              <w:widowControl/>
              <w:jc w:val="center"/>
              <w:rPr>
                <w:rFonts w:ascii="Arial" w:hAnsi="Arial" w:cs="Arial"/>
                <w:color w:val="000000"/>
                <w:kern w:val="0"/>
                <w:sz w:val="20"/>
                <w:szCs w:val="20"/>
              </w:rPr>
            </w:pPr>
            <w:r>
              <w:rPr>
                <w:rFonts w:ascii="Arial" w:hAnsi="Arial" w:cs="Arial"/>
                <w:color w:val="000000"/>
                <w:kern w:val="0"/>
                <w:sz w:val="20"/>
                <w:szCs w:val="20"/>
              </w:rPr>
              <w:t>53</w:t>
            </w:r>
          </w:p>
        </w:tc>
        <w:tc>
          <w:tcPr>
            <w:tcW w:w="1163" w:type="dxa"/>
            <w:tcBorders>
              <w:top w:val="nil"/>
              <w:left w:val="nil"/>
              <w:bottom w:val="single" w:color="auto" w:sz="4" w:space="0"/>
              <w:right w:val="single" w:color="auto" w:sz="4" w:space="0"/>
            </w:tcBorders>
            <w:shd w:val="clear" w:color="auto" w:fill="auto"/>
            <w:noWrap/>
            <w:vAlign w:val="bottom"/>
          </w:tcPr>
          <w:p w14:paraId="3044B9F2">
            <w:pPr>
              <w:widowControl/>
              <w:jc w:val="center"/>
              <w:rPr>
                <w:rFonts w:ascii="宋体" w:hAnsi="宋体" w:cs="Arial"/>
                <w:color w:val="000000"/>
                <w:kern w:val="0"/>
                <w:sz w:val="20"/>
                <w:szCs w:val="20"/>
              </w:rPr>
            </w:pPr>
            <w:r>
              <w:rPr>
                <w:rFonts w:hint="eastAsia" w:ascii="宋体" w:hAnsi="宋体" w:cs="Arial"/>
                <w:color w:val="000000"/>
                <w:kern w:val="0"/>
                <w:sz w:val="20"/>
                <w:szCs w:val="20"/>
              </w:rPr>
              <w:t>唐菁恺</w:t>
            </w:r>
            <w:r>
              <w:rPr>
                <w:rFonts w:ascii="Arial" w:hAnsi="Arial" w:cs="Arial"/>
                <w:color w:val="000000"/>
                <w:kern w:val="0"/>
                <w:sz w:val="20"/>
                <w:szCs w:val="20"/>
              </w:rPr>
              <w:t xml:space="preserve"> </w:t>
            </w:r>
          </w:p>
        </w:tc>
        <w:tc>
          <w:tcPr>
            <w:tcW w:w="1985" w:type="dxa"/>
            <w:tcBorders>
              <w:top w:val="nil"/>
              <w:left w:val="nil"/>
              <w:bottom w:val="single" w:color="auto" w:sz="4" w:space="0"/>
              <w:right w:val="single" w:color="auto" w:sz="4" w:space="0"/>
            </w:tcBorders>
            <w:shd w:val="clear" w:color="auto" w:fill="auto"/>
            <w:noWrap/>
            <w:vAlign w:val="bottom"/>
          </w:tcPr>
          <w:p w14:paraId="1A3F99CD">
            <w:pPr>
              <w:widowControl/>
              <w:jc w:val="center"/>
              <w:rPr>
                <w:rFonts w:ascii="Arial" w:hAnsi="Arial" w:cs="Arial"/>
                <w:color w:val="000000"/>
                <w:kern w:val="0"/>
                <w:sz w:val="20"/>
                <w:szCs w:val="20"/>
              </w:rPr>
            </w:pPr>
            <w:r>
              <w:rPr>
                <w:rFonts w:ascii="Arial" w:hAnsi="Arial" w:cs="Arial"/>
                <w:color w:val="000000"/>
                <w:kern w:val="0"/>
                <w:sz w:val="20"/>
                <w:szCs w:val="20"/>
              </w:rPr>
              <w:t>奉贤中学附属初级中学</w:t>
            </w:r>
          </w:p>
        </w:tc>
        <w:tc>
          <w:tcPr>
            <w:tcW w:w="6333" w:type="dxa"/>
            <w:tcBorders>
              <w:top w:val="nil"/>
              <w:left w:val="nil"/>
              <w:bottom w:val="single" w:color="auto" w:sz="4" w:space="0"/>
              <w:right w:val="single" w:color="auto" w:sz="4" w:space="0"/>
            </w:tcBorders>
            <w:shd w:val="clear" w:color="auto" w:fill="auto"/>
            <w:noWrap/>
            <w:vAlign w:val="bottom"/>
          </w:tcPr>
          <w:p w14:paraId="1EBC1D62">
            <w:pPr>
              <w:widowControl/>
              <w:jc w:val="left"/>
              <w:rPr>
                <w:rFonts w:ascii="宋体" w:hAnsi="宋体" w:cs="Arial"/>
                <w:color w:val="000000"/>
                <w:kern w:val="0"/>
                <w:sz w:val="20"/>
                <w:szCs w:val="20"/>
              </w:rPr>
            </w:pPr>
            <w:r>
              <w:rPr>
                <w:rFonts w:hint="eastAsia" w:ascii="宋体" w:hAnsi="宋体" w:cs="Arial"/>
                <w:color w:val="000000"/>
                <w:kern w:val="0"/>
                <w:sz w:val="20"/>
                <w:szCs w:val="20"/>
              </w:rPr>
              <w:t>指向地理实践力培养的初中地理项目化学习的实践研究</w:t>
            </w:r>
          </w:p>
        </w:tc>
      </w:tr>
      <w:tr w14:paraId="242A925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B9506C0">
            <w:pPr>
              <w:widowControl/>
              <w:jc w:val="center"/>
              <w:rPr>
                <w:rFonts w:ascii="Arial" w:hAnsi="Arial" w:cs="Arial"/>
                <w:color w:val="000000"/>
                <w:kern w:val="0"/>
                <w:sz w:val="20"/>
                <w:szCs w:val="20"/>
              </w:rPr>
            </w:pPr>
            <w:r>
              <w:rPr>
                <w:rFonts w:ascii="Arial" w:hAnsi="Arial" w:cs="Arial"/>
                <w:color w:val="000000"/>
                <w:kern w:val="0"/>
                <w:sz w:val="20"/>
                <w:szCs w:val="20"/>
              </w:rPr>
              <w:t>54</w:t>
            </w:r>
          </w:p>
        </w:tc>
        <w:tc>
          <w:tcPr>
            <w:tcW w:w="1163" w:type="dxa"/>
            <w:tcBorders>
              <w:top w:val="nil"/>
              <w:left w:val="nil"/>
              <w:bottom w:val="single" w:color="auto" w:sz="4" w:space="0"/>
              <w:right w:val="single" w:color="auto" w:sz="4" w:space="0"/>
            </w:tcBorders>
            <w:shd w:val="clear" w:color="auto" w:fill="auto"/>
            <w:noWrap/>
            <w:vAlign w:val="bottom"/>
          </w:tcPr>
          <w:p w14:paraId="03F213CD">
            <w:pPr>
              <w:widowControl/>
              <w:jc w:val="center"/>
              <w:rPr>
                <w:rFonts w:ascii="Arial" w:hAnsi="Arial" w:cs="Arial"/>
                <w:color w:val="000000"/>
                <w:kern w:val="0"/>
                <w:sz w:val="20"/>
                <w:szCs w:val="20"/>
              </w:rPr>
            </w:pPr>
            <w:r>
              <w:rPr>
                <w:rFonts w:ascii="Arial" w:hAnsi="Arial" w:cs="Arial"/>
                <w:color w:val="000000"/>
                <w:kern w:val="0"/>
                <w:sz w:val="20"/>
                <w:szCs w:val="20"/>
              </w:rPr>
              <w:t>孙嘉雯</w:t>
            </w:r>
          </w:p>
        </w:tc>
        <w:tc>
          <w:tcPr>
            <w:tcW w:w="1985" w:type="dxa"/>
            <w:tcBorders>
              <w:top w:val="nil"/>
              <w:left w:val="nil"/>
              <w:bottom w:val="single" w:color="auto" w:sz="4" w:space="0"/>
              <w:right w:val="single" w:color="auto" w:sz="4" w:space="0"/>
            </w:tcBorders>
            <w:shd w:val="clear" w:color="auto" w:fill="auto"/>
            <w:noWrap/>
            <w:vAlign w:val="bottom"/>
          </w:tcPr>
          <w:p w14:paraId="087AA5E4">
            <w:pPr>
              <w:widowControl/>
              <w:jc w:val="center"/>
              <w:rPr>
                <w:rFonts w:ascii="Arial" w:hAnsi="Arial" w:cs="Arial"/>
                <w:color w:val="000000"/>
                <w:kern w:val="0"/>
                <w:sz w:val="20"/>
                <w:szCs w:val="20"/>
              </w:rPr>
            </w:pPr>
            <w:r>
              <w:rPr>
                <w:rFonts w:ascii="Arial" w:hAnsi="Arial" w:cs="Arial"/>
                <w:color w:val="000000"/>
                <w:kern w:val="0"/>
                <w:sz w:val="20"/>
                <w:szCs w:val="20"/>
              </w:rPr>
              <w:t>古华中学</w:t>
            </w:r>
          </w:p>
        </w:tc>
        <w:tc>
          <w:tcPr>
            <w:tcW w:w="6333" w:type="dxa"/>
            <w:tcBorders>
              <w:top w:val="nil"/>
              <w:left w:val="nil"/>
              <w:bottom w:val="single" w:color="auto" w:sz="4" w:space="0"/>
              <w:right w:val="single" w:color="auto" w:sz="4" w:space="0"/>
            </w:tcBorders>
            <w:shd w:val="clear" w:color="auto" w:fill="auto"/>
            <w:noWrap/>
            <w:vAlign w:val="bottom"/>
          </w:tcPr>
          <w:p w14:paraId="43AD521A">
            <w:pPr>
              <w:widowControl/>
              <w:jc w:val="left"/>
              <w:rPr>
                <w:rFonts w:ascii="Arial" w:hAnsi="Arial" w:cs="Arial"/>
                <w:color w:val="000000"/>
                <w:kern w:val="0"/>
                <w:sz w:val="20"/>
                <w:szCs w:val="20"/>
              </w:rPr>
            </w:pPr>
            <w:r>
              <w:rPr>
                <w:rFonts w:ascii="Arial" w:hAnsi="Arial" w:cs="Arial"/>
                <w:color w:val="000000"/>
                <w:kern w:val="0"/>
                <w:sz w:val="20"/>
                <w:szCs w:val="20"/>
              </w:rPr>
              <w:t>核心素养导向下初中化学跨学科案例研究</w:t>
            </w:r>
          </w:p>
        </w:tc>
      </w:tr>
      <w:tr w14:paraId="1ABA518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D92E7F9">
            <w:pPr>
              <w:widowControl/>
              <w:jc w:val="center"/>
              <w:rPr>
                <w:rFonts w:ascii="Arial" w:hAnsi="Arial" w:cs="Arial"/>
                <w:color w:val="000000"/>
                <w:kern w:val="0"/>
                <w:sz w:val="20"/>
                <w:szCs w:val="20"/>
              </w:rPr>
            </w:pPr>
            <w:r>
              <w:rPr>
                <w:rFonts w:ascii="Arial" w:hAnsi="Arial" w:cs="Arial"/>
                <w:color w:val="000000"/>
                <w:kern w:val="0"/>
                <w:sz w:val="20"/>
                <w:szCs w:val="20"/>
              </w:rPr>
              <w:t>55</w:t>
            </w:r>
          </w:p>
        </w:tc>
        <w:tc>
          <w:tcPr>
            <w:tcW w:w="1163" w:type="dxa"/>
            <w:tcBorders>
              <w:top w:val="nil"/>
              <w:left w:val="nil"/>
              <w:bottom w:val="single" w:color="auto" w:sz="4" w:space="0"/>
              <w:right w:val="single" w:color="auto" w:sz="4" w:space="0"/>
            </w:tcBorders>
            <w:shd w:val="clear" w:color="auto" w:fill="auto"/>
            <w:noWrap/>
            <w:vAlign w:val="bottom"/>
          </w:tcPr>
          <w:p w14:paraId="29A140CF">
            <w:pPr>
              <w:widowControl/>
              <w:jc w:val="center"/>
              <w:rPr>
                <w:rFonts w:ascii="Arial" w:hAnsi="Arial" w:cs="Arial"/>
                <w:color w:val="000000"/>
                <w:kern w:val="0"/>
                <w:sz w:val="20"/>
                <w:szCs w:val="20"/>
              </w:rPr>
            </w:pPr>
            <w:r>
              <w:rPr>
                <w:rFonts w:ascii="Arial" w:hAnsi="Arial" w:cs="Arial"/>
                <w:color w:val="000000"/>
                <w:kern w:val="0"/>
                <w:sz w:val="20"/>
                <w:szCs w:val="20"/>
              </w:rPr>
              <w:t>庄萍</w:t>
            </w:r>
          </w:p>
        </w:tc>
        <w:tc>
          <w:tcPr>
            <w:tcW w:w="1985" w:type="dxa"/>
            <w:tcBorders>
              <w:top w:val="nil"/>
              <w:left w:val="nil"/>
              <w:bottom w:val="single" w:color="auto" w:sz="4" w:space="0"/>
              <w:right w:val="single" w:color="auto" w:sz="4" w:space="0"/>
            </w:tcBorders>
            <w:shd w:val="clear" w:color="auto" w:fill="auto"/>
            <w:noWrap/>
            <w:vAlign w:val="bottom"/>
          </w:tcPr>
          <w:p w14:paraId="27424510">
            <w:pPr>
              <w:widowControl/>
              <w:jc w:val="center"/>
              <w:rPr>
                <w:rFonts w:ascii="Arial" w:hAnsi="Arial" w:cs="Arial"/>
                <w:color w:val="000000"/>
                <w:kern w:val="0"/>
                <w:sz w:val="20"/>
                <w:szCs w:val="20"/>
              </w:rPr>
            </w:pPr>
            <w:r>
              <w:rPr>
                <w:rFonts w:ascii="Arial" w:hAnsi="Arial" w:cs="Arial"/>
                <w:color w:val="000000"/>
                <w:kern w:val="0"/>
                <w:sz w:val="20"/>
                <w:szCs w:val="20"/>
              </w:rPr>
              <w:t>古华中学</w:t>
            </w:r>
          </w:p>
        </w:tc>
        <w:tc>
          <w:tcPr>
            <w:tcW w:w="6333" w:type="dxa"/>
            <w:tcBorders>
              <w:top w:val="nil"/>
              <w:left w:val="nil"/>
              <w:bottom w:val="single" w:color="auto" w:sz="4" w:space="0"/>
              <w:right w:val="single" w:color="auto" w:sz="4" w:space="0"/>
            </w:tcBorders>
            <w:shd w:val="clear" w:color="auto" w:fill="auto"/>
            <w:noWrap/>
            <w:vAlign w:val="bottom"/>
          </w:tcPr>
          <w:p w14:paraId="5512651D">
            <w:pPr>
              <w:widowControl/>
              <w:jc w:val="left"/>
              <w:rPr>
                <w:rFonts w:ascii="Arial" w:hAnsi="Arial" w:cs="Arial"/>
                <w:color w:val="000000"/>
                <w:kern w:val="0"/>
                <w:sz w:val="20"/>
                <w:szCs w:val="20"/>
              </w:rPr>
            </w:pPr>
            <w:r>
              <w:rPr>
                <w:rFonts w:ascii="Arial" w:hAnsi="Arial" w:cs="Arial"/>
                <w:color w:val="000000"/>
                <w:kern w:val="0"/>
                <w:sz w:val="20"/>
                <w:szCs w:val="20"/>
              </w:rPr>
              <w:t>邵编初中语文教材中革命传统教育研究</w:t>
            </w:r>
          </w:p>
        </w:tc>
      </w:tr>
      <w:tr w14:paraId="44AA106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2D924BA">
            <w:pPr>
              <w:widowControl/>
              <w:jc w:val="center"/>
              <w:rPr>
                <w:rFonts w:ascii="Arial" w:hAnsi="Arial" w:cs="Arial"/>
                <w:color w:val="000000"/>
                <w:kern w:val="0"/>
                <w:sz w:val="20"/>
                <w:szCs w:val="20"/>
              </w:rPr>
            </w:pPr>
            <w:r>
              <w:rPr>
                <w:rFonts w:ascii="Arial" w:hAnsi="Arial" w:cs="Arial"/>
                <w:color w:val="000000"/>
                <w:kern w:val="0"/>
                <w:sz w:val="20"/>
                <w:szCs w:val="20"/>
              </w:rPr>
              <w:t>56</w:t>
            </w:r>
          </w:p>
        </w:tc>
        <w:tc>
          <w:tcPr>
            <w:tcW w:w="1163" w:type="dxa"/>
            <w:tcBorders>
              <w:top w:val="nil"/>
              <w:left w:val="nil"/>
              <w:bottom w:val="single" w:color="auto" w:sz="4" w:space="0"/>
              <w:right w:val="single" w:color="auto" w:sz="4" w:space="0"/>
            </w:tcBorders>
            <w:shd w:val="clear" w:color="auto" w:fill="auto"/>
            <w:noWrap/>
            <w:vAlign w:val="bottom"/>
          </w:tcPr>
          <w:p w14:paraId="064ABE35">
            <w:pPr>
              <w:widowControl/>
              <w:jc w:val="center"/>
              <w:rPr>
                <w:rFonts w:ascii="Arial" w:hAnsi="Arial" w:cs="Arial"/>
                <w:color w:val="000000"/>
                <w:kern w:val="0"/>
                <w:sz w:val="20"/>
                <w:szCs w:val="20"/>
              </w:rPr>
            </w:pPr>
            <w:r>
              <w:rPr>
                <w:rFonts w:ascii="Arial" w:hAnsi="Arial" w:cs="Arial"/>
                <w:color w:val="000000"/>
                <w:kern w:val="0"/>
                <w:sz w:val="20"/>
                <w:szCs w:val="20"/>
              </w:rPr>
              <w:t>刘青青</w:t>
            </w:r>
          </w:p>
        </w:tc>
        <w:tc>
          <w:tcPr>
            <w:tcW w:w="1985" w:type="dxa"/>
            <w:tcBorders>
              <w:top w:val="nil"/>
              <w:left w:val="nil"/>
              <w:bottom w:val="single" w:color="auto" w:sz="4" w:space="0"/>
              <w:right w:val="single" w:color="auto" w:sz="4" w:space="0"/>
            </w:tcBorders>
            <w:shd w:val="clear" w:color="auto" w:fill="auto"/>
            <w:noWrap/>
            <w:vAlign w:val="bottom"/>
          </w:tcPr>
          <w:p w14:paraId="6EB3E745">
            <w:pPr>
              <w:widowControl/>
              <w:jc w:val="center"/>
              <w:rPr>
                <w:rFonts w:ascii="Arial" w:hAnsi="Arial" w:cs="Arial"/>
                <w:color w:val="000000"/>
                <w:kern w:val="0"/>
                <w:sz w:val="20"/>
                <w:szCs w:val="20"/>
              </w:rPr>
            </w:pPr>
            <w:r>
              <w:rPr>
                <w:rFonts w:ascii="Arial" w:hAnsi="Arial" w:cs="Arial"/>
                <w:color w:val="000000"/>
                <w:kern w:val="0"/>
                <w:sz w:val="20"/>
                <w:szCs w:val="20"/>
              </w:rPr>
              <w:t>古华中学</w:t>
            </w:r>
          </w:p>
        </w:tc>
        <w:tc>
          <w:tcPr>
            <w:tcW w:w="6333" w:type="dxa"/>
            <w:tcBorders>
              <w:top w:val="nil"/>
              <w:left w:val="nil"/>
              <w:bottom w:val="single" w:color="auto" w:sz="4" w:space="0"/>
              <w:right w:val="single" w:color="auto" w:sz="4" w:space="0"/>
            </w:tcBorders>
            <w:shd w:val="clear" w:color="auto" w:fill="auto"/>
            <w:noWrap/>
            <w:vAlign w:val="bottom"/>
          </w:tcPr>
          <w:p w14:paraId="50AACBEB">
            <w:pPr>
              <w:widowControl/>
              <w:jc w:val="left"/>
              <w:rPr>
                <w:rFonts w:ascii="Arial" w:hAnsi="Arial" w:cs="Arial"/>
                <w:color w:val="000000"/>
                <w:kern w:val="0"/>
                <w:sz w:val="20"/>
                <w:szCs w:val="20"/>
              </w:rPr>
            </w:pPr>
            <w:r>
              <w:rPr>
                <w:rFonts w:ascii="Arial" w:hAnsi="Arial" w:cs="Arial"/>
                <w:color w:val="000000"/>
                <w:kern w:val="0"/>
                <w:sz w:val="20"/>
                <w:szCs w:val="20"/>
              </w:rPr>
              <w:t>指向学生核心素养的初中物理跨学科实践案例研究</w:t>
            </w:r>
          </w:p>
        </w:tc>
      </w:tr>
      <w:tr w14:paraId="1128C8C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DF260FB">
            <w:pPr>
              <w:widowControl/>
              <w:jc w:val="center"/>
              <w:rPr>
                <w:rFonts w:ascii="Arial" w:hAnsi="Arial" w:cs="Arial"/>
                <w:color w:val="000000"/>
                <w:kern w:val="0"/>
                <w:sz w:val="20"/>
                <w:szCs w:val="20"/>
              </w:rPr>
            </w:pPr>
            <w:r>
              <w:rPr>
                <w:rFonts w:ascii="Arial" w:hAnsi="Arial" w:cs="Arial"/>
                <w:color w:val="000000"/>
                <w:kern w:val="0"/>
                <w:sz w:val="20"/>
                <w:szCs w:val="20"/>
              </w:rPr>
              <w:t>57</w:t>
            </w:r>
          </w:p>
        </w:tc>
        <w:tc>
          <w:tcPr>
            <w:tcW w:w="1163" w:type="dxa"/>
            <w:tcBorders>
              <w:top w:val="nil"/>
              <w:left w:val="nil"/>
              <w:bottom w:val="single" w:color="auto" w:sz="4" w:space="0"/>
              <w:right w:val="single" w:color="auto" w:sz="4" w:space="0"/>
            </w:tcBorders>
            <w:shd w:val="clear" w:color="auto" w:fill="auto"/>
            <w:noWrap/>
            <w:vAlign w:val="bottom"/>
          </w:tcPr>
          <w:p w14:paraId="193AF188">
            <w:pPr>
              <w:widowControl/>
              <w:jc w:val="center"/>
              <w:rPr>
                <w:rFonts w:ascii="Arial" w:hAnsi="Arial" w:cs="Arial"/>
                <w:color w:val="000000"/>
                <w:kern w:val="0"/>
                <w:sz w:val="20"/>
                <w:szCs w:val="20"/>
              </w:rPr>
            </w:pPr>
            <w:r>
              <w:rPr>
                <w:rFonts w:ascii="Arial" w:hAnsi="Arial" w:cs="Arial"/>
                <w:color w:val="000000"/>
                <w:kern w:val="0"/>
                <w:sz w:val="20"/>
                <w:szCs w:val="20"/>
              </w:rPr>
              <w:t>夏天</w:t>
            </w:r>
          </w:p>
        </w:tc>
        <w:tc>
          <w:tcPr>
            <w:tcW w:w="1985" w:type="dxa"/>
            <w:tcBorders>
              <w:top w:val="nil"/>
              <w:left w:val="nil"/>
              <w:bottom w:val="single" w:color="auto" w:sz="4" w:space="0"/>
              <w:right w:val="single" w:color="auto" w:sz="4" w:space="0"/>
            </w:tcBorders>
            <w:shd w:val="clear" w:color="auto" w:fill="auto"/>
            <w:noWrap/>
            <w:vAlign w:val="bottom"/>
          </w:tcPr>
          <w:p w14:paraId="48DA7087">
            <w:pPr>
              <w:widowControl/>
              <w:jc w:val="center"/>
              <w:rPr>
                <w:rFonts w:ascii="Arial" w:hAnsi="Arial" w:cs="Arial"/>
                <w:color w:val="000000"/>
                <w:kern w:val="0"/>
                <w:sz w:val="20"/>
                <w:szCs w:val="20"/>
              </w:rPr>
            </w:pPr>
            <w:r>
              <w:rPr>
                <w:rFonts w:ascii="Arial" w:hAnsi="Arial" w:cs="Arial"/>
                <w:color w:val="000000"/>
                <w:kern w:val="0"/>
                <w:sz w:val="20"/>
                <w:szCs w:val="20"/>
              </w:rPr>
              <w:t>洪庙中学</w:t>
            </w:r>
          </w:p>
        </w:tc>
        <w:tc>
          <w:tcPr>
            <w:tcW w:w="6333" w:type="dxa"/>
            <w:tcBorders>
              <w:top w:val="nil"/>
              <w:left w:val="nil"/>
              <w:bottom w:val="single" w:color="auto" w:sz="4" w:space="0"/>
              <w:right w:val="single" w:color="auto" w:sz="4" w:space="0"/>
            </w:tcBorders>
            <w:shd w:val="clear" w:color="auto" w:fill="auto"/>
            <w:noWrap/>
            <w:vAlign w:val="bottom"/>
          </w:tcPr>
          <w:p w14:paraId="45158E4D">
            <w:pPr>
              <w:widowControl/>
              <w:jc w:val="left"/>
              <w:rPr>
                <w:rFonts w:ascii="Arial" w:hAnsi="Arial" w:cs="Arial"/>
                <w:color w:val="000000"/>
                <w:kern w:val="0"/>
                <w:sz w:val="20"/>
                <w:szCs w:val="20"/>
              </w:rPr>
            </w:pPr>
            <w:r>
              <w:rPr>
                <w:rFonts w:ascii="Arial" w:hAnsi="Arial" w:cs="Arial"/>
                <w:color w:val="000000"/>
                <w:kern w:val="0"/>
                <w:sz w:val="20"/>
                <w:szCs w:val="20"/>
              </w:rPr>
              <w:t>初中文言文对比阅读作业设计优化的实践研究</w:t>
            </w:r>
          </w:p>
        </w:tc>
      </w:tr>
      <w:tr w14:paraId="36859F9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2F340A4">
            <w:pPr>
              <w:widowControl/>
              <w:jc w:val="center"/>
              <w:rPr>
                <w:rFonts w:ascii="Arial" w:hAnsi="Arial" w:cs="Arial"/>
                <w:color w:val="000000"/>
                <w:kern w:val="0"/>
                <w:sz w:val="20"/>
                <w:szCs w:val="20"/>
              </w:rPr>
            </w:pPr>
            <w:r>
              <w:rPr>
                <w:rFonts w:ascii="Arial" w:hAnsi="Arial" w:cs="Arial"/>
                <w:color w:val="000000"/>
                <w:kern w:val="0"/>
                <w:sz w:val="20"/>
                <w:szCs w:val="20"/>
              </w:rPr>
              <w:t>58</w:t>
            </w:r>
          </w:p>
        </w:tc>
        <w:tc>
          <w:tcPr>
            <w:tcW w:w="1163" w:type="dxa"/>
            <w:tcBorders>
              <w:top w:val="nil"/>
              <w:left w:val="nil"/>
              <w:bottom w:val="single" w:color="auto" w:sz="4" w:space="0"/>
              <w:right w:val="single" w:color="auto" w:sz="4" w:space="0"/>
            </w:tcBorders>
            <w:shd w:val="clear" w:color="auto" w:fill="auto"/>
            <w:noWrap/>
            <w:vAlign w:val="bottom"/>
          </w:tcPr>
          <w:p w14:paraId="17D63A4A">
            <w:pPr>
              <w:widowControl/>
              <w:jc w:val="center"/>
              <w:rPr>
                <w:rFonts w:ascii="Arial" w:hAnsi="Arial" w:cs="Arial"/>
                <w:color w:val="000000"/>
                <w:kern w:val="0"/>
                <w:sz w:val="20"/>
                <w:szCs w:val="20"/>
              </w:rPr>
            </w:pPr>
            <w:r>
              <w:rPr>
                <w:rFonts w:ascii="Arial" w:hAnsi="Arial" w:cs="Arial"/>
                <w:color w:val="000000"/>
                <w:kern w:val="0"/>
                <w:sz w:val="20"/>
                <w:szCs w:val="20"/>
              </w:rPr>
              <w:t>韩燕丽</w:t>
            </w:r>
          </w:p>
        </w:tc>
        <w:tc>
          <w:tcPr>
            <w:tcW w:w="1985" w:type="dxa"/>
            <w:tcBorders>
              <w:top w:val="nil"/>
              <w:left w:val="nil"/>
              <w:bottom w:val="single" w:color="auto" w:sz="4" w:space="0"/>
              <w:right w:val="single" w:color="auto" w:sz="4" w:space="0"/>
            </w:tcBorders>
            <w:shd w:val="clear" w:color="auto" w:fill="auto"/>
            <w:noWrap/>
            <w:vAlign w:val="bottom"/>
          </w:tcPr>
          <w:p w14:paraId="079ADDCF">
            <w:pPr>
              <w:widowControl/>
              <w:jc w:val="center"/>
              <w:rPr>
                <w:rFonts w:ascii="Arial" w:hAnsi="Arial" w:cs="Arial"/>
                <w:color w:val="000000"/>
                <w:kern w:val="0"/>
                <w:sz w:val="20"/>
                <w:szCs w:val="20"/>
              </w:rPr>
            </w:pPr>
            <w:r>
              <w:rPr>
                <w:rFonts w:ascii="Arial" w:hAnsi="Arial" w:cs="Arial"/>
                <w:color w:val="000000"/>
                <w:kern w:val="0"/>
                <w:sz w:val="20"/>
                <w:szCs w:val="20"/>
              </w:rPr>
              <w:t>汇贤中学</w:t>
            </w:r>
          </w:p>
        </w:tc>
        <w:tc>
          <w:tcPr>
            <w:tcW w:w="6333" w:type="dxa"/>
            <w:tcBorders>
              <w:top w:val="nil"/>
              <w:left w:val="nil"/>
              <w:bottom w:val="single" w:color="auto" w:sz="4" w:space="0"/>
              <w:right w:val="single" w:color="auto" w:sz="4" w:space="0"/>
            </w:tcBorders>
            <w:shd w:val="clear" w:color="auto" w:fill="auto"/>
            <w:noWrap/>
            <w:vAlign w:val="bottom"/>
          </w:tcPr>
          <w:p w14:paraId="5A4CD9EE">
            <w:pPr>
              <w:widowControl/>
              <w:jc w:val="left"/>
              <w:rPr>
                <w:rFonts w:ascii="Arial" w:hAnsi="Arial" w:cs="Arial"/>
                <w:color w:val="000000"/>
                <w:kern w:val="0"/>
                <w:sz w:val="20"/>
                <w:szCs w:val="20"/>
              </w:rPr>
            </w:pPr>
            <w:r>
              <w:rPr>
                <w:rFonts w:ascii="Arial" w:hAnsi="Arial" w:cs="Arial"/>
                <w:color w:val="000000"/>
                <w:kern w:val="0"/>
                <w:sz w:val="20"/>
                <w:szCs w:val="20"/>
              </w:rPr>
              <w:t>“双减”背景下学习任务驱动的初中小说整本书阅读指导实践研究</w:t>
            </w:r>
          </w:p>
        </w:tc>
      </w:tr>
      <w:tr w14:paraId="58497C95">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1AA2231">
            <w:pPr>
              <w:widowControl/>
              <w:jc w:val="center"/>
              <w:rPr>
                <w:rFonts w:ascii="Arial" w:hAnsi="Arial" w:cs="Arial"/>
                <w:color w:val="000000"/>
                <w:kern w:val="0"/>
                <w:sz w:val="20"/>
                <w:szCs w:val="20"/>
              </w:rPr>
            </w:pPr>
            <w:r>
              <w:rPr>
                <w:rFonts w:ascii="Arial" w:hAnsi="Arial" w:cs="Arial"/>
                <w:color w:val="000000"/>
                <w:kern w:val="0"/>
                <w:sz w:val="20"/>
                <w:szCs w:val="20"/>
              </w:rPr>
              <w:t>59</w:t>
            </w:r>
          </w:p>
        </w:tc>
        <w:tc>
          <w:tcPr>
            <w:tcW w:w="1163" w:type="dxa"/>
            <w:tcBorders>
              <w:top w:val="nil"/>
              <w:left w:val="nil"/>
              <w:bottom w:val="single" w:color="auto" w:sz="4" w:space="0"/>
              <w:right w:val="single" w:color="auto" w:sz="4" w:space="0"/>
            </w:tcBorders>
            <w:shd w:val="clear" w:color="auto" w:fill="auto"/>
            <w:noWrap/>
            <w:vAlign w:val="bottom"/>
          </w:tcPr>
          <w:p w14:paraId="778D4D3C">
            <w:pPr>
              <w:widowControl/>
              <w:jc w:val="center"/>
              <w:rPr>
                <w:rFonts w:ascii="Arial" w:hAnsi="Arial" w:cs="Arial"/>
                <w:color w:val="000000"/>
                <w:kern w:val="0"/>
                <w:sz w:val="20"/>
                <w:szCs w:val="20"/>
              </w:rPr>
            </w:pPr>
            <w:r>
              <w:rPr>
                <w:rFonts w:ascii="Arial" w:hAnsi="Arial" w:cs="Arial"/>
                <w:color w:val="000000"/>
                <w:kern w:val="0"/>
                <w:sz w:val="20"/>
                <w:szCs w:val="20"/>
              </w:rPr>
              <w:t>咸晓荣</w:t>
            </w:r>
          </w:p>
        </w:tc>
        <w:tc>
          <w:tcPr>
            <w:tcW w:w="1985" w:type="dxa"/>
            <w:tcBorders>
              <w:top w:val="nil"/>
              <w:left w:val="nil"/>
              <w:bottom w:val="single" w:color="auto" w:sz="4" w:space="0"/>
              <w:right w:val="single" w:color="auto" w:sz="4" w:space="0"/>
            </w:tcBorders>
            <w:shd w:val="clear" w:color="auto" w:fill="auto"/>
            <w:noWrap/>
            <w:vAlign w:val="bottom"/>
          </w:tcPr>
          <w:p w14:paraId="7E2312E2">
            <w:pPr>
              <w:widowControl/>
              <w:jc w:val="center"/>
              <w:rPr>
                <w:rFonts w:ascii="Arial" w:hAnsi="Arial" w:cs="Arial"/>
                <w:color w:val="000000"/>
                <w:kern w:val="0"/>
                <w:sz w:val="20"/>
                <w:szCs w:val="20"/>
              </w:rPr>
            </w:pPr>
            <w:r>
              <w:rPr>
                <w:rFonts w:ascii="Arial" w:hAnsi="Arial" w:cs="Arial"/>
                <w:color w:val="000000"/>
                <w:kern w:val="0"/>
                <w:sz w:val="20"/>
                <w:szCs w:val="20"/>
              </w:rPr>
              <w:t>汇贤中学</w:t>
            </w:r>
          </w:p>
        </w:tc>
        <w:tc>
          <w:tcPr>
            <w:tcW w:w="6333" w:type="dxa"/>
            <w:tcBorders>
              <w:top w:val="nil"/>
              <w:left w:val="nil"/>
              <w:bottom w:val="single" w:color="auto" w:sz="4" w:space="0"/>
              <w:right w:val="single" w:color="auto" w:sz="4" w:space="0"/>
            </w:tcBorders>
            <w:shd w:val="clear" w:color="auto" w:fill="auto"/>
            <w:noWrap/>
            <w:vAlign w:val="bottom"/>
          </w:tcPr>
          <w:p w14:paraId="11610D9E">
            <w:pPr>
              <w:widowControl/>
              <w:jc w:val="left"/>
              <w:rPr>
                <w:rFonts w:ascii="Arial" w:hAnsi="Arial" w:cs="Arial"/>
                <w:color w:val="000000"/>
                <w:kern w:val="0"/>
                <w:sz w:val="20"/>
                <w:szCs w:val="20"/>
              </w:rPr>
            </w:pPr>
            <w:r>
              <w:rPr>
                <w:rFonts w:ascii="Arial" w:hAnsi="Arial" w:cs="Arial"/>
                <w:color w:val="000000"/>
                <w:kern w:val="0"/>
                <w:sz w:val="20"/>
                <w:szCs w:val="20"/>
              </w:rPr>
              <w:t>基于核心素养导向的初中数学项目化学习的设计和研究</w:t>
            </w:r>
          </w:p>
        </w:tc>
      </w:tr>
      <w:tr w14:paraId="586F28A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C743D0E">
            <w:pPr>
              <w:widowControl/>
              <w:jc w:val="center"/>
              <w:rPr>
                <w:rFonts w:ascii="Arial" w:hAnsi="Arial" w:cs="Arial"/>
                <w:color w:val="000000"/>
                <w:kern w:val="0"/>
                <w:sz w:val="20"/>
                <w:szCs w:val="20"/>
              </w:rPr>
            </w:pPr>
            <w:r>
              <w:rPr>
                <w:rFonts w:ascii="Arial" w:hAnsi="Arial" w:cs="Arial"/>
                <w:color w:val="000000"/>
                <w:kern w:val="0"/>
                <w:sz w:val="20"/>
                <w:szCs w:val="20"/>
              </w:rPr>
              <w:t>60</w:t>
            </w:r>
          </w:p>
        </w:tc>
        <w:tc>
          <w:tcPr>
            <w:tcW w:w="1163" w:type="dxa"/>
            <w:tcBorders>
              <w:top w:val="nil"/>
              <w:left w:val="nil"/>
              <w:bottom w:val="single" w:color="auto" w:sz="4" w:space="0"/>
              <w:right w:val="single" w:color="auto" w:sz="4" w:space="0"/>
            </w:tcBorders>
            <w:shd w:val="clear" w:color="auto" w:fill="auto"/>
            <w:noWrap/>
            <w:vAlign w:val="bottom"/>
          </w:tcPr>
          <w:p w14:paraId="0F55AC15">
            <w:pPr>
              <w:widowControl/>
              <w:jc w:val="center"/>
              <w:rPr>
                <w:rFonts w:ascii="Arial" w:hAnsi="Arial" w:cs="Arial"/>
                <w:color w:val="000000"/>
                <w:kern w:val="0"/>
                <w:sz w:val="20"/>
                <w:szCs w:val="20"/>
              </w:rPr>
            </w:pPr>
            <w:r>
              <w:rPr>
                <w:rFonts w:ascii="Arial" w:hAnsi="Arial" w:cs="Arial"/>
                <w:color w:val="000000"/>
                <w:kern w:val="0"/>
                <w:sz w:val="20"/>
                <w:szCs w:val="20"/>
              </w:rPr>
              <w:t>钱星燕</w:t>
            </w:r>
          </w:p>
        </w:tc>
        <w:tc>
          <w:tcPr>
            <w:tcW w:w="1985" w:type="dxa"/>
            <w:tcBorders>
              <w:top w:val="nil"/>
              <w:left w:val="nil"/>
              <w:bottom w:val="single" w:color="auto" w:sz="4" w:space="0"/>
              <w:right w:val="single" w:color="auto" w:sz="4" w:space="0"/>
            </w:tcBorders>
            <w:shd w:val="clear" w:color="auto" w:fill="auto"/>
            <w:noWrap/>
            <w:vAlign w:val="bottom"/>
          </w:tcPr>
          <w:p w14:paraId="60DB315A">
            <w:pPr>
              <w:widowControl/>
              <w:jc w:val="center"/>
              <w:rPr>
                <w:rFonts w:ascii="Arial" w:hAnsi="Arial" w:cs="Arial"/>
                <w:color w:val="000000"/>
                <w:kern w:val="0"/>
                <w:sz w:val="20"/>
                <w:szCs w:val="20"/>
              </w:rPr>
            </w:pPr>
            <w:r>
              <w:rPr>
                <w:rFonts w:ascii="Arial" w:hAnsi="Arial" w:cs="Arial"/>
                <w:color w:val="000000"/>
                <w:kern w:val="0"/>
                <w:sz w:val="20"/>
                <w:szCs w:val="20"/>
              </w:rPr>
              <w:t>青溪中学</w:t>
            </w:r>
          </w:p>
        </w:tc>
        <w:tc>
          <w:tcPr>
            <w:tcW w:w="6333" w:type="dxa"/>
            <w:tcBorders>
              <w:top w:val="nil"/>
              <w:left w:val="nil"/>
              <w:bottom w:val="single" w:color="auto" w:sz="4" w:space="0"/>
              <w:right w:val="single" w:color="auto" w:sz="4" w:space="0"/>
            </w:tcBorders>
            <w:shd w:val="clear" w:color="auto" w:fill="auto"/>
            <w:noWrap/>
            <w:vAlign w:val="bottom"/>
          </w:tcPr>
          <w:p w14:paraId="4C3D056A">
            <w:pPr>
              <w:widowControl/>
              <w:jc w:val="left"/>
              <w:rPr>
                <w:rFonts w:ascii="Arial" w:hAnsi="Arial" w:cs="Arial"/>
                <w:color w:val="000000"/>
                <w:kern w:val="0"/>
                <w:sz w:val="20"/>
                <w:szCs w:val="20"/>
              </w:rPr>
            </w:pPr>
            <w:r>
              <w:rPr>
                <w:rFonts w:ascii="Arial" w:hAnsi="Arial" w:cs="Arial"/>
                <w:color w:val="000000"/>
                <w:kern w:val="0"/>
                <w:sz w:val="20"/>
                <w:szCs w:val="20"/>
              </w:rPr>
              <w:t>基于中华优秀传统文化主题的初中语文综合性学习教学实践与研究</w:t>
            </w:r>
          </w:p>
        </w:tc>
      </w:tr>
      <w:tr w14:paraId="0D3AC23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E0D39A9">
            <w:pPr>
              <w:widowControl/>
              <w:jc w:val="center"/>
              <w:rPr>
                <w:rFonts w:ascii="Arial" w:hAnsi="Arial" w:cs="Arial"/>
                <w:color w:val="000000"/>
                <w:kern w:val="0"/>
                <w:sz w:val="20"/>
                <w:szCs w:val="20"/>
              </w:rPr>
            </w:pPr>
            <w:r>
              <w:rPr>
                <w:rFonts w:ascii="Arial" w:hAnsi="Arial" w:cs="Arial"/>
                <w:color w:val="000000"/>
                <w:kern w:val="0"/>
                <w:sz w:val="20"/>
                <w:szCs w:val="20"/>
              </w:rPr>
              <w:t>61</w:t>
            </w:r>
          </w:p>
        </w:tc>
        <w:tc>
          <w:tcPr>
            <w:tcW w:w="1163" w:type="dxa"/>
            <w:tcBorders>
              <w:top w:val="nil"/>
              <w:left w:val="nil"/>
              <w:bottom w:val="single" w:color="auto" w:sz="4" w:space="0"/>
              <w:right w:val="single" w:color="auto" w:sz="4" w:space="0"/>
            </w:tcBorders>
            <w:shd w:val="clear" w:color="auto" w:fill="auto"/>
            <w:noWrap/>
            <w:vAlign w:val="bottom"/>
          </w:tcPr>
          <w:p w14:paraId="3C40DD72">
            <w:pPr>
              <w:widowControl/>
              <w:jc w:val="center"/>
              <w:rPr>
                <w:rFonts w:ascii="Arial" w:hAnsi="Arial" w:cs="Arial"/>
                <w:color w:val="000000"/>
                <w:kern w:val="0"/>
                <w:sz w:val="20"/>
                <w:szCs w:val="20"/>
              </w:rPr>
            </w:pPr>
            <w:r>
              <w:rPr>
                <w:rFonts w:ascii="Arial" w:hAnsi="Arial" w:cs="Arial"/>
                <w:color w:val="000000"/>
                <w:kern w:val="0"/>
                <w:sz w:val="20"/>
                <w:szCs w:val="20"/>
              </w:rPr>
              <w:t>夏艺颖</w:t>
            </w:r>
          </w:p>
        </w:tc>
        <w:tc>
          <w:tcPr>
            <w:tcW w:w="1985" w:type="dxa"/>
            <w:tcBorders>
              <w:top w:val="nil"/>
              <w:left w:val="nil"/>
              <w:bottom w:val="single" w:color="auto" w:sz="4" w:space="0"/>
              <w:right w:val="single" w:color="auto" w:sz="4" w:space="0"/>
            </w:tcBorders>
            <w:shd w:val="clear" w:color="auto" w:fill="auto"/>
            <w:noWrap/>
            <w:vAlign w:val="bottom"/>
          </w:tcPr>
          <w:p w14:paraId="319567DE">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上海师范大学附属奉贤实验中学</w:t>
            </w:r>
          </w:p>
        </w:tc>
        <w:tc>
          <w:tcPr>
            <w:tcW w:w="6333" w:type="dxa"/>
            <w:tcBorders>
              <w:top w:val="nil"/>
              <w:left w:val="nil"/>
              <w:bottom w:val="single" w:color="auto" w:sz="4" w:space="0"/>
              <w:right w:val="single" w:color="auto" w:sz="4" w:space="0"/>
            </w:tcBorders>
            <w:shd w:val="clear" w:color="auto" w:fill="auto"/>
            <w:noWrap/>
            <w:vAlign w:val="bottom"/>
          </w:tcPr>
          <w:p w14:paraId="101CBD2C">
            <w:pPr>
              <w:widowControl/>
              <w:jc w:val="left"/>
              <w:rPr>
                <w:rFonts w:ascii="Arial" w:hAnsi="Arial" w:cs="Arial"/>
                <w:color w:val="000000"/>
                <w:kern w:val="0"/>
                <w:sz w:val="20"/>
                <w:szCs w:val="20"/>
              </w:rPr>
            </w:pPr>
            <w:r>
              <w:rPr>
                <w:rFonts w:ascii="Arial" w:hAnsi="Arial" w:cs="Arial"/>
                <w:color w:val="000000"/>
                <w:kern w:val="0"/>
                <w:sz w:val="20"/>
                <w:szCs w:val="20"/>
              </w:rPr>
              <w:t>新课标理念下初中数学校本综合实践活动设计的实践研究</w:t>
            </w:r>
          </w:p>
        </w:tc>
      </w:tr>
      <w:tr w14:paraId="48931E7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A9A5CB3">
            <w:pPr>
              <w:widowControl/>
              <w:jc w:val="center"/>
              <w:rPr>
                <w:rFonts w:ascii="Arial" w:hAnsi="Arial" w:cs="Arial"/>
                <w:color w:val="000000"/>
                <w:kern w:val="0"/>
                <w:sz w:val="20"/>
                <w:szCs w:val="20"/>
              </w:rPr>
            </w:pPr>
            <w:r>
              <w:rPr>
                <w:rFonts w:ascii="Arial" w:hAnsi="Arial" w:cs="Arial"/>
                <w:color w:val="000000"/>
                <w:kern w:val="0"/>
                <w:sz w:val="20"/>
                <w:szCs w:val="20"/>
              </w:rPr>
              <w:t>62</w:t>
            </w:r>
          </w:p>
        </w:tc>
        <w:tc>
          <w:tcPr>
            <w:tcW w:w="1163" w:type="dxa"/>
            <w:tcBorders>
              <w:top w:val="nil"/>
              <w:left w:val="nil"/>
              <w:bottom w:val="single" w:color="auto" w:sz="4" w:space="0"/>
              <w:right w:val="single" w:color="auto" w:sz="4" w:space="0"/>
            </w:tcBorders>
            <w:shd w:val="clear" w:color="auto" w:fill="auto"/>
            <w:noWrap/>
            <w:vAlign w:val="bottom"/>
          </w:tcPr>
          <w:p w14:paraId="45AE7A9E">
            <w:pPr>
              <w:widowControl/>
              <w:jc w:val="center"/>
              <w:rPr>
                <w:rFonts w:ascii="Arial" w:hAnsi="Arial" w:cs="Arial"/>
                <w:color w:val="000000"/>
                <w:kern w:val="0"/>
                <w:sz w:val="20"/>
                <w:szCs w:val="20"/>
              </w:rPr>
            </w:pPr>
            <w:r>
              <w:rPr>
                <w:rFonts w:ascii="Arial" w:hAnsi="Arial" w:cs="Arial"/>
                <w:color w:val="000000"/>
                <w:kern w:val="0"/>
                <w:sz w:val="20"/>
                <w:szCs w:val="20"/>
              </w:rPr>
              <w:t>吴晓婉</w:t>
            </w:r>
          </w:p>
        </w:tc>
        <w:tc>
          <w:tcPr>
            <w:tcW w:w="1985" w:type="dxa"/>
            <w:tcBorders>
              <w:top w:val="nil"/>
              <w:left w:val="nil"/>
              <w:bottom w:val="single" w:color="auto" w:sz="4" w:space="0"/>
              <w:right w:val="single" w:color="auto" w:sz="4" w:space="0"/>
            </w:tcBorders>
            <w:shd w:val="clear" w:color="auto" w:fill="auto"/>
            <w:noWrap/>
            <w:vAlign w:val="bottom"/>
          </w:tcPr>
          <w:p w14:paraId="51128869">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上海师范大学附属奉贤实验中学</w:t>
            </w:r>
          </w:p>
        </w:tc>
        <w:tc>
          <w:tcPr>
            <w:tcW w:w="6333" w:type="dxa"/>
            <w:tcBorders>
              <w:top w:val="nil"/>
              <w:left w:val="nil"/>
              <w:bottom w:val="single" w:color="auto" w:sz="4" w:space="0"/>
              <w:right w:val="single" w:color="auto" w:sz="4" w:space="0"/>
            </w:tcBorders>
            <w:shd w:val="clear" w:color="auto" w:fill="auto"/>
            <w:noWrap/>
            <w:vAlign w:val="bottom"/>
          </w:tcPr>
          <w:p w14:paraId="7FBE2B39">
            <w:pPr>
              <w:widowControl/>
              <w:jc w:val="left"/>
              <w:rPr>
                <w:rFonts w:ascii="Arial" w:hAnsi="Arial" w:cs="Arial"/>
                <w:color w:val="000000"/>
                <w:kern w:val="0"/>
                <w:sz w:val="20"/>
                <w:szCs w:val="20"/>
              </w:rPr>
            </w:pPr>
            <w:r>
              <w:rPr>
                <w:rFonts w:ascii="Arial" w:hAnsi="Arial" w:cs="Arial"/>
                <w:color w:val="000000"/>
                <w:kern w:val="0"/>
                <w:sz w:val="20"/>
                <w:szCs w:val="20"/>
              </w:rPr>
              <w:t>基于英语学习活动观的初中英语阅读教学的实践研究</w:t>
            </w:r>
          </w:p>
        </w:tc>
      </w:tr>
      <w:tr w14:paraId="2823AE2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1C46B29">
            <w:pPr>
              <w:widowControl/>
              <w:jc w:val="center"/>
              <w:rPr>
                <w:rFonts w:ascii="Arial" w:hAnsi="Arial" w:cs="Arial"/>
                <w:color w:val="000000"/>
                <w:kern w:val="0"/>
                <w:sz w:val="20"/>
                <w:szCs w:val="20"/>
              </w:rPr>
            </w:pPr>
            <w:r>
              <w:rPr>
                <w:rFonts w:ascii="Arial" w:hAnsi="Arial" w:cs="Arial"/>
                <w:color w:val="000000"/>
                <w:kern w:val="0"/>
                <w:sz w:val="20"/>
                <w:szCs w:val="20"/>
              </w:rPr>
              <w:t>63</w:t>
            </w:r>
          </w:p>
        </w:tc>
        <w:tc>
          <w:tcPr>
            <w:tcW w:w="1163" w:type="dxa"/>
            <w:tcBorders>
              <w:top w:val="nil"/>
              <w:left w:val="nil"/>
              <w:bottom w:val="single" w:color="auto" w:sz="4" w:space="0"/>
              <w:right w:val="single" w:color="auto" w:sz="4" w:space="0"/>
            </w:tcBorders>
            <w:shd w:val="clear" w:color="auto" w:fill="auto"/>
            <w:noWrap/>
            <w:vAlign w:val="bottom"/>
          </w:tcPr>
          <w:p w14:paraId="71239077">
            <w:pPr>
              <w:widowControl/>
              <w:jc w:val="center"/>
              <w:rPr>
                <w:rFonts w:ascii="Arial" w:hAnsi="Arial" w:cs="Arial"/>
                <w:color w:val="000000"/>
                <w:kern w:val="0"/>
                <w:sz w:val="20"/>
                <w:szCs w:val="20"/>
              </w:rPr>
            </w:pPr>
            <w:r>
              <w:rPr>
                <w:rFonts w:ascii="Arial" w:hAnsi="Arial" w:cs="Arial"/>
                <w:color w:val="000000"/>
                <w:kern w:val="0"/>
                <w:sz w:val="20"/>
                <w:szCs w:val="20"/>
              </w:rPr>
              <w:t>沈晓怡</w:t>
            </w:r>
          </w:p>
        </w:tc>
        <w:tc>
          <w:tcPr>
            <w:tcW w:w="1985" w:type="dxa"/>
            <w:tcBorders>
              <w:top w:val="nil"/>
              <w:left w:val="nil"/>
              <w:bottom w:val="single" w:color="auto" w:sz="4" w:space="0"/>
              <w:right w:val="single" w:color="auto" w:sz="4" w:space="0"/>
            </w:tcBorders>
            <w:shd w:val="clear" w:color="auto" w:fill="auto"/>
            <w:noWrap/>
            <w:vAlign w:val="bottom"/>
          </w:tcPr>
          <w:p w14:paraId="71D1ED18">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上海外国语大学附属奉贤实验中学</w:t>
            </w:r>
          </w:p>
        </w:tc>
        <w:tc>
          <w:tcPr>
            <w:tcW w:w="6333" w:type="dxa"/>
            <w:tcBorders>
              <w:top w:val="nil"/>
              <w:left w:val="nil"/>
              <w:bottom w:val="single" w:color="auto" w:sz="4" w:space="0"/>
              <w:right w:val="single" w:color="auto" w:sz="4" w:space="0"/>
            </w:tcBorders>
            <w:shd w:val="clear" w:color="auto" w:fill="auto"/>
            <w:noWrap/>
            <w:vAlign w:val="bottom"/>
          </w:tcPr>
          <w:p w14:paraId="46460B37">
            <w:pPr>
              <w:widowControl/>
              <w:jc w:val="left"/>
              <w:rPr>
                <w:rFonts w:ascii="Arial" w:hAnsi="Arial" w:cs="Arial"/>
                <w:color w:val="000000"/>
                <w:kern w:val="0"/>
                <w:sz w:val="20"/>
                <w:szCs w:val="20"/>
              </w:rPr>
            </w:pPr>
            <w:r>
              <w:rPr>
                <w:rFonts w:ascii="Arial" w:hAnsi="Arial" w:cs="Arial"/>
                <w:color w:val="000000"/>
                <w:kern w:val="0"/>
                <w:sz w:val="20"/>
                <w:szCs w:val="20"/>
              </w:rPr>
              <w:t>基于跨学科视域下的压花艺术综合实践活动课程的行动研究</w:t>
            </w:r>
          </w:p>
        </w:tc>
      </w:tr>
      <w:tr w14:paraId="4C013B1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B265B65">
            <w:pPr>
              <w:widowControl/>
              <w:jc w:val="center"/>
              <w:rPr>
                <w:rFonts w:ascii="Arial" w:hAnsi="Arial" w:cs="Arial"/>
                <w:color w:val="000000"/>
                <w:kern w:val="0"/>
                <w:sz w:val="20"/>
                <w:szCs w:val="20"/>
              </w:rPr>
            </w:pPr>
            <w:r>
              <w:rPr>
                <w:rFonts w:ascii="Arial" w:hAnsi="Arial" w:cs="Arial"/>
                <w:color w:val="000000"/>
                <w:kern w:val="0"/>
                <w:sz w:val="20"/>
                <w:szCs w:val="20"/>
              </w:rPr>
              <w:t>64</w:t>
            </w:r>
          </w:p>
        </w:tc>
        <w:tc>
          <w:tcPr>
            <w:tcW w:w="1163" w:type="dxa"/>
            <w:tcBorders>
              <w:top w:val="nil"/>
              <w:left w:val="nil"/>
              <w:bottom w:val="single" w:color="auto" w:sz="4" w:space="0"/>
              <w:right w:val="single" w:color="auto" w:sz="4" w:space="0"/>
            </w:tcBorders>
            <w:shd w:val="clear" w:color="auto" w:fill="auto"/>
            <w:noWrap/>
            <w:vAlign w:val="bottom"/>
          </w:tcPr>
          <w:p w14:paraId="08614C33">
            <w:pPr>
              <w:widowControl/>
              <w:jc w:val="center"/>
              <w:rPr>
                <w:rFonts w:ascii="Arial" w:hAnsi="Arial" w:cs="Arial"/>
                <w:color w:val="000000"/>
                <w:kern w:val="0"/>
                <w:sz w:val="20"/>
                <w:szCs w:val="20"/>
              </w:rPr>
            </w:pPr>
            <w:r>
              <w:rPr>
                <w:rFonts w:ascii="Arial" w:hAnsi="Arial" w:cs="Arial"/>
                <w:color w:val="000000"/>
                <w:kern w:val="0"/>
                <w:sz w:val="20"/>
                <w:szCs w:val="20"/>
              </w:rPr>
              <w:t>邵秀秀</w:t>
            </w:r>
          </w:p>
        </w:tc>
        <w:tc>
          <w:tcPr>
            <w:tcW w:w="1985" w:type="dxa"/>
            <w:tcBorders>
              <w:top w:val="nil"/>
              <w:left w:val="nil"/>
              <w:bottom w:val="single" w:color="auto" w:sz="4" w:space="0"/>
              <w:right w:val="single" w:color="auto" w:sz="4" w:space="0"/>
            </w:tcBorders>
            <w:shd w:val="clear" w:color="auto" w:fill="auto"/>
            <w:noWrap/>
            <w:vAlign w:val="bottom"/>
          </w:tcPr>
          <w:p w14:paraId="0D7145EA">
            <w:pPr>
              <w:widowControl/>
              <w:jc w:val="center"/>
              <w:rPr>
                <w:rFonts w:ascii="Arial" w:hAnsi="Arial" w:cs="Arial"/>
                <w:color w:val="000000"/>
                <w:kern w:val="0"/>
                <w:sz w:val="20"/>
                <w:szCs w:val="20"/>
              </w:rPr>
            </w:pPr>
            <w:r>
              <w:rPr>
                <w:rFonts w:ascii="Arial" w:hAnsi="Arial" w:cs="Arial"/>
                <w:color w:val="000000"/>
                <w:kern w:val="0"/>
                <w:sz w:val="20"/>
                <w:szCs w:val="20"/>
              </w:rPr>
              <w:t>尚同中学</w:t>
            </w:r>
          </w:p>
        </w:tc>
        <w:tc>
          <w:tcPr>
            <w:tcW w:w="6333" w:type="dxa"/>
            <w:tcBorders>
              <w:top w:val="nil"/>
              <w:left w:val="nil"/>
              <w:bottom w:val="single" w:color="auto" w:sz="4" w:space="0"/>
              <w:right w:val="single" w:color="auto" w:sz="4" w:space="0"/>
            </w:tcBorders>
            <w:shd w:val="clear" w:color="auto" w:fill="auto"/>
            <w:noWrap/>
            <w:vAlign w:val="bottom"/>
          </w:tcPr>
          <w:p w14:paraId="30713437">
            <w:pPr>
              <w:widowControl/>
              <w:jc w:val="left"/>
              <w:rPr>
                <w:rFonts w:ascii="Arial" w:hAnsi="Arial" w:cs="Arial"/>
                <w:color w:val="000000"/>
                <w:kern w:val="0"/>
                <w:sz w:val="20"/>
                <w:szCs w:val="20"/>
              </w:rPr>
            </w:pPr>
            <w:r>
              <w:rPr>
                <w:rFonts w:ascii="Arial" w:hAnsi="Arial" w:cs="Arial"/>
                <w:color w:val="000000"/>
                <w:kern w:val="0"/>
                <w:sz w:val="20"/>
                <w:szCs w:val="20"/>
              </w:rPr>
              <w:t>运用情境教学提升初中学生数学学科素养的实践研究</w:t>
            </w:r>
          </w:p>
        </w:tc>
      </w:tr>
      <w:tr w14:paraId="11C4973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2313977">
            <w:pPr>
              <w:widowControl/>
              <w:jc w:val="center"/>
              <w:rPr>
                <w:rFonts w:ascii="Arial" w:hAnsi="Arial" w:cs="Arial"/>
                <w:color w:val="000000"/>
                <w:kern w:val="0"/>
                <w:sz w:val="20"/>
                <w:szCs w:val="20"/>
              </w:rPr>
            </w:pPr>
            <w:r>
              <w:rPr>
                <w:rFonts w:ascii="Arial" w:hAnsi="Arial" w:cs="Arial"/>
                <w:color w:val="000000"/>
                <w:kern w:val="0"/>
                <w:sz w:val="20"/>
                <w:szCs w:val="20"/>
              </w:rPr>
              <w:t>65</w:t>
            </w:r>
          </w:p>
        </w:tc>
        <w:tc>
          <w:tcPr>
            <w:tcW w:w="1163" w:type="dxa"/>
            <w:tcBorders>
              <w:top w:val="nil"/>
              <w:left w:val="nil"/>
              <w:bottom w:val="single" w:color="auto" w:sz="4" w:space="0"/>
              <w:right w:val="single" w:color="auto" w:sz="4" w:space="0"/>
            </w:tcBorders>
            <w:shd w:val="clear" w:color="auto" w:fill="auto"/>
            <w:noWrap/>
            <w:vAlign w:val="bottom"/>
          </w:tcPr>
          <w:p w14:paraId="0A765D53">
            <w:pPr>
              <w:widowControl/>
              <w:jc w:val="center"/>
              <w:rPr>
                <w:rFonts w:ascii="Arial" w:hAnsi="Arial" w:cs="Arial"/>
                <w:color w:val="000000"/>
                <w:kern w:val="0"/>
                <w:sz w:val="20"/>
                <w:szCs w:val="20"/>
              </w:rPr>
            </w:pPr>
            <w:r>
              <w:rPr>
                <w:rFonts w:ascii="Arial" w:hAnsi="Arial" w:cs="Arial"/>
                <w:color w:val="000000"/>
                <w:kern w:val="0"/>
                <w:sz w:val="20"/>
                <w:szCs w:val="20"/>
              </w:rPr>
              <w:t>王盼伊</w:t>
            </w:r>
          </w:p>
        </w:tc>
        <w:tc>
          <w:tcPr>
            <w:tcW w:w="1985" w:type="dxa"/>
            <w:tcBorders>
              <w:top w:val="nil"/>
              <w:left w:val="nil"/>
              <w:bottom w:val="single" w:color="auto" w:sz="4" w:space="0"/>
              <w:right w:val="single" w:color="auto" w:sz="4" w:space="0"/>
            </w:tcBorders>
            <w:shd w:val="clear" w:color="auto" w:fill="auto"/>
            <w:noWrap/>
            <w:vAlign w:val="bottom"/>
          </w:tcPr>
          <w:p w14:paraId="35832044">
            <w:pPr>
              <w:widowControl/>
              <w:jc w:val="center"/>
              <w:rPr>
                <w:rFonts w:ascii="Arial" w:hAnsi="Arial" w:cs="Arial"/>
                <w:color w:val="000000"/>
                <w:kern w:val="0"/>
                <w:sz w:val="20"/>
                <w:szCs w:val="20"/>
              </w:rPr>
            </w:pPr>
            <w:r>
              <w:rPr>
                <w:rFonts w:ascii="Arial" w:hAnsi="Arial" w:cs="Arial"/>
                <w:color w:val="000000"/>
                <w:kern w:val="0"/>
                <w:sz w:val="20"/>
                <w:szCs w:val="20"/>
              </w:rPr>
              <w:t>实验中学</w:t>
            </w:r>
          </w:p>
        </w:tc>
        <w:tc>
          <w:tcPr>
            <w:tcW w:w="6333" w:type="dxa"/>
            <w:tcBorders>
              <w:top w:val="nil"/>
              <w:left w:val="nil"/>
              <w:bottom w:val="single" w:color="auto" w:sz="4" w:space="0"/>
              <w:right w:val="single" w:color="auto" w:sz="4" w:space="0"/>
            </w:tcBorders>
            <w:shd w:val="clear" w:color="auto" w:fill="auto"/>
            <w:noWrap/>
            <w:vAlign w:val="bottom"/>
          </w:tcPr>
          <w:p w14:paraId="645365B0">
            <w:pPr>
              <w:widowControl/>
              <w:jc w:val="left"/>
              <w:rPr>
                <w:rFonts w:ascii="Arial" w:hAnsi="Arial" w:cs="Arial"/>
                <w:color w:val="000000"/>
                <w:kern w:val="0"/>
                <w:sz w:val="20"/>
                <w:szCs w:val="20"/>
              </w:rPr>
            </w:pPr>
            <w:r>
              <w:rPr>
                <w:rFonts w:ascii="Arial" w:hAnsi="Arial" w:cs="Arial"/>
                <w:color w:val="000000"/>
                <w:kern w:val="0"/>
                <w:sz w:val="20"/>
                <w:szCs w:val="20"/>
              </w:rPr>
              <w:t>基于大单元的初中物理项目化学习的实证研究</w:t>
            </w:r>
          </w:p>
        </w:tc>
      </w:tr>
      <w:tr w14:paraId="0740184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6F4D226">
            <w:pPr>
              <w:widowControl/>
              <w:jc w:val="center"/>
              <w:rPr>
                <w:rFonts w:ascii="Arial" w:hAnsi="Arial" w:cs="Arial"/>
                <w:color w:val="000000"/>
                <w:kern w:val="0"/>
                <w:sz w:val="20"/>
                <w:szCs w:val="20"/>
              </w:rPr>
            </w:pPr>
            <w:r>
              <w:rPr>
                <w:rFonts w:ascii="Arial" w:hAnsi="Arial" w:cs="Arial"/>
                <w:color w:val="000000"/>
                <w:kern w:val="0"/>
                <w:sz w:val="20"/>
                <w:szCs w:val="20"/>
              </w:rPr>
              <w:t>66</w:t>
            </w:r>
          </w:p>
        </w:tc>
        <w:tc>
          <w:tcPr>
            <w:tcW w:w="1163" w:type="dxa"/>
            <w:tcBorders>
              <w:top w:val="nil"/>
              <w:left w:val="nil"/>
              <w:bottom w:val="single" w:color="auto" w:sz="4" w:space="0"/>
              <w:right w:val="single" w:color="auto" w:sz="4" w:space="0"/>
            </w:tcBorders>
            <w:shd w:val="clear" w:color="auto" w:fill="auto"/>
            <w:noWrap/>
            <w:vAlign w:val="bottom"/>
          </w:tcPr>
          <w:p w14:paraId="5817C502">
            <w:pPr>
              <w:widowControl/>
              <w:jc w:val="center"/>
              <w:rPr>
                <w:rFonts w:ascii="Arial" w:hAnsi="Arial" w:cs="Arial"/>
                <w:color w:val="000000"/>
                <w:kern w:val="0"/>
                <w:sz w:val="20"/>
                <w:szCs w:val="20"/>
              </w:rPr>
            </w:pPr>
            <w:r>
              <w:rPr>
                <w:rFonts w:ascii="Arial" w:hAnsi="Arial" w:cs="Arial"/>
                <w:color w:val="000000"/>
                <w:kern w:val="0"/>
                <w:sz w:val="20"/>
                <w:szCs w:val="20"/>
              </w:rPr>
              <w:t>张磊</w:t>
            </w:r>
          </w:p>
        </w:tc>
        <w:tc>
          <w:tcPr>
            <w:tcW w:w="1985" w:type="dxa"/>
            <w:tcBorders>
              <w:top w:val="nil"/>
              <w:left w:val="nil"/>
              <w:bottom w:val="single" w:color="auto" w:sz="4" w:space="0"/>
              <w:right w:val="single" w:color="auto" w:sz="4" w:space="0"/>
            </w:tcBorders>
            <w:shd w:val="clear" w:color="auto" w:fill="auto"/>
            <w:noWrap/>
            <w:vAlign w:val="bottom"/>
          </w:tcPr>
          <w:p w14:paraId="0D6E30A6">
            <w:pPr>
              <w:widowControl/>
              <w:jc w:val="center"/>
              <w:rPr>
                <w:rFonts w:ascii="Arial" w:hAnsi="Arial" w:cs="Arial"/>
                <w:color w:val="000000"/>
                <w:kern w:val="0"/>
                <w:sz w:val="20"/>
                <w:szCs w:val="20"/>
              </w:rPr>
            </w:pPr>
            <w:r>
              <w:rPr>
                <w:rFonts w:ascii="Arial" w:hAnsi="Arial" w:cs="Arial"/>
                <w:color w:val="000000"/>
                <w:kern w:val="0"/>
                <w:sz w:val="20"/>
                <w:szCs w:val="20"/>
              </w:rPr>
              <w:t>实验中学</w:t>
            </w:r>
          </w:p>
        </w:tc>
        <w:tc>
          <w:tcPr>
            <w:tcW w:w="6333" w:type="dxa"/>
            <w:tcBorders>
              <w:top w:val="nil"/>
              <w:left w:val="nil"/>
              <w:bottom w:val="single" w:color="auto" w:sz="4" w:space="0"/>
              <w:right w:val="single" w:color="auto" w:sz="4" w:space="0"/>
            </w:tcBorders>
            <w:shd w:val="clear" w:color="auto" w:fill="auto"/>
            <w:noWrap/>
            <w:vAlign w:val="bottom"/>
          </w:tcPr>
          <w:p w14:paraId="31F1DBE6">
            <w:pPr>
              <w:widowControl/>
              <w:jc w:val="left"/>
              <w:rPr>
                <w:rFonts w:ascii="Arial" w:hAnsi="Arial" w:cs="Arial"/>
                <w:color w:val="000000"/>
                <w:kern w:val="0"/>
                <w:sz w:val="20"/>
                <w:szCs w:val="20"/>
              </w:rPr>
            </w:pPr>
            <w:r>
              <w:rPr>
                <w:rFonts w:ascii="Arial" w:hAnsi="Arial" w:cs="Arial"/>
                <w:color w:val="000000"/>
                <w:kern w:val="0"/>
                <w:sz w:val="20"/>
                <w:szCs w:val="20"/>
              </w:rPr>
              <w:t>指向思维能力培养的初中数学课堂教学问题设计行动研究</w:t>
            </w:r>
          </w:p>
        </w:tc>
      </w:tr>
      <w:tr w14:paraId="2548EFE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2ACB84D">
            <w:pPr>
              <w:widowControl/>
              <w:jc w:val="center"/>
              <w:rPr>
                <w:rFonts w:ascii="Arial" w:hAnsi="Arial" w:cs="Arial"/>
                <w:color w:val="000000"/>
                <w:kern w:val="0"/>
                <w:sz w:val="20"/>
                <w:szCs w:val="20"/>
              </w:rPr>
            </w:pPr>
            <w:r>
              <w:rPr>
                <w:rFonts w:ascii="Arial" w:hAnsi="Arial" w:cs="Arial"/>
                <w:color w:val="000000"/>
                <w:kern w:val="0"/>
                <w:sz w:val="20"/>
                <w:szCs w:val="20"/>
              </w:rPr>
              <w:t>67</w:t>
            </w:r>
          </w:p>
        </w:tc>
        <w:tc>
          <w:tcPr>
            <w:tcW w:w="1163" w:type="dxa"/>
            <w:tcBorders>
              <w:top w:val="nil"/>
              <w:left w:val="nil"/>
              <w:bottom w:val="single" w:color="auto" w:sz="4" w:space="0"/>
              <w:right w:val="single" w:color="auto" w:sz="4" w:space="0"/>
            </w:tcBorders>
            <w:shd w:val="clear" w:color="auto" w:fill="auto"/>
            <w:noWrap/>
            <w:vAlign w:val="bottom"/>
          </w:tcPr>
          <w:p w14:paraId="54121D28">
            <w:pPr>
              <w:widowControl/>
              <w:jc w:val="center"/>
              <w:rPr>
                <w:rFonts w:ascii="Arial" w:hAnsi="Arial" w:cs="Arial"/>
                <w:color w:val="000000"/>
                <w:kern w:val="0"/>
                <w:sz w:val="20"/>
                <w:szCs w:val="20"/>
              </w:rPr>
            </w:pPr>
            <w:r>
              <w:rPr>
                <w:rFonts w:ascii="Arial" w:hAnsi="Arial" w:cs="Arial"/>
                <w:color w:val="000000"/>
                <w:kern w:val="0"/>
                <w:sz w:val="20"/>
                <w:szCs w:val="20"/>
              </w:rPr>
              <w:t>瞿晶晶</w:t>
            </w:r>
          </w:p>
        </w:tc>
        <w:tc>
          <w:tcPr>
            <w:tcW w:w="1985" w:type="dxa"/>
            <w:tcBorders>
              <w:top w:val="nil"/>
              <w:left w:val="nil"/>
              <w:bottom w:val="single" w:color="auto" w:sz="4" w:space="0"/>
              <w:right w:val="single" w:color="auto" w:sz="4" w:space="0"/>
            </w:tcBorders>
            <w:shd w:val="clear" w:color="auto" w:fill="auto"/>
            <w:noWrap/>
            <w:vAlign w:val="bottom"/>
          </w:tcPr>
          <w:p w14:paraId="1CD6C650">
            <w:pPr>
              <w:widowControl/>
              <w:jc w:val="center"/>
              <w:rPr>
                <w:rFonts w:ascii="Arial" w:hAnsi="Arial" w:cs="Arial"/>
                <w:color w:val="000000"/>
                <w:kern w:val="0"/>
                <w:sz w:val="20"/>
                <w:szCs w:val="20"/>
              </w:rPr>
            </w:pPr>
            <w:r>
              <w:rPr>
                <w:rFonts w:ascii="Arial" w:hAnsi="Arial" w:cs="Arial"/>
                <w:color w:val="000000"/>
                <w:kern w:val="0"/>
                <w:sz w:val="20"/>
                <w:szCs w:val="20"/>
              </w:rPr>
              <w:t>育秀中学</w:t>
            </w:r>
          </w:p>
        </w:tc>
        <w:tc>
          <w:tcPr>
            <w:tcW w:w="6333" w:type="dxa"/>
            <w:tcBorders>
              <w:top w:val="nil"/>
              <w:left w:val="nil"/>
              <w:bottom w:val="single" w:color="auto" w:sz="4" w:space="0"/>
              <w:right w:val="single" w:color="auto" w:sz="4" w:space="0"/>
            </w:tcBorders>
            <w:shd w:val="clear" w:color="auto" w:fill="auto"/>
            <w:noWrap/>
            <w:vAlign w:val="bottom"/>
          </w:tcPr>
          <w:p w14:paraId="27C86436">
            <w:pPr>
              <w:widowControl/>
              <w:jc w:val="left"/>
              <w:rPr>
                <w:rFonts w:ascii="Arial" w:hAnsi="Arial" w:cs="Arial"/>
                <w:color w:val="000000"/>
                <w:kern w:val="0"/>
                <w:sz w:val="20"/>
                <w:szCs w:val="20"/>
              </w:rPr>
            </w:pPr>
            <w:r>
              <w:rPr>
                <w:rFonts w:ascii="Arial" w:hAnsi="Arial" w:cs="Arial"/>
                <w:color w:val="000000"/>
                <w:kern w:val="0"/>
                <w:sz w:val="20"/>
                <w:szCs w:val="20"/>
              </w:rPr>
              <w:t>基于核心素养培育的初中生命科学多元化作业设计的实践研究</w:t>
            </w:r>
          </w:p>
        </w:tc>
      </w:tr>
      <w:tr w14:paraId="526BE20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F188BD4">
            <w:pPr>
              <w:widowControl/>
              <w:jc w:val="center"/>
              <w:rPr>
                <w:rFonts w:ascii="Arial" w:hAnsi="Arial" w:cs="Arial"/>
                <w:color w:val="000000"/>
                <w:kern w:val="0"/>
                <w:sz w:val="20"/>
                <w:szCs w:val="20"/>
              </w:rPr>
            </w:pPr>
            <w:r>
              <w:rPr>
                <w:rFonts w:ascii="Arial" w:hAnsi="Arial" w:cs="Arial"/>
                <w:color w:val="000000"/>
                <w:kern w:val="0"/>
                <w:sz w:val="20"/>
                <w:szCs w:val="20"/>
              </w:rPr>
              <w:t>68</w:t>
            </w:r>
          </w:p>
        </w:tc>
        <w:tc>
          <w:tcPr>
            <w:tcW w:w="1163" w:type="dxa"/>
            <w:tcBorders>
              <w:top w:val="nil"/>
              <w:left w:val="nil"/>
              <w:bottom w:val="single" w:color="auto" w:sz="4" w:space="0"/>
              <w:right w:val="single" w:color="auto" w:sz="4" w:space="0"/>
            </w:tcBorders>
            <w:shd w:val="clear" w:color="auto" w:fill="auto"/>
            <w:noWrap/>
            <w:vAlign w:val="bottom"/>
          </w:tcPr>
          <w:p w14:paraId="2A446002">
            <w:pPr>
              <w:widowControl/>
              <w:jc w:val="center"/>
              <w:rPr>
                <w:rFonts w:ascii="Arial" w:hAnsi="Arial" w:cs="Arial"/>
                <w:color w:val="000000"/>
                <w:kern w:val="0"/>
                <w:sz w:val="20"/>
                <w:szCs w:val="20"/>
              </w:rPr>
            </w:pPr>
            <w:r>
              <w:rPr>
                <w:rFonts w:ascii="Arial" w:hAnsi="Arial" w:cs="Arial"/>
                <w:color w:val="000000"/>
                <w:kern w:val="0"/>
                <w:sz w:val="20"/>
                <w:szCs w:val="20"/>
              </w:rPr>
              <w:t>何予微</w:t>
            </w:r>
          </w:p>
        </w:tc>
        <w:tc>
          <w:tcPr>
            <w:tcW w:w="1985" w:type="dxa"/>
            <w:tcBorders>
              <w:top w:val="nil"/>
              <w:left w:val="nil"/>
              <w:bottom w:val="single" w:color="auto" w:sz="4" w:space="0"/>
              <w:right w:val="single" w:color="auto" w:sz="4" w:space="0"/>
            </w:tcBorders>
            <w:shd w:val="clear" w:color="auto" w:fill="auto"/>
            <w:noWrap/>
            <w:vAlign w:val="bottom"/>
          </w:tcPr>
          <w:p w14:paraId="377FAFCF">
            <w:pPr>
              <w:widowControl/>
              <w:jc w:val="center"/>
              <w:rPr>
                <w:rFonts w:ascii="Arial" w:hAnsi="Arial" w:cs="Arial"/>
                <w:color w:val="000000"/>
                <w:kern w:val="0"/>
                <w:sz w:val="20"/>
                <w:szCs w:val="20"/>
              </w:rPr>
            </w:pPr>
            <w:r>
              <w:rPr>
                <w:rFonts w:ascii="Arial" w:hAnsi="Arial" w:cs="Arial"/>
                <w:color w:val="000000"/>
                <w:kern w:val="0"/>
                <w:sz w:val="20"/>
                <w:szCs w:val="20"/>
              </w:rPr>
              <w:t>育秀中学</w:t>
            </w:r>
          </w:p>
        </w:tc>
        <w:tc>
          <w:tcPr>
            <w:tcW w:w="6333" w:type="dxa"/>
            <w:tcBorders>
              <w:top w:val="nil"/>
              <w:left w:val="nil"/>
              <w:bottom w:val="single" w:color="auto" w:sz="4" w:space="0"/>
              <w:right w:val="single" w:color="auto" w:sz="4" w:space="0"/>
            </w:tcBorders>
            <w:shd w:val="clear" w:color="auto" w:fill="auto"/>
            <w:noWrap/>
            <w:vAlign w:val="bottom"/>
          </w:tcPr>
          <w:p w14:paraId="33EDA3FC">
            <w:pPr>
              <w:widowControl/>
              <w:jc w:val="left"/>
              <w:rPr>
                <w:rFonts w:ascii="Arial" w:hAnsi="Arial" w:cs="Arial"/>
                <w:color w:val="000000"/>
                <w:kern w:val="0"/>
                <w:sz w:val="20"/>
                <w:szCs w:val="20"/>
              </w:rPr>
            </w:pPr>
            <w:r>
              <w:rPr>
                <w:rFonts w:ascii="Arial" w:hAnsi="Arial" w:cs="Arial"/>
                <w:color w:val="000000"/>
                <w:kern w:val="0"/>
                <w:sz w:val="20"/>
                <w:szCs w:val="20"/>
              </w:rPr>
              <w:t>基于“学习任务群”视域下初中语文古诗词教学的实践研究</w:t>
            </w:r>
          </w:p>
        </w:tc>
      </w:tr>
      <w:tr w14:paraId="4AF2961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5FDD6BB">
            <w:pPr>
              <w:widowControl/>
              <w:jc w:val="center"/>
              <w:rPr>
                <w:rFonts w:ascii="Arial" w:hAnsi="Arial" w:cs="Arial"/>
                <w:color w:val="000000"/>
                <w:kern w:val="0"/>
                <w:sz w:val="20"/>
                <w:szCs w:val="20"/>
              </w:rPr>
            </w:pPr>
            <w:r>
              <w:rPr>
                <w:rFonts w:ascii="Arial" w:hAnsi="Arial" w:cs="Arial"/>
                <w:color w:val="000000"/>
                <w:kern w:val="0"/>
                <w:sz w:val="20"/>
                <w:szCs w:val="20"/>
              </w:rPr>
              <w:t>69</w:t>
            </w:r>
          </w:p>
        </w:tc>
        <w:tc>
          <w:tcPr>
            <w:tcW w:w="1163" w:type="dxa"/>
            <w:tcBorders>
              <w:top w:val="nil"/>
              <w:left w:val="nil"/>
              <w:bottom w:val="single" w:color="auto" w:sz="4" w:space="0"/>
              <w:right w:val="single" w:color="auto" w:sz="4" w:space="0"/>
            </w:tcBorders>
            <w:shd w:val="clear" w:color="auto" w:fill="auto"/>
            <w:noWrap/>
            <w:vAlign w:val="bottom"/>
          </w:tcPr>
          <w:p w14:paraId="2F88F7E6">
            <w:pPr>
              <w:widowControl/>
              <w:jc w:val="center"/>
              <w:rPr>
                <w:rFonts w:ascii="Arial" w:hAnsi="Arial" w:cs="Arial"/>
                <w:color w:val="000000"/>
                <w:kern w:val="0"/>
                <w:sz w:val="20"/>
                <w:szCs w:val="20"/>
              </w:rPr>
            </w:pPr>
            <w:r>
              <w:rPr>
                <w:rFonts w:ascii="Arial" w:hAnsi="Arial" w:cs="Arial"/>
                <w:color w:val="000000"/>
                <w:kern w:val="0"/>
                <w:sz w:val="20"/>
                <w:szCs w:val="20"/>
              </w:rPr>
              <w:t>陈寅峰</w:t>
            </w:r>
          </w:p>
        </w:tc>
        <w:tc>
          <w:tcPr>
            <w:tcW w:w="1985" w:type="dxa"/>
            <w:tcBorders>
              <w:top w:val="nil"/>
              <w:left w:val="nil"/>
              <w:bottom w:val="single" w:color="auto" w:sz="4" w:space="0"/>
              <w:right w:val="single" w:color="auto" w:sz="4" w:space="0"/>
            </w:tcBorders>
            <w:shd w:val="clear" w:color="auto" w:fill="auto"/>
            <w:noWrap/>
            <w:vAlign w:val="bottom"/>
          </w:tcPr>
          <w:p w14:paraId="5C6C9EA1">
            <w:pPr>
              <w:widowControl/>
              <w:jc w:val="center"/>
              <w:rPr>
                <w:rFonts w:ascii="Arial" w:hAnsi="Arial" w:cs="Arial"/>
                <w:color w:val="000000"/>
                <w:kern w:val="0"/>
                <w:sz w:val="20"/>
                <w:szCs w:val="20"/>
              </w:rPr>
            </w:pPr>
            <w:r>
              <w:rPr>
                <w:rFonts w:ascii="Arial" w:hAnsi="Arial" w:cs="Arial"/>
                <w:color w:val="000000"/>
                <w:kern w:val="0"/>
                <w:sz w:val="20"/>
                <w:szCs w:val="20"/>
              </w:rPr>
              <w:t>育秀中学</w:t>
            </w:r>
          </w:p>
        </w:tc>
        <w:tc>
          <w:tcPr>
            <w:tcW w:w="6333" w:type="dxa"/>
            <w:tcBorders>
              <w:top w:val="nil"/>
              <w:left w:val="nil"/>
              <w:bottom w:val="single" w:color="auto" w:sz="4" w:space="0"/>
              <w:right w:val="single" w:color="auto" w:sz="4" w:space="0"/>
            </w:tcBorders>
            <w:shd w:val="clear" w:color="auto" w:fill="auto"/>
            <w:noWrap/>
            <w:vAlign w:val="bottom"/>
          </w:tcPr>
          <w:p w14:paraId="2D93333F">
            <w:pPr>
              <w:widowControl/>
              <w:jc w:val="left"/>
              <w:rPr>
                <w:rFonts w:ascii="Arial" w:hAnsi="Arial" w:cs="Arial"/>
                <w:color w:val="000000"/>
                <w:kern w:val="0"/>
                <w:sz w:val="20"/>
                <w:szCs w:val="20"/>
              </w:rPr>
            </w:pPr>
            <w:r>
              <w:rPr>
                <w:rFonts w:ascii="Arial" w:hAnsi="Arial" w:cs="Arial"/>
                <w:color w:val="000000"/>
                <w:kern w:val="0"/>
                <w:sz w:val="20"/>
                <w:szCs w:val="20"/>
              </w:rPr>
              <w:t>项目化学习背景下的体育模拟上课实践研究</w:t>
            </w:r>
          </w:p>
        </w:tc>
      </w:tr>
      <w:tr w14:paraId="16ECB16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0817FDD">
            <w:pPr>
              <w:widowControl/>
              <w:jc w:val="center"/>
              <w:rPr>
                <w:rFonts w:ascii="Arial" w:hAnsi="Arial" w:cs="Arial"/>
                <w:color w:val="000000"/>
                <w:kern w:val="0"/>
                <w:sz w:val="20"/>
                <w:szCs w:val="20"/>
              </w:rPr>
            </w:pPr>
            <w:r>
              <w:rPr>
                <w:rFonts w:ascii="Arial" w:hAnsi="Arial" w:cs="Arial"/>
                <w:color w:val="000000"/>
                <w:kern w:val="0"/>
                <w:sz w:val="20"/>
                <w:szCs w:val="20"/>
              </w:rPr>
              <w:t>70</w:t>
            </w:r>
          </w:p>
        </w:tc>
        <w:tc>
          <w:tcPr>
            <w:tcW w:w="1163" w:type="dxa"/>
            <w:tcBorders>
              <w:top w:val="nil"/>
              <w:left w:val="nil"/>
              <w:bottom w:val="single" w:color="auto" w:sz="4" w:space="0"/>
              <w:right w:val="single" w:color="auto" w:sz="4" w:space="0"/>
            </w:tcBorders>
            <w:shd w:val="clear" w:color="auto" w:fill="auto"/>
            <w:noWrap/>
            <w:vAlign w:val="bottom"/>
          </w:tcPr>
          <w:p w14:paraId="24F4B92B">
            <w:pPr>
              <w:widowControl/>
              <w:jc w:val="center"/>
              <w:rPr>
                <w:rFonts w:ascii="Arial" w:hAnsi="Arial" w:cs="Arial"/>
                <w:color w:val="000000"/>
                <w:kern w:val="0"/>
                <w:sz w:val="20"/>
                <w:szCs w:val="20"/>
              </w:rPr>
            </w:pPr>
            <w:r>
              <w:rPr>
                <w:rFonts w:ascii="Arial" w:hAnsi="Arial" w:cs="Arial"/>
                <w:color w:val="000000"/>
                <w:kern w:val="0"/>
                <w:sz w:val="20"/>
                <w:szCs w:val="20"/>
              </w:rPr>
              <w:t>张旭怡</w:t>
            </w:r>
          </w:p>
        </w:tc>
        <w:tc>
          <w:tcPr>
            <w:tcW w:w="1985" w:type="dxa"/>
            <w:tcBorders>
              <w:top w:val="nil"/>
              <w:left w:val="nil"/>
              <w:bottom w:val="single" w:color="auto" w:sz="4" w:space="0"/>
              <w:right w:val="single" w:color="auto" w:sz="4" w:space="0"/>
            </w:tcBorders>
            <w:shd w:val="clear" w:color="auto" w:fill="auto"/>
            <w:noWrap/>
            <w:vAlign w:val="bottom"/>
          </w:tcPr>
          <w:p w14:paraId="14D14C12">
            <w:pPr>
              <w:widowControl/>
              <w:jc w:val="center"/>
              <w:rPr>
                <w:rFonts w:ascii="Arial" w:hAnsi="Arial" w:cs="Arial"/>
                <w:color w:val="000000"/>
                <w:kern w:val="0"/>
                <w:sz w:val="20"/>
                <w:szCs w:val="20"/>
              </w:rPr>
            </w:pPr>
            <w:r>
              <w:rPr>
                <w:rFonts w:ascii="Arial" w:hAnsi="Arial" w:cs="Arial"/>
                <w:color w:val="000000"/>
                <w:kern w:val="0"/>
                <w:sz w:val="20"/>
                <w:szCs w:val="20"/>
              </w:rPr>
              <w:t>育秀中学</w:t>
            </w:r>
          </w:p>
        </w:tc>
        <w:tc>
          <w:tcPr>
            <w:tcW w:w="6333" w:type="dxa"/>
            <w:tcBorders>
              <w:top w:val="nil"/>
              <w:left w:val="nil"/>
              <w:bottom w:val="single" w:color="auto" w:sz="4" w:space="0"/>
              <w:right w:val="single" w:color="auto" w:sz="4" w:space="0"/>
            </w:tcBorders>
            <w:shd w:val="clear" w:color="auto" w:fill="auto"/>
            <w:noWrap/>
            <w:vAlign w:val="bottom"/>
          </w:tcPr>
          <w:p w14:paraId="41D49706">
            <w:pPr>
              <w:widowControl/>
              <w:jc w:val="left"/>
              <w:rPr>
                <w:rFonts w:ascii="Arial" w:hAnsi="Arial" w:cs="Arial"/>
                <w:color w:val="000000"/>
                <w:kern w:val="0"/>
                <w:sz w:val="20"/>
                <w:szCs w:val="20"/>
              </w:rPr>
            </w:pPr>
            <w:r>
              <w:rPr>
                <w:rFonts w:ascii="Arial" w:hAnsi="Arial" w:cs="Arial"/>
                <w:color w:val="000000"/>
                <w:kern w:val="0"/>
                <w:sz w:val="20"/>
                <w:szCs w:val="20"/>
              </w:rPr>
              <w:t>基于项目化学习的初中物理跨学科实践研究</w:t>
            </w:r>
          </w:p>
        </w:tc>
      </w:tr>
      <w:tr w14:paraId="66CA48B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432340C">
            <w:pPr>
              <w:widowControl/>
              <w:jc w:val="center"/>
              <w:rPr>
                <w:rFonts w:ascii="Arial" w:hAnsi="Arial" w:cs="Arial"/>
                <w:color w:val="000000"/>
                <w:kern w:val="0"/>
                <w:sz w:val="20"/>
                <w:szCs w:val="20"/>
              </w:rPr>
            </w:pPr>
            <w:r>
              <w:rPr>
                <w:rFonts w:ascii="Arial" w:hAnsi="Arial" w:cs="Arial"/>
                <w:color w:val="000000"/>
                <w:kern w:val="0"/>
                <w:sz w:val="20"/>
                <w:szCs w:val="20"/>
              </w:rPr>
              <w:t>71</w:t>
            </w:r>
          </w:p>
        </w:tc>
        <w:tc>
          <w:tcPr>
            <w:tcW w:w="1163" w:type="dxa"/>
            <w:tcBorders>
              <w:top w:val="nil"/>
              <w:left w:val="nil"/>
              <w:bottom w:val="single" w:color="auto" w:sz="4" w:space="0"/>
              <w:right w:val="single" w:color="auto" w:sz="4" w:space="0"/>
            </w:tcBorders>
            <w:shd w:val="clear" w:color="auto" w:fill="auto"/>
            <w:noWrap/>
            <w:vAlign w:val="bottom"/>
          </w:tcPr>
          <w:p w14:paraId="6CE9A5CC">
            <w:pPr>
              <w:widowControl/>
              <w:jc w:val="center"/>
              <w:rPr>
                <w:rFonts w:ascii="Arial" w:hAnsi="Arial" w:cs="Arial"/>
                <w:color w:val="000000"/>
                <w:kern w:val="0"/>
                <w:sz w:val="20"/>
                <w:szCs w:val="20"/>
              </w:rPr>
            </w:pPr>
            <w:r>
              <w:rPr>
                <w:rFonts w:ascii="Arial" w:hAnsi="Arial" w:cs="Arial"/>
                <w:color w:val="000000"/>
                <w:kern w:val="0"/>
                <w:sz w:val="20"/>
                <w:szCs w:val="20"/>
              </w:rPr>
              <w:t>黄淑琴</w:t>
            </w:r>
          </w:p>
        </w:tc>
        <w:tc>
          <w:tcPr>
            <w:tcW w:w="1985" w:type="dxa"/>
            <w:tcBorders>
              <w:top w:val="nil"/>
              <w:left w:val="nil"/>
              <w:bottom w:val="single" w:color="auto" w:sz="4" w:space="0"/>
              <w:right w:val="single" w:color="auto" w:sz="4" w:space="0"/>
            </w:tcBorders>
            <w:shd w:val="clear" w:color="auto" w:fill="auto"/>
            <w:noWrap/>
            <w:vAlign w:val="bottom"/>
          </w:tcPr>
          <w:p w14:paraId="23A1F2C8">
            <w:pPr>
              <w:widowControl/>
              <w:jc w:val="center"/>
              <w:rPr>
                <w:rFonts w:ascii="Arial" w:hAnsi="Arial" w:cs="Arial"/>
                <w:color w:val="000000"/>
                <w:kern w:val="0"/>
                <w:sz w:val="20"/>
                <w:szCs w:val="20"/>
              </w:rPr>
            </w:pPr>
            <w:r>
              <w:rPr>
                <w:rFonts w:ascii="Arial" w:hAnsi="Arial" w:cs="Arial"/>
                <w:color w:val="000000"/>
                <w:kern w:val="0"/>
                <w:sz w:val="20"/>
                <w:szCs w:val="20"/>
              </w:rPr>
              <w:t>奉城第二小学</w:t>
            </w:r>
          </w:p>
        </w:tc>
        <w:tc>
          <w:tcPr>
            <w:tcW w:w="6333" w:type="dxa"/>
            <w:tcBorders>
              <w:top w:val="nil"/>
              <w:left w:val="nil"/>
              <w:bottom w:val="single" w:color="auto" w:sz="4" w:space="0"/>
              <w:right w:val="single" w:color="auto" w:sz="4" w:space="0"/>
            </w:tcBorders>
            <w:shd w:val="clear" w:color="auto" w:fill="auto"/>
            <w:noWrap/>
            <w:vAlign w:val="bottom"/>
          </w:tcPr>
          <w:p w14:paraId="75CCB67F">
            <w:pPr>
              <w:widowControl/>
              <w:jc w:val="left"/>
              <w:rPr>
                <w:rFonts w:ascii="Arial" w:hAnsi="Arial" w:cs="Arial"/>
                <w:color w:val="000000"/>
                <w:kern w:val="0"/>
                <w:sz w:val="20"/>
                <w:szCs w:val="20"/>
              </w:rPr>
            </w:pPr>
            <w:r>
              <w:rPr>
                <w:rFonts w:ascii="Arial" w:hAnsi="Arial" w:cs="Arial"/>
                <w:color w:val="000000"/>
                <w:kern w:val="0"/>
                <w:sz w:val="20"/>
                <w:szCs w:val="20"/>
              </w:rPr>
              <w:t>新课标背景下的小学中年级语文写作教学中融入综合实践活动的研究</w:t>
            </w:r>
          </w:p>
        </w:tc>
      </w:tr>
      <w:tr w14:paraId="627D228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6D6020D">
            <w:pPr>
              <w:widowControl/>
              <w:jc w:val="center"/>
              <w:rPr>
                <w:rFonts w:ascii="Arial" w:hAnsi="Arial" w:cs="Arial"/>
                <w:color w:val="000000"/>
                <w:kern w:val="0"/>
                <w:sz w:val="20"/>
                <w:szCs w:val="20"/>
              </w:rPr>
            </w:pPr>
            <w:r>
              <w:rPr>
                <w:rFonts w:ascii="Arial" w:hAnsi="Arial" w:cs="Arial"/>
                <w:color w:val="000000"/>
                <w:kern w:val="0"/>
                <w:sz w:val="20"/>
                <w:szCs w:val="20"/>
              </w:rPr>
              <w:t>72</w:t>
            </w:r>
          </w:p>
        </w:tc>
        <w:tc>
          <w:tcPr>
            <w:tcW w:w="1163" w:type="dxa"/>
            <w:tcBorders>
              <w:top w:val="nil"/>
              <w:left w:val="nil"/>
              <w:bottom w:val="single" w:color="auto" w:sz="4" w:space="0"/>
              <w:right w:val="single" w:color="auto" w:sz="4" w:space="0"/>
            </w:tcBorders>
            <w:shd w:val="clear" w:color="auto" w:fill="auto"/>
            <w:noWrap/>
            <w:vAlign w:val="bottom"/>
          </w:tcPr>
          <w:p w14:paraId="087285A4">
            <w:pPr>
              <w:widowControl/>
              <w:jc w:val="center"/>
              <w:rPr>
                <w:rFonts w:ascii="Arial" w:hAnsi="Arial" w:cs="Arial"/>
                <w:color w:val="000000"/>
                <w:kern w:val="0"/>
                <w:sz w:val="20"/>
                <w:szCs w:val="20"/>
              </w:rPr>
            </w:pPr>
            <w:r>
              <w:rPr>
                <w:rFonts w:ascii="Arial" w:hAnsi="Arial" w:cs="Arial"/>
                <w:color w:val="000000"/>
                <w:kern w:val="0"/>
                <w:sz w:val="20"/>
                <w:szCs w:val="20"/>
              </w:rPr>
              <w:t>徐春香</w:t>
            </w:r>
          </w:p>
        </w:tc>
        <w:tc>
          <w:tcPr>
            <w:tcW w:w="1985" w:type="dxa"/>
            <w:tcBorders>
              <w:top w:val="nil"/>
              <w:left w:val="nil"/>
              <w:bottom w:val="single" w:color="auto" w:sz="4" w:space="0"/>
              <w:right w:val="single" w:color="auto" w:sz="4" w:space="0"/>
            </w:tcBorders>
            <w:shd w:val="clear" w:color="auto" w:fill="auto"/>
            <w:noWrap/>
            <w:vAlign w:val="bottom"/>
          </w:tcPr>
          <w:p w14:paraId="46E8F643">
            <w:pPr>
              <w:widowControl/>
              <w:jc w:val="center"/>
              <w:rPr>
                <w:rFonts w:ascii="Arial" w:hAnsi="Arial" w:cs="Arial"/>
                <w:color w:val="000000"/>
                <w:kern w:val="0"/>
                <w:sz w:val="20"/>
                <w:szCs w:val="20"/>
              </w:rPr>
            </w:pPr>
            <w:r>
              <w:rPr>
                <w:rFonts w:ascii="Arial" w:hAnsi="Arial" w:cs="Arial"/>
                <w:color w:val="000000"/>
                <w:kern w:val="0"/>
                <w:sz w:val="20"/>
                <w:szCs w:val="20"/>
              </w:rPr>
              <w:t>奉城第一小学</w:t>
            </w:r>
          </w:p>
        </w:tc>
        <w:tc>
          <w:tcPr>
            <w:tcW w:w="6333" w:type="dxa"/>
            <w:tcBorders>
              <w:top w:val="nil"/>
              <w:left w:val="nil"/>
              <w:bottom w:val="single" w:color="auto" w:sz="4" w:space="0"/>
              <w:right w:val="single" w:color="auto" w:sz="4" w:space="0"/>
            </w:tcBorders>
            <w:shd w:val="clear" w:color="auto" w:fill="auto"/>
            <w:noWrap/>
            <w:vAlign w:val="bottom"/>
          </w:tcPr>
          <w:p w14:paraId="48BD8CBE">
            <w:pPr>
              <w:widowControl/>
              <w:jc w:val="left"/>
              <w:rPr>
                <w:rFonts w:ascii="Arial" w:hAnsi="Arial" w:cs="Arial"/>
                <w:color w:val="000000"/>
                <w:kern w:val="0"/>
                <w:sz w:val="20"/>
                <w:szCs w:val="20"/>
              </w:rPr>
            </w:pPr>
            <w:r>
              <w:rPr>
                <w:rFonts w:ascii="Arial" w:hAnsi="Arial" w:cs="Arial"/>
                <w:color w:val="000000"/>
                <w:kern w:val="0"/>
                <w:sz w:val="20"/>
                <w:szCs w:val="20"/>
              </w:rPr>
              <w:t>乡镇小学中高年级数学综合实践活动策略研究</w:t>
            </w:r>
          </w:p>
        </w:tc>
      </w:tr>
      <w:tr w14:paraId="2E9EB24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42574F1">
            <w:pPr>
              <w:widowControl/>
              <w:jc w:val="center"/>
              <w:rPr>
                <w:rFonts w:ascii="Arial" w:hAnsi="Arial" w:cs="Arial"/>
                <w:color w:val="000000"/>
                <w:kern w:val="0"/>
                <w:sz w:val="20"/>
                <w:szCs w:val="20"/>
              </w:rPr>
            </w:pPr>
            <w:r>
              <w:rPr>
                <w:rFonts w:ascii="Arial" w:hAnsi="Arial" w:cs="Arial"/>
                <w:color w:val="000000"/>
                <w:kern w:val="0"/>
                <w:sz w:val="20"/>
                <w:szCs w:val="20"/>
              </w:rPr>
              <w:t>73</w:t>
            </w:r>
          </w:p>
        </w:tc>
        <w:tc>
          <w:tcPr>
            <w:tcW w:w="1163" w:type="dxa"/>
            <w:tcBorders>
              <w:top w:val="nil"/>
              <w:left w:val="nil"/>
              <w:bottom w:val="single" w:color="auto" w:sz="4" w:space="0"/>
              <w:right w:val="single" w:color="auto" w:sz="4" w:space="0"/>
            </w:tcBorders>
            <w:shd w:val="clear" w:color="auto" w:fill="auto"/>
            <w:noWrap/>
            <w:vAlign w:val="bottom"/>
          </w:tcPr>
          <w:p w14:paraId="5B414A53">
            <w:pPr>
              <w:widowControl/>
              <w:jc w:val="center"/>
              <w:rPr>
                <w:rFonts w:ascii="Arial" w:hAnsi="Arial" w:cs="Arial"/>
                <w:color w:val="000000"/>
                <w:kern w:val="0"/>
                <w:sz w:val="20"/>
                <w:szCs w:val="20"/>
              </w:rPr>
            </w:pPr>
            <w:r>
              <w:rPr>
                <w:rFonts w:ascii="Arial" w:hAnsi="Arial" w:cs="Arial"/>
                <w:color w:val="000000"/>
                <w:kern w:val="0"/>
                <w:sz w:val="20"/>
                <w:szCs w:val="20"/>
              </w:rPr>
              <w:t>俞璟瑢</w:t>
            </w:r>
          </w:p>
        </w:tc>
        <w:tc>
          <w:tcPr>
            <w:tcW w:w="1985" w:type="dxa"/>
            <w:tcBorders>
              <w:top w:val="nil"/>
              <w:left w:val="nil"/>
              <w:bottom w:val="single" w:color="auto" w:sz="4" w:space="0"/>
              <w:right w:val="single" w:color="auto" w:sz="4" w:space="0"/>
            </w:tcBorders>
            <w:shd w:val="clear" w:color="auto" w:fill="auto"/>
            <w:noWrap/>
            <w:vAlign w:val="bottom"/>
          </w:tcPr>
          <w:p w14:paraId="756ABBA6">
            <w:pPr>
              <w:widowControl/>
              <w:jc w:val="center"/>
              <w:rPr>
                <w:rFonts w:ascii="Arial" w:hAnsi="Arial" w:cs="Arial"/>
                <w:color w:val="000000"/>
                <w:kern w:val="0"/>
                <w:sz w:val="20"/>
                <w:szCs w:val="20"/>
              </w:rPr>
            </w:pPr>
            <w:r>
              <w:rPr>
                <w:rFonts w:ascii="Arial" w:hAnsi="Arial" w:cs="Arial"/>
                <w:color w:val="000000"/>
                <w:kern w:val="0"/>
                <w:sz w:val="20"/>
                <w:szCs w:val="20"/>
              </w:rPr>
              <w:t>奉城第一小学</w:t>
            </w:r>
          </w:p>
        </w:tc>
        <w:tc>
          <w:tcPr>
            <w:tcW w:w="6333" w:type="dxa"/>
            <w:tcBorders>
              <w:top w:val="nil"/>
              <w:left w:val="nil"/>
              <w:bottom w:val="single" w:color="auto" w:sz="4" w:space="0"/>
              <w:right w:val="single" w:color="auto" w:sz="4" w:space="0"/>
            </w:tcBorders>
            <w:shd w:val="clear" w:color="auto" w:fill="auto"/>
            <w:noWrap/>
            <w:vAlign w:val="bottom"/>
          </w:tcPr>
          <w:p w14:paraId="4490077D">
            <w:pPr>
              <w:widowControl/>
              <w:jc w:val="left"/>
              <w:rPr>
                <w:rFonts w:ascii="Arial" w:hAnsi="Arial" w:cs="Arial"/>
                <w:color w:val="000000"/>
                <w:kern w:val="0"/>
                <w:sz w:val="20"/>
                <w:szCs w:val="20"/>
              </w:rPr>
            </w:pPr>
            <w:r>
              <w:rPr>
                <w:rFonts w:ascii="Arial" w:hAnsi="Arial" w:cs="Arial"/>
                <w:color w:val="000000"/>
                <w:kern w:val="0"/>
                <w:sz w:val="20"/>
                <w:szCs w:val="20"/>
              </w:rPr>
              <w:t>乡镇小学语文主题式综合实践活动设计的研究</w:t>
            </w:r>
          </w:p>
        </w:tc>
      </w:tr>
      <w:tr w14:paraId="515CB8E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FFB8422">
            <w:pPr>
              <w:widowControl/>
              <w:jc w:val="center"/>
              <w:rPr>
                <w:rFonts w:ascii="Arial" w:hAnsi="Arial" w:cs="Arial"/>
                <w:color w:val="000000"/>
                <w:kern w:val="0"/>
                <w:sz w:val="20"/>
                <w:szCs w:val="20"/>
              </w:rPr>
            </w:pPr>
            <w:r>
              <w:rPr>
                <w:rFonts w:ascii="Arial" w:hAnsi="Arial" w:cs="Arial"/>
                <w:color w:val="000000"/>
                <w:kern w:val="0"/>
                <w:sz w:val="20"/>
                <w:szCs w:val="20"/>
              </w:rPr>
              <w:t>74</w:t>
            </w:r>
          </w:p>
        </w:tc>
        <w:tc>
          <w:tcPr>
            <w:tcW w:w="1163" w:type="dxa"/>
            <w:tcBorders>
              <w:top w:val="nil"/>
              <w:left w:val="nil"/>
              <w:bottom w:val="single" w:color="auto" w:sz="4" w:space="0"/>
              <w:right w:val="single" w:color="auto" w:sz="4" w:space="0"/>
            </w:tcBorders>
            <w:shd w:val="clear" w:color="auto" w:fill="auto"/>
            <w:noWrap/>
            <w:vAlign w:val="bottom"/>
          </w:tcPr>
          <w:p w14:paraId="2F7D468E">
            <w:pPr>
              <w:widowControl/>
              <w:jc w:val="center"/>
              <w:rPr>
                <w:rFonts w:ascii="Arial" w:hAnsi="Arial" w:cs="Arial"/>
                <w:color w:val="000000"/>
                <w:kern w:val="0"/>
                <w:sz w:val="20"/>
                <w:szCs w:val="20"/>
              </w:rPr>
            </w:pPr>
            <w:r>
              <w:rPr>
                <w:rFonts w:ascii="Arial" w:hAnsi="Arial" w:cs="Arial"/>
                <w:color w:val="000000"/>
                <w:kern w:val="0"/>
                <w:sz w:val="20"/>
                <w:szCs w:val="20"/>
              </w:rPr>
              <w:t>陆褚华</w:t>
            </w:r>
          </w:p>
        </w:tc>
        <w:tc>
          <w:tcPr>
            <w:tcW w:w="1985" w:type="dxa"/>
            <w:tcBorders>
              <w:top w:val="nil"/>
              <w:left w:val="nil"/>
              <w:bottom w:val="single" w:color="auto" w:sz="4" w:space="0"/>
              <w:right w:val="single" w:color="auto" w:sz="4" w:space="0"/>
            </w:tcBorders>
            <w:shd w:val="clear" w:color="auto" w:fill="auto"/>
            <w:noWrap/>
            <w:vAlign w:val="bottom"/>
          </w:tcPr>
          <w:p w14:paraId="5646AFF7">
            <w:pPr>
              <w:widowControl/>
              <w:jc w:val="center"/>
              <w:rPr>
                <w:rFonts w:ascii="Arial" w:hAnsi="Arial" w:cs="Arial"/>
                <w:color w:val="000000"/>
                <w:kern w:val="0"/>
                <w:sz w:val="20"/>
                <w:szCs w:val="20"/>
              </w:rPr>
            </w:pPr>
            <w:r>
              <w:rPr>
                <w:rFonts w:ascii="Arial" w:hAnsi="Arial" w:cs="Arial"/>
                <w:color w:val="000000"/>
                <w:kern w:val="0"/>
                <w:sz w:val="20"/>
                <w:szCs w:val="20"/>
              </w:rPr>
              <w:t>奉城第一小学</w:t>
            </w:r>
          </w:p>
        </w:tc>
        <w:tc>
          <w:tcPr>
            <w:tcW w:w="6333" w:type="dxa"/>
            <w:tcBorders>
              <w:top w:val="nil"/>
              <w:left w:val="nil"/>
              <w:bottom w:val="single" w:color="auto" w:sz="4" w:space="0"/>
              <w:right w:val="single" w:color="auto" w:sz="4" w:space="0"/>
            </w:tcBorders>
            <w:shd w:val="clear" w:color="auto" w:fill="auto"/>
            <w:noWrap/>
            <w:vAlign w:val="bottom"/>
          </w:tcPr>
          <w:p w14:paraId="4275E22A">
            <w:pPr>
              <w:widowControl/>
              <w:jc w:val="left"/>
              <w:rPr>
                <w:rFonts w:ascii="Arial" w:hAnsi="Arial" w:cs="Arial"/>
                <w:color w:val="000000"/>
                <w:kern w:val="0"/>
                <w:sz w:val="20"/>
                <w:szCs w:val="20"/>
              </w:rPr>
            </w:pPr>
            <w:r>
              <w:rPr>
                <w:rFonts w:ascii="Arial" w:hAnsi="Arial" w:cs="Arial"/>
                <w:color w:val="000000"/>
                <w:kern w:val="0"/>
                <w:sz w:val="20"/>
                <w:szCs w:val="20"/>
              </w:rPr>
              <w:t>小学红色文化教育家校协同育人实践研究</w:t>
            </w:r>
          </w:p>
        </w:tc>
      </w:tr>
      <w:tr w14:paraId="74DEF29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433A436">
            <w:pPr>
              <w:widowControl/>
              <w:jc w:val="center"/>
              <w:rPr>
                <w:rFonts w:ascii="Arial" w:hAnsi="Arial" w:cs="Arial"/>
                <w:color w:val="000000"/>
                <w:kern w:val="0"/>
                <w:sz w:val="20"/>
                <w:szCs w:val="20"/>
              </w:rPr>
            </w:pPr>
            <w:r>
              <w:rPr>
                <w:rFonts w:ascii="Arial" w:hAnsi="Arial" w:cs="Arial"/>
                <w:color w:val="000000"/>
                <w:kern w:val="0"/>
                <w:sz w:val="20"/>
                <w:szCs w:val="20"/>
              </w:rPr>
              <w:t>75</w:t>
            </w:r>
          </w:p>
        </w:tc>
        <w:tc>
          <w:tcPr>
            <w:tcW w:w="1163" w:type="dxa"/>
            <w:tcBorders>
              <w:top w:val="nil"/>
              <w:left w:val="nil"/>
              <w:bottom w:val="single" w:color="auto" w:sz="4" w:space="0"/>
              <w:right w:val="single" w:color="auto" w:sz="4" w:space="0"/>
            </w:tcBorders>
            <w:shd w:val="clear" w:color="auto" w:fill="auto"/>
            <w:noWrap/>
            <w:vAlign w:val="bottom"/>
          </w:tcPr>
          <w:p w14:paraId="267AAD2D">
            <w:pPr>
              <w:widowControl/>
              <w:jc w:val="center"/>
              <w:rPr>
                <w:rFonts w:ascii="Arial" w:hAnsi="Arial" w:cs="Arial"/>
                <w:color w:val="000000"/>
                <w:kern w:val="0"/>
                <w:sz w:val="20"/>
                <w:szCs w:val="20"/>
              </w:rPr>
            </w:pPr>
            <w:r>
              <w:rPr>
                <w:rFonts w:ascii="Arial" w:hAnsi="Arial" w:cs="Arial"/>
                <w:color w:val="000000"/>
                <w:kern w:val="0"/>
                <w:sz w:val="20"/>
                <w:szCs w:val="20"/>
              </w:rPr>
              <w:t>孙艳</w:t>
            </w:r>
          </w:p>
        </w:tc>
        <w:tc>
          <w:tcPr>
            <w:tcW w:w="1985" w:type="dxa"/>
            <w:tcBorders>
              <w:top w:val="nil"/>
              <w:left w:val="nil"/>
              <w:bottom w:val="single" w:color="auto" w:sz="4" w:space="0"/>
              <w:right w:val="single" w:color="auto" w:sz="4" w:space="0"/>
            </w:tcBorders>
            <w:shd w:val="clear" w:color="auto" w:fill="auto"/>
            <w:noWrap/>
            <w:vAlign w:val="bottom"/>
          </w:tcPr>
          <w:p w14:paraId="1A965976">
            <w:pPr>
              <w:widowControl/>
              <w:jc w:val="center"/>
              <w:rPr>
                <w:rFonts w:ascii="Arial" w:hAnsi="Arial" w:cs="Arial"/>
                <w:color w:val="000000"/>
                <w:kern w:val="0"/>
                <w:sz w:val="20"/>
                <w:szCs w:val="20"/>
              </w:rPr>
            </w:pPr>
            <w:r>
              <w:rPr>
                <w:rFonts w:ascii="Arial" w:hAnsi="Arial" w:cs="Arial"/>
                <w:color w:val="000000"/>
                <w:kern w:val="0"/>
                <w:sz w:val="20"/>
                <w:szCs w:val="20"/>
              </w:rPr>
              <w:t>奉贤区教育学院附属实验小学</w:t>
            </w:r>
          </w:p>
        </w:tc>
        <w:tc>
          <w:tcPr>
            <w:tcW w:w="6333" w:type="dxa"/>
            <w:tcBorders>
              <w:top w:val="nil"/>
              <w:left w:val="nil"/>
              <w:bottom w:val="single" w:color="auto" w:sz="4" w:space="0"/>
              <w:right w:val="single" w:color="auto" w:sz="4" w:space="0"/>
            </w:tcBorders>
            <w:shd w:val="clear" w:color="auto" w:fill="auto"/>
            <w:noWrap/>
            <w:vAlign w:val="bottom"/>
          </w:tcPr>
          <w:p w14:paraId="1F739A84">
            <w:pPr>
              <w:widowControl/>
              <w:jc w:val="left"/>
              <w:rPr>
                <w:rFonts w:ascii="Arial" w:hAnsi="Arial" w:cs="Arial"/>
                <w:color w:val="000000"/>
                <w:kern w:val="0"/>
                <w:sz w:val="20"/>
                <w:szCs w:val="20"/>
              </w:rPr>
            </w:pPr>
            <w:r>
              <w:rPr>
                <w:rFonts w:ascii="Arial" w:hAnsi="Arial" w:cs="Arial"/>
                <w:color w:val="000000"/>
                <w:kern w:val="0"/>
                <w:sz w:val="20"/>
                <w:szCs w:val="20"/>
              </w:rPr>
              <w:t>基于小学英语应用实践类活动培养思维品质的实践研究</w:t>
            </w:r>
          </w:p>
        </w:tc>
      </w:tr>
      <w:tr w14:paraId="51BEBC5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3B53629">
            <w:pPr>
              <w:widowControl/>
              <w:jc w:val="center"/>
              <w:rPr>
                <w:rFonts w:ascii="Arial" w:hAnsi="Arial" w:cs="Arial"/>
                <w:color w:val="000000"/>
                <w:kern w:val="0"/>
                <w:sz w:val="20"/>
                <w:szCs w:val="20"/>
              </w:rPr>
            </w:pPr>
            <w:r>
              <w:rPr>
                <w:rFonts w:ascii="Arial" w:hAnsi="Arial" w:cs="Arial"/>
                <w:color w:val="000000"/>
                <w:kern w:val="0"/>
                <w:sz w:val="20"/>
                <w:szCs w:val="20"/>
              </w:rPr>
              <w:t>76</w:t>
            </w:r>
          </w:p>
        </w:tc>
        <w:tc>
          <w:tcPr>
            <w:tcW w:w="1163" w:type="dxa"/>
            <w:tcBorders>
              <w:top w:val="nil"/>
              <w:left w:val="nil"/>
              <w:bottom w:val="single" w:color="auto" w:sz="4" w:space="0"/>
              <w:right w:val="single" w:color="auto" w:sz="4" w:space="0"/>
            </w:tcBorders>
            <w:shd w:val="clear" w:color="auto" w:fill="auto"/>
            <w:noWrap/>
            <w:vAlign w:val="bottom"/>
          </w:tcPr>
          <w:p w14:paraId="2C2A45B7">
            <w:pPr>
              <w:widowControl/>
              <w:jc w:val="center"/>
              <w:rPr>
                <w:rFonts w:ascii="Arial" w:hAnsi="Arial" w:cs="Arial"/>
                <w:color w:val="000000"/>
                <w:kern w:val="0"/>
                <w:sz w:val="20"/>
                <w:szCs w:val="20"/>
              </w:rPr>
            </w:pPr>
            <w:r>
              <w:rPr>
                <w:rFonts w:ascii="Arial" w:hAnsi="Arial" w:cs="Arial"/>
                <w:color w:val="000000"/>
                <w:kern w:val="0"/>
                <w:sz w:val="20"/>
                <w:szCs w:val="20"/>
              </w:rPr>
              <w:t>何雪薇</w:t>
            </w:r>
          </w:p>
        </w:tc>
        <w:tc>
          <w:tcPr>
            <w:tcW w:w="1985" w:type="dxa"/>
            <w:tcBorders>
              <w:top w:val="nil"/>
              <w:left w:val="nil"/>
              <w:bottom w:val="single" w:color="auto" w:sz="4" w:space="0"/>
              <w:right w:val="single" w:color="auto" w:sz="4" w:space="0"/>
            </w:tcBorders>
            <w:shd w:val="clear" w:color="auto" w:fill="auto"/>
            <w:noWrap/>
            <w:vAlign w:val="bottom"/>
          </w:tcPr>
          <w:p w14:paraId="7520BF8D">
            <w:pPr>
              <w:widowControl/>
              <w:jc w:val="center"/>
              <w:rPr>
                <w:rFonts w:ascii="Arial" w:hAnsi="Arial" w:cs="Arial"/>
                <w:color w:val="000000"/>
                <w:kern w:val="0"/>
                <w:sz w:val="20"/>
                <w:szCs w:val="20"/>
              </w:rPr>
            </w:pPr>
            <w:r>
              <w:rPr>
                <w:rFonts w:ascii="Arial" w:hAnsi="Arial" w:cs="Arial"/>
                <w:color w:val="000000"/>
                <w:kern w:val="0"/>
                <w:sz w:val="20"/>
                <w:szCs w:val="20"/>
              </w:rPr>
              <w:t>奉贤区教育学院附属实验小学</w:t>
            </w:r>
          </w:p>
        </w:tc>
        <w:tc>
          <w:tcPr>
            <w:tcW w:w="6333" w:type="dxa"/>
            <w:tcBorders>
              <w:top w:val="nil"/>
              <w:left w:val="nil"/>
              <w:bottom w:val="single" w:color="auto" w:sz="4" w:space="0"/>
              <w:right w:val="single" w:color="auto" w:sz="4" w:space="0"/>
            </w:tcBorders>
            <w:shd w:val="clear" w:color="auto" w:fill="auto"/>
            <w:noWrap/>
            <w:vAlign w:val="bottom"/>
          </w:tcPr>
          <w:p w14:paraId="08F2D7B9">
            <w:pPr>
              <w:widowControl/>
              <w:jc w:val="left"/>
              <w:rPr>
                <w:rFonts w:ascii="Arial" w:hAnsi="Arial" w:cs="Arial"/>
                <w:color w:val="000000"/>
                <w:kern w:val="0"/>
                <w:sz w:val="20"/>
                <w:szCs w:val="20"/>
              </w:rPr>
            </w:pPr>
            <w:r>
              <w:rPr>
                <w:rFonts w:ascii="Arial" w:hAnsi="Arial" w:cs="Arial"/>
                <w:color w:val="000000"/>
                <w:kern w:val="0"/>
                <w:sz w:val="20"/>
                <w:szCs w:val="20"/>
              </w:rPr>
              <w:t>新课标背景下小学道德与法治教学中渗透劳动教育的实践研究</w:t>
            </w:r>
          </w:p>
        </w:tc>
      </w:tr>
      <w:tr w14:paraId="2E7B6E95">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0449019">
            <w:pPr>
              <w:widowControl/>
              <w:jc w:val="center"/>
              <w:rPr>
                <w:rFonts w:ascii="Arial" w:hAnsi="Arial" w:cs="Arial"/>
                <w:color w:val="000000"/>
                <w:kern w:val="0"/>
                <w:sz w:val="20"/>
                <w:szCs w:val="20"/>
              </w:rPr>
            </w:pPr>
            <w:r>
              <w:rPr>
                <w:rFonts w:ascii="Arial" w:hAnsi="Arial" w:cs="Arial"/>
                <w:color w:val="000000"/>
                <w:kern w:val="0"/>
                <w:sz w:val="20"/>
                <w:szCs w:val="20"/>
              </w:rPr>
              <w:t>77</w:t>
            </w:r>
          </w:p>
        </w:tc>
        <w:tc>
          <w:tcPr>
            <w:tcW w:w="1163" w:type="dxa"/>
            <w:tcBorders>
              <w:top w:val="nil"/>
              <w:left w:val="nil"/>
              <w:bottom w:val="single" w:color="auto" w:sz="4" w:space="0"/>
              <w:right w:val="single" w:color="auto" w:sz="4" w:space="0"/>
            </w:tcBorders>
            <w:shd w:val="clear" w:color="auto" w:fill="auto"/>
            <w:noWrap/>
            <w:vAlign w:val="bottom"/>
          </w:tcPr>
          <w:p w14:paraId="1598AE0B">
            <w:pPr>
              <w:widowControl/>
              <w:jc w:val="center"/>
              <w:rPr>
                <w:rFonts w:ascii="Arial" w:hAnsi="Arial" w:cs="Arial"/>
                <w:color w:val="000000"/>
                <w:kern w:val="0"/>
                <w:sz w:val="20"/>
                <w:szCs w:val="20"/>
              </w:rPr>
            </w:pPr>
            <w:r>
              <w:rPr>
                <w:rFonts w:ascii="Arial" w:hAnsi="Arial" w:cs="Arial"/>
                <w:color w:val="000000"/>
                <w:kern w:val="0"/>
                <w:sz w:val="20"/>
                <w:szCs w:val="20"/>
              </w:rPr>
              <w:t>李婧</w:t>
            </w:r>
          </w:p>
        </w:tc>
        <w:tc>
          <w:tcPr>
            <w:tcW w:w="1985" w:type="dxa"/>
            <w:tcBorders>
              <w:top w:val="nil"/>
              <w:left w:val="nil"/>
              <w:bottom w:val="single" w:color="auto" w:sz="4" w:space="0"/>
              <w:right w:val="single" w:color="auto" w:sz="4" w:space="0"/>
            </w:tcBorders>
            <w:shd w:val="clear" w:color="auto" w:fill="auto"/>
            <w:noWrap/>
            <w:vAlign w:val="bottom"/>
          </w:tcPr>
          <w:p w14:paraId="6FF0326B">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33" w:type="dxa"/>
            <w:tcBorders>
              <w:top w:val="nil"/>
              <w:left w:val="nil"/>
              <w:bottom w:val="single" w:color="auto" w:sz="4" w:space="0"/>
              <w:right w:val="single" w:color="auto" w:sz="4" w:space="0"/>
            </w:tcBorders>
            <w:shd w:val="clear" w:color="auto" w:fill="auto"/>
            <w:noWrap/>
            <w:vAlign w:val="bottom"/>
          </w:tcPr>
          <w:p w14:paraId="472F1732">
            <w:pPr>
              <w:widowControl/>
              <w:jc w:val="left"/>
              <w:rPr>
                <w:rFonts w:ascii="Arial" w:hAnsi="Arial" w:cs="Arial"/>
                <w:color w:val="000000"/>
                <w:kern w:val="0"/>
                <w:sz w:val="20"/>
                <w:szCs w:val="20"/>
              </w:rPr>
            </w:pPr>
            <w:r>
              <w:rPr>
                <w:rFonts w:ascii="Arial" w:hAnsi="Arial" w:cs="Arial"/>
                <w:color w:val="000000"/>
                <w:kern w:val="0"/>
                <w:sz w:val="20"/>
                <w:szCs w:val="20"/>
              </w:rPr>
              <w:t>优化小学语文单元作业设计提升学生语言文字运用能力的实践研究</w:t>
            </w:r>
          </w:p>
        </w:tc>
      </w:tr>
      <w:tr w14:paraId="1DB61D2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29D704A">
            <w:pPr>
              <w:widowControl/>
              <w:jc w:val="center"/>
              <w:rPr>
                <w:rFonts w:ascii="Arial" w:hAnsi="Arial" w:cs="Arial"/>
                <w:color w:val="000000"/>
                <w:kern w:val="0"/>
                <w:sz w:val="20"/>
                <w:szCs w:val="20"/>
              </w:rPr>
            </w:pPr>
            <w:r>
              <w:rPr>
                <w:rFonts w:ascii="Arial" w:hAnsi="Arial" w:cs="Arial"/>
                <w:color w:val="000000"/>
                <w:kern w:val="0"/>
                <w:sz w:val="20"/>
                <w:szCs w:val="20"/>
              </w:rPr>
              <w:t>78</w:t>
            </w:r>
          </w:p>
        </w:tc>
        <w:tc>
          <w:tcPr>
            <w:tcW w:w="1163" w:type="dxa"/>
            <w:tcBorders>
              <w:top w:val="nil"/>
              <w:left w:val="nil"/>
              <w:bottom w:val="single" w:color="auto" w:sz="4" w:space="0"/>
              <w:right w:val="single" w:color="auto" w:sz="4" w:space="0"/>
            </w:tcBorders>
            <w:shd w:val="clear" w:color="auto" w:fill="auto"/>
            <w:noWrap/>
            <w:vAlign w:val="bottom"/>
          </w:tcPr>
          <w:p w14:paraId="098221C5">
            <w:pPr>
              <w:widowControl/>
              <w:jc w:val="center"/>
              <w:rPr>
                <w:rFonts w:ascii="Arial" w:hAnsi="Arial" w:cs="Arial"/>
                <w:color w:val="000000"/>
                <w:kern w:val="0"/>
                <w:sz w:val="20"/>
                <w:szCs w:val="20"/>
              </w:rPr>
            </w:pPr>
            <w:r>
              <w:rPr>
                <w:rFonts w:ascii="Arial" w:hAnsi="Arial" w:cs="Arial"/>
                <w:color w:val="000000"/>
                <w:kern w:val="0"/>
                <w:sz w:val="20"/>
                <w:szCs w:val="20"/>
              </w:rPr>
              <w:t>赵薇</w:t>
            </w:r>
          </w:p>
        </w:tc>
        <w:tc>
          <w:tcPr>
            <w:tcW w:w="1985" w:type="dxa"/>
            <w:tcBorders>
              <w:top w:val="nil"/>
              <w:left w:val="nil"/>
              <w:bottom w:val="single" w:color="auto" w:sz="4" w:space="0"/>
              <w:right w:val="single" w:color="auto" w:sz="4" w:space="0"/>
            </w:tcBorders>
            <w:shd w:val="clear" w:color="auto" w:fill="auto"/>
            <w:noWrap/>
            <w:vAlign w:val="bottom"/>
          </w:tcPr>
          <w:p w14:paraId="4887B6EC">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33" w:type="dxa"/>
            <w:tcBorders>
              <w:top w:val="nil"/>
              <w:left w:val="nil"/>
              <w:bottom w:val="single" w:color="auto" w:sz="4" w:space="0"/>
              <w:right w:val="single" w:color="auto" w:sz="4" w:space="0"/>
            </w:tcBorders>
            <w:shd w:val="clear" w:color="auto" w:fill="auto"/>
            <w:noWrap/>
            <w:vAlign w:val="bottom"/>
          </w:tcPr>
          <w:p w14:paraId="086C5272">
            <w:pPr>
              <w:widowControl/>
              <w:jc w:val="left"/>
              <w:rPr>
                <w:rFonts w:ascii="Arial" w:hAnsi="Arial" w:cs="Arial"/>
                <w:color w:val="000000"/>
                <w:kern w:val="0"/>
                <w:sz w:val="20"/>
                <w:szCs w:val="20"/>
              </w:rPr>
            </w:pPr>
            <w:r>
              <w:rPr>
                <w:rFonts w:ascii="Arial" w:hAnsi="Arial" w:cs="Arial"/>
                <w:color w:val="000000"/>
                <w:kern w:val="0"/>
                <w:sz w:val="20"/>
                <w:szCs w:val="20"/>
              </w:rPr>
              <w:t>新课程标准下小学道德与法治家国情怀教育的实践研究</w:t>
            </w:r>
          </w:p>
        </w:tc>
      </w:tr>
      <w:tr w14:paraId="4DB0334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6556E17">
            <w:pPr>
              <w:widowControl/>
              <w:jc w:val="center"/>
              <w:rPr>
                <w:rFonts w:ascii="Arial" w:hAnsi="Arial" w:cs="Arial"/>
                <w:color w:val="000000"/>
                <w:kern w:val="0"/>
                <w:sz w:val="20"/>
                <w:szCs w:val="20"/>
              </w:rPr>
            </w:pPr>
            <w:r>
              <w:rPr>
                <w:rFonts w:ascii="Arial" w:hAnsi="Arial" w:cs="Arial"/>
                <w:color w:val="000000"/>
                <w:kern w:val="0"/>
                <w:sz w:val="20"/>
                <w:szCs w:val="20"/>
              </w:rPr>
              <w:t>79</w:t>
            </w:r>
          </w:p>
        </w:tc>
        <w:tc>
          <w:tcPr>
            <w:tcW w:w="1163" w:type="dxa"/>
            <w:tcBorders>
              <w:top w:val="nil"/>
              <w:left w:val="nil"/>
              <w:bottom w:val="single" w:color="auto" w:sz="4" w:space="0"/>
              <w:right w:val="single" w:color="auto" w:sz="4" w:space="0"/>
            </w:tcBorders>
            <w:shd w:val="clear" w:color="auto" w:fill="auto"/>
            <w:noWrap/>
            <w:vAlign w:val="bottom"/>
          </w:tcPr>
          <w:p w14:paraId="5A6BFC37">
            <w:pPr>
              <w:widowControl/>
              <w:jc w:val="center"/>
              <w:rPr>
                <w:rFonts w:ascii="Arial" w:hAnsi="Arial" w:cs="Arial"/>
                <w:color w:val="000000"/>
                <w:kern w:val="0"/>
                <w:sz w:val="20"/>
                <w:szCs w:val="20"/>
              </w:rPr>
            </w:pPr>
            <w:r>
              <w:rPr>
                <w:rFonts w:ascii="Arial" w:hAnsi="Arial" w:cs="Arial"/>
                <w:color w:val="000000"/>
                <w:kern w:val="0"/>
                <w:sz w:val="20"/>
                <w:szCs w:val="20"/>
              </w:rPr>
              <w:t>陈双霞</w:t>
            </w:r>
          </w:p>
        </w:tc>
        <w:tc>
          <w:tcPr>
            <w:tcW w:w="1985" w:type="dxa"/>
            <w:tcBorders>
              <w:top w:val="nil"/>
              <w:left w:val="nil"/>
              <w:bottom w:val="single" w:color="auto" w:sz="4" w:space="0"/>
              <w:right w:val="single" w:color="auto" w:sz="4" w:space="0"/>
            </w:tcBorders>
            <w:shd w:val="clear" w:color="auto" w:fill="auto"/>
            <w:noWrap/>
            <w:vAlign w:val="bottom"/>
          </w:tcPr>
          <w:p w14:paraId="23DDFBC7">
            <w:pPr>
              <w:widowControl/>
              <w:jc w:val="center"/>
              <w:rPr>
                <w:rFonts w:ascii="Arial" w:hAnsi="Arial" w:cs="Arial"/>
                <w:color w:val="000000"/>
                <w:kern w:val="0"/>
                <w:sz w:val="20"/>
                <w:szCs w:val="20"/>
              </w:rPr>
            </w:pPr>
            <w:r>
              <w:rPr>
                <w:rFonts w:ascii="Arial" w:hAnsi="Arial" w:cs="Arial"/>
                <w:color w:val="000000"/>
                <w:kern w:val="0"/>
                <w:sz w:val="20"/>
                <w:szCs w:val="20"/>
              </w:rPr>
              <w:t>奉贤中学附属小学</w:t>
            </w:r>
          </w:p>
        </w:tc>
        <w:tc>
          <w:tcPr>
            <w:tcW w:w="6333" w:type="dxa"/>
            <w:tcBorders>
              <w:top w:val="nil"/>
              <w:left w:val="nil"/>
              <w:bottom w:val="single" w:color="auto" w:sz="4" w:space="0"/>
              <w:right w:val="single" w:color="auto" w:sz="4" w:space="0"/>
            </w:tcBorders>
            <w:shd w:val="clear" w:color="auto" w:fill="auto"/>
            <w:noWrap/>
            <w:vAlign w:val="bottom"/>
          </w:tcPr>
          <w:p w14:paraId="2CE16C88">
            <w:pPr>
              <w:widowControl/>
              <w:jc w:val="left"/>
              <w:rPr>
                <w:rFonts w:ascii="Arial" w:hAnsi="Arial" w:cs="Arial"/>
                <w:color w:val="000000"/>
                <w:kern w:val="0"/>
                <w:sz w:val="20"/>
                <w:szCs w:val="20"/>
              </w:rPr>
            </w:pPr>
            <w:r>
              <w:rPr>
                <w:rFonts w:ascii="Arial" w:hAnsi="Arial" w:cs="Arial"/>
                <w:color w:val="000000"/>
                <w:kern w:val="0"/>
                <w:sz w:val="20"/>
                <w:szCs w:val="20"/>
              </w:rPr>
              <w:t>小学高年级语文阅读教学中问题链设计的实践研究</w:t>
            </w:r>
          </w:p>
        </w:tc>
      </w:tr>
      <w:tr w14:paraId="7197B84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FA27A06">
            <w:pPr>
              <w:widowControl/>
              <w:jc w:val="center"/>
              <w:rPr>
                <w:rFonts w:ascii="Arial" w:hAnsi="Arial" w:cs="Arial"/>
                <w:color w:val="000000"/>
                <w:kern w:val="0"/>
                <w:sz w:val="20"/>
                <w:szCs w:val="20"/>
              </w:rPr>
            </w:pPr>
            <w:r>
              <w:rPr>
                <w:rFonts w:ascii="Arial" w:hAnsi="Arial" w:cs="Arial"/>
                <w:color w:val="000000"/>
                <w:kern w:val="0"/>
                <w:sz w:val="20"/>
                <w:szCs w:val="20"/>
              </w:rPr>
              <w:t>80</w:t>
            </w:r>
          </w:p>
        </w:tc>
        <w:tc>
          <w:tcPr>
            <w:tcW w:w="1163" w:type="dxa"/>
            <w:tcBorders>
              <w:top w:val="nil"/>
              <w:left w:val="nil"/>
              <w:bottom w:val="single" w:color="auto" w:sz="4" w:space="0"/>
              <w:right w:val="single" w:color="auto" w:sz="4" w:space="0"/>
            </w:tcBorders>
            <w:shd w:val="clear" w:color="auto" w:fill="auto"/>
            <w:noWrap/>
            <w:vAlign w:val="bottom"/>
          </w:tcPr>
          <w:p w14:paraId="7583B028">
            <w:pPr>
              <w:widowControl/>
              <w:jc w:val="center"/>
              <w:rPr>
                <w:rFonts w:ascii="Arial" w:hAnsi="Arial" w:cs="Arial"/>
                <w:color w:val="000000"/>
                <w:kern w:val="0"/>
                <w:sz w:val="20"/>
                <w:szCs w:val="20"/>
              </w:rPr>
            </w:pPr>
            <w:r>
              <w:rPr>
                <w:rFonts w:ascii="Arial" w:hAnsi="Arial" w:cs="Arial"/>
                <w:color w:val="000000"/>
                <w:kern w:val="0"/>
                <w:sz w:val="20"/>
                <w:szCs w:val="20"/>
              </w:rPr>
              <w:t>张雨翀</w:t>
            </w:r>
          </w:p>
        </w:tc>
        <w:tc>
          <w:tcPr>
            <w:tcW w:w="1985" w:type="dxa"/>
            <w:tcBorders>
              <w:top w:val="nil"/>
              <w:left w:val="nil"/>
              <w:bottom w:val="single" w:color="auto" w:sz="4" w:space="0"/>
              <w:right w:val="single" w:color="auto" w:sz="4" w:space="0"/>
            </w:tcBorders>
            <w:shd w:val="clear" w:color="auto" w:fill="auto"/>
            <w:noWrap/>
            <w:vAlign w:val="bottom"/>
          </w:tcPr>
          <w:p w14:paraId="25C62D27">
            <w:pPr>
              <w:widowControl/>
              <w:jc w:val="center"/>
              <w:rPr>
                <w:rFonts w:ascii="Arial" w:hAnsi="Arial" w:cs="Arial"/>
                <w:color w:val="000000"/>
                <w:kern w:val="0"/>
                <w:sz w:val="20"/>
                <w:szCs w:val="20"/>
              </w:rPr>
            </w:pPr>
            <w:r>
              <w:rPr>
                <w:rFonts w:ascii="Arial" w:hAnsi="Arial" w:cs="Arial"/>
                <w:color w:val="000000"/>
                <w:kern w:val="0"/>
                <w:sz w:val="20"/>
                <w:szCs w:val="20"/>
              </w:rPr>
              <w:t>古华小学</w:t>
            </w:r>
          </w:p>
        </w:tc>
        <w:tc>
          <w:tcPr>
            <w:tcW w:w="6333" w:type="dxa"/>
            <w:tcBorders>
              <w:top w:val="nil"/>
              <w:left w:val="nil"/>
              <w:bottom w:val="single" w:color="auto" w:sz="4" w:space="0"/>
              <w:right w:val="single" w:color="auto" w:sz="4" w:space="0"/>
            </w:tcBorders>
            <w:shd w:val="clear" w:color="auto" w:fill="auto"/>
            <w:noWrap/>
            <w:vAlign w:val="bottom"/>
          </w:tcPr>
          <w:p w14:paraId="1AFA1242">
            <w:pPr>
              <w:widowControl/>
              <w:jc w:val="left"/>
              <w:rPr>
                <w:rFonts w:ascii="Arial" w:hAnsi="Arial" w:cs="Arial"/>
                <w:color w:val="000000"/>
                <w:kern w:val="0"/>
                <w:sz w:val="20"/>
                <w:szCs w:val="20"/>
              </w:rPr>
            </w:pPr>
            <w:r>
              <w:rPr>
                <w:rFonts w:ascii="Arial" w:hAnsi="Arial" w:cs="Arial"/>
                <w:color w:val="000000"/>
                <w:kern w:val="0"/>
                <w:sz w:val="20"/>
                <w:szCs w:val="20"/>
              </w:rPr>
              <w:t>小学中高年级道德与法治基于学生项目化学习中主题设计的行动研究</w:t>
            </w:r>
          </w:p>
        </w:tc>
      </w:tr>
      <w:tr w14:paraId="7090DD7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DF75601">
            <w:pPr>
              <w:widowControl/>
              <w:jc w:val="center"/>
              <w:rPr>
                <w:rFonts w:ascii="Arial" w:hAnsi="Arial" w:cs="Arial"/>
                <w:color w:val="000000"/>
                <w:kern w:val="0"/>
                <w:sz w:val="20"/>
                <w:szCs w:val="20"/>
              </w:rPr>
            </w:pPr>
            <w:r>
              <w:rPr>
                <w:rFonts w:ascii="Arial" w:hAnsi="Arial" w:cs="Arial"/>
                <w:color w:val="000000"/>
                <w:kern w:val="0"/>
                <w:sz w:val="20"/>
                <w:szCs w:val="20"/>
              </w:rPr>
              <w:t>81</w:t>
            </w:r>
          </w:p>
        </w:tc>
        <w:tc>
          <w:tcPr>
            <w:tcW w:w="1163" w:type="dxa"/>
            <w:tcBorders>
              <w:top w:val="nil"/>
              <w:left w:val="nil"/>
              <w:bottom w:val="single" w:color="auto" w:sz="4" w:space="0"/>
              <w:right w:val="single" w:color="auto" w:sz="4" w:space="0"/>
            </w:tcBorders>
            <w:shd w:val="clear" w:color="auto" w:fill="auto"/>
            <w:noWrap/>
            <w:vAlign w:val="bottom"/>
          </w:tcPr>
          <w:p w14:paraId="4BA77209">
            <w:pPr>
              <w:widowControl/>
              <w:jc w:val="center"/>
              <w:rPr>
                <w:rFonts w:ascii="Arial" w:hAnsi="Arial" w:cs="Arial"/>
                <w:color w:val="000000"/>
                <w:kern w:val="0"/>
                <w:sz w:val="20"/>
                <w:szCs w:val="20"/>
              </w:rPr>
            </w:pPr>
            <w:r>
              <w:rPr>
                <w:rFonts w:ascii="Arial" w:hAnsi="Arial" w:cs="Arial"/>
                <w:color w:val="000000"/>
                <w:kern w:val="0"/>
                <w:sz w:val="20"/>
                <w:szCs w:val="20"/>
              </w:rPr>
              <w:t>金露蓉</w:t>
            </w:r>
          </w:p>
        </w:tc>
        <w:tc>
          <w:tcPr>
            <w:tcW w:w="1985" w:type="dxa"/>
            <w:tcBorders>
              <w:top w:val="nil"/>
              <w:left w:val="nil"/>
              <w:bottom w:val="single" w:color="auto" w:sz="4" w:space="0"/>
              <w:right w:val="single" w:color="auto" w:sz="4" w:space="0"/>
            </w:tcBorders>
            <w:shd w:val="clear" w:color="auto" w:fill="auto"/>
            <w:noWrap/>
            <w:vAlign w:val="bottom"/>
          </w:tcPr>
          <w:p w14:paraId="774A8CF1">
            <w:pPr>
              <w:widowControl/>
              <w:jc w:val="center"/>
              <w:rPr>
                <w:rFonts w:ascii="Arial" w:hAnsi="Arial" w:cs="Arial"/>
                <w:color w:val="000000"/>
                <w:kern w:val="0"/>
                <w:sz w:val="20"/>
                <w:szCs w:val="20"/>
              </w:rPr>
            </w:pPr>
            <w:r>
              <w:rPr>
                <w:rFonts w:ascii="Arial" w:hAnsi="Arial" w:cs="Arial"/>
                <w:color w:val="000000"/>
                <w:kern w:val="0"/>
                <w:sz w:val="20"/>
                <w:szCs w:val="20"/>
              </w:rPr>
              <w:t>古华小学</w:t>
            </w:r>
          </w:p>
        </w:tc>
        <w:tc>
          <w:tcPr>
            <w:tcW w:w="6333" w:type="dxa"/>
            <w:tcBorders>
              <w:top w:val="nil"/>
              <w:left w:val="nil"/>
              <w:bottom w:val="single" w:color="auto" w:sz="4" w:space="0"/>
              <w:right w:val="single" w:color="auto" w:sz="4" w:space="0"/>
            </w:tcBorders>
            <w:shd w:val="clear" w:color="auto" w:fill="auto"/>
            <w:noWrap/>
            <w:vAlign w:val="bottom"/>
          </w:tcPr>
          <w:p w14:paraId="0FAC2C61">
            <w:pPr>
              <w:widowControl/>
              <w:jc w:val="left"/>
              <w:rPr>
                <w:rFonts w:ascii="Arial" w:hAnsi="Arial" w:cs="Arial"/>
                <w:color w:val="000000"/>
                <w:kern w:val="0"/>
                <w:sz w:val="20"/>
                <w:szCs w:val="20"/>
              </w:rPr>
            </w:pPr>
            <w:r>
              <w:rPr>
                <w:rFonts w:ascii="Arial" w:hAnsi="Arial" w:cs="Arial"/>
                <w:color w:val="000000"/>
                <w:kern w:val="0"/>
                <w:sz w:val="20"/>
                <w:szCs w:val="20"/>
              </w:rPr>
              <w:t>基于学习活动观的低年级小学英语迁移创新类活动设计与实践研究</w:t>
            </w:r>
          </w:p>
        </w:tc>
      </w:tr>
      <w:tr w14:paraId="0225B70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01C1069">
            <w:pPr>
              <w:widowControl/>
              <w:jc w:val="center"/>
              <w:rPr>
                <w:rFonts w:ascii="Arial" w:hAnsi="Arial" w:cs="Arial"/>
                <w:color w:val="000000"/>
                <w:kern w:val="0"/>
                <w:sz w:val="20"/>
                <w:szCs w:val="20"/>
              </w:rPr>
            </w:pPr>
            <w:r>
              <w:rPr>
                <w:rFonts w:ascii="Arial" w:hAnsi="Arial" w:cs="Arial"/>
                <w:color w:val="000000"/>
                <w:kern w:val="0"/>
                <w:sz w:val="20"/>
                <w:szCs w:val="20"/>
              </w:rPr>
              <w:t>82</w:t>
            </w:r>
          </w:p>
        </w:tc>
        <w:tc>
          <w:tcPr>
            <w:tcW w:w="1163" w:type="dxa"/>
            <w:tcBorders>
              <w:top w:val="nil"/>
              <w:left w:val="nil"/>
              <w:bottom w:val="single" w:color="auto" w:sz="4" w:space="0"/>
              <w:right w:val="single" w:color="auto" w:sz="4" w:space="0"/>
            </w:tcBorders>
            <w:shd w:val="clear" w:color="auto" w:fill="auto"/>
            <w:noWrap/>
            <w:vAlign w:val="bottom"/>
          </w:tcPr>
          <w:p w14:paraId="6E134650">
            <w:pPr>
              <w:widowControl/>
              <w:jc w:val="center"/>
              <w:rPr>
                <w:rFonts w:ascii="Arial" w:hAnsi="Arial" w:cs="Arial"/>
                <w:color w:val="000000"/>
                <w:kern w:val="0"/>
                <w:sz w:val="20"/>
                <w:szCs w:val="20"/>
              </w:rPr>
            </w:pPr>
            <w:r>
              <w:rPr>
                <w:rFonts w:ascii="Arial" w:hAnsi="Arial" w:cs="Arial"/>
                <w:color w:val="000000"/>
                <w:kern w:val="0"/>
                <w:sz w:val="20"/>
                <w:szCs w:val="20"/>
              </w:rPr>
              <w:t>唐伟冲</w:t>
            </w:r>
          </w:p>
        </w:tc>
        <w:tc>
          <w:tcPr>
            <w:tcW w:w="1985" w:type="dxa"/>
            <w:tcBorders>
              <w:top w:val="nil"/>
              <w:left w:val="nil"/>
              <w:bottom w:val="single" w:color="auto" w:sz="4" w:space="0"/>
              <w:right w:val="single" w:color="auto" w:sz="4" w:space="0"/>
            </w:tcBorders>
            <w:shd w:val="clear" w:color="auto" w:fill="auto"/>
            <w:noWrap/>
            <w:vAlign w:val="bottom"/>
          </w:tcPr>
          <w:p w14:paraId="1933862F">
            <w:pPr>
              <w:widowControl/>
              <w:jc w:val="center"/>
              <w:rPr>
                <w:rFonts w:ascii="Arial" w:hAnsi="Arial" w:cs="Arial"/>
                <w:color w:val="000000"/>
                <w:kern w:val="0"/>
                <w:sz w:val="20"/>
                <w:szCs w:val="20"/>
              </w:rPr>
            </w:pPr>
            <w:r>
              <w:rPr>
                <w:rFonts w:ascii="Arial" w:hAnsi="Arial" w:cs="Arial"/>
                <w:color w:val="000000"/>
                <w:kern w:val="0"/>
                <w:sz w:val="20"/>
                <w:szCs w:val="20"/>
              </w:rPr>
              <w:t>洪庙小学</w:t>
            </w:r>
          </w:p>
        </w:tc>
        <w:tc>
          <w:tcPr>
            <w:tcW w:w="6333" w:type="dxa"/>
            <w:tcBorders>
              <w:top w:val="nil"/>
              <w:left w:val="nil"/>
              <w:bottom w:val="single" w:color="auto" w:sz="4" w:space="0"/>
              <w:right w:val="single" w:color="auto" w:sz="4" w:space="0"/>
            </w:tcBorders>
            <w:shd w:val="clear" w:color="auto" w:fill="auto"/>
            <w:noWrap/>
            <w:vAlign w:val="bottom"/>
          </w:tcPr>
          <w:p w14:paraId="1AFC7917">
            <w:pPr>
              <w:widowControl/>
              <w:jc w:val="left"/>
              <w:rPr>
                <w:rFonts w:ascii="Arial" w:hAnsi="Arial" w:cs="Arial"/>
                <w:color w:val="000000"/>
                <w:kern w:val="0"/>
                <w:sz w:val="20"/>
                <w:szCs w:val="20"/>
              </w:rPr>
            </w:pPr>
            <w:r>
              <w:rPr>
                <w:rFonts w:ascii="Arial" w:hAnsi="Arial" w:cs="Arial"/>
                <w:color w:val="000000"/>
                <w:kern w:val="0"/>
                <w:sz w:val="20"/>
                <w:szCs w:val="20"/>
              </w:rPr>
              <w:t>新成长教育理念下小学低年级语文以合作学习促课堂质效的实践研究</w:t>
            </w:r>
          </w:p>
        </w:tc>
      </w:tr>
      <w:tr w14:paraId="49C416A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72C1A42">
            <w:pPr>
              <w:widowControl/>
              <w:jc w:val="center"/>
              <w:rPr>
                <w:rFonts w:ascii="Arial" w:hAnsi="Arial" w:cs="Arial"/>
                <w:color w:val="000000"/>
                <w:kern w:val="0"/>
                <w:sz w:val="20"/>
                <w:szCs w:val="20"/>
              </w:rPr>
            </w:pPr>
            <w:r>
              <w:rPr>
                <w:rFonts w:ascii="Arial" w:hAnsi="Arial" w:cs="Arial"/>
                <w:color w:val="000000"/>
                <w:kern w:val="0"/>
                <w:sz w:val="20"/>
                <w:szCs w:val="20"/>
              </w:rPr>
              <w:t>83</w:t>
            </w:r>
          </w:p>
        </w:tc>
        <w:tc>
          <w:tcPr>
            <w:tcW w:w="1163" w:type="dxa"/>
            <w:tcBorders>
              <w:top w:val="nil"/>
              <w:left w:val="nil"/>
              <w:bottom w:val="single" w:color="auto" w:sz="4" w:space="0"/>
              <w:right w:val="single" w:color="auto" w:sz="4" w:space="0"/>
            </w:tcBorders>
            <w:shd w:val="clear" w:color="auto" w:fill="auto"/>
            <w:noWrap/>
            <w:vAlign w:val="bottom"/>
          </w:tcPr>
          <w:p w14:paraId="790A83D6">
            <w:pPr>
              <w:widowControl/>
              <w:jc w:val="center"/>
              <w:rPr>
                <w:rFonts w:ascii="Arial" w:hAnsi="Arial" w:cs="Arial"/>
                <w:color w:val="000000"/>
                <w:kern w:val="0"/>
                <w:sz w:val="20"/>
                <w:szCs w:val="20"/>
              </w:rPr>
            </w:pPr>
            <w:r>
              <w:rPr>
                <w:rFonts w:ascii="Arial" w:hAnsi="Arial" w:cs="Arial"/>
                <w:color w:val="000000"/>
                <w:kern w:val="0"/>
                <w:sz w:val="20"/>
                <w:szCs w:val="20"/>
              </w:rPr>
              <w:t>胡靖忆</w:t>
            </w:r>
          </w:p>
        </w:tc>
        <w:tc>
          <w:tcPr>
            <w:tcW w:w="1985" w:type="dxa"/>
            <w:tcBorders>
              <w:top w:val="nil"/>
              <w:left w:val="nil"/>
              <w:bottom w:val="single" w:color="auto" w:sz="4" w:space="0"/>
              <w:right w:val="single" w:color="auto" w:sz="4" w:space="0"/>
            </w:tcBorders>
            <w:shd w:val="clear" w:color="auto" w:fill="auto"/>
            <w:noWrap/>
            <w:vAlign w:val="bottom"/>
          </w:tcPr>
          <w:p w14:paraId="651923E9">
            <w:pPr>
              <w:widowControl/>
              <w:jc w:val="center"/>
              <w:rPr>
                <w:rFonts w:ascii="Arial" w:hAnsi="Arial" w:cs="Arial"/>
                <w:color w:val="000000"/>
                <w:kern w:val="0"/>
                <w:sz w:val="20"/>
                <w:szCs w:val="20"/>
              </w:rPr>
            </w:pPr>
            <w:r>
              <w:rPr>
                <w:rFonts w:ascii="Arial" w:hAnsi="Arial" w:cs="Arial"/>
                <w:color w:val="000000"/>
                <w:kern w:val="0"/>
                <w:sz w:val="20"/>
                <w:szCs w:val="20"/>
              </w:rPr>
              <w:t>江海第一小学</w:t>
            </w:r>
          </w:p>
        </w:tc>
        <w:tc>
          <w:tcPr>
            <w:tcW w:w="6333" w:type="dxa"/>
            <w:tcBorders>
              <w:top w:val="nil"/>
              <w:left w:val="nil"/>
              <w:bottom w:val="single" w:color="auto" w:sz="4" w:space="0"/>
              <w:right w:val="single" w:color="auto" w:sz="4" w:space="0"/>
            </w:tcBorders>
            <w:shd w:val="clear" w:color="auto" w:fill="auto"/>
            <w:noWrap/>
            <w:vAlign w:val="bottom"/>
          </w:tcPr>
          <w:p w14:paraId="35F5707A">
            <w:pPr>
              <w:widowControl/>
              <w:jc w:val="left"/>
              <w:rPr>
                <w:rFonts w:ascii="Arial" w:hAnsi="Arial" w:cs="Arial"/>
                <w:color w:val="000000"/>
                <w:kern w:val="0"/>
                <w:sz w:val="20"/>
                <w:szCs w:val="20"/>
              </w:rPr>
            </w:pPr>
            <w:r>
              <w:rPr>
                <w:rFonts w:ascii="Arial" w:hAnsi="Arial" w:cs="Arial"/>
                <w:color w:val="000000"/>
                <w:kern w:val="0"/>
                <w:sz w:val="20"/>
                <w:szCs w:val="20"/>
              </w:rPr>
              <w:t>基于“同伴共读”提升学生对整本书阅读兴趣的实践研究</w:t>
            </w:r>
          </w:p>
        </w:tc>
      </w:tr>
      <w:tr w14:paraId="665CD52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84A47EA">
            <w:pPr>
              <w:widowControl/>
              <w:jc w:val="center"/>
              <w:rPr>
                <w:rFonts w:ascii="Arial" w:hAnsi="Arial" w:cs="Arial"/>
                <w:color w:val="000000"/>
                <w:kern w:val="0"/>
                <w:sz w:val="20"/>
                <w:szCs w:val="20"/>
              </w:rPr>
            </w:pPr>
            <w:r>
              <w:rPr>
                <w:rFonts w:ascii="Arial" w:hAnsi="Arial" w:cs="Arial"/>
                <w:color w:val="000000"/>
                <w:kern w:val="0"/>
                <w:sz w:val="20"/>
                <w:szCs w:val="20"/>
              </w:rPr>
              <w:t>84</w:t>
            </w:r>
          </w:p>
        </w:tc>
        <w:tc>
          <w:tcPr>
            <w:tcW w:w="1163" w:type="dxa"/>
            <w:tcBorders>
              <w:top w:val="nil"/>
              <w:left w:val="nil"/>
              <w:bottom w:val="single" w:color="auto" w:sz="4" w:space="0"/>
              <w:right w:val="single" w:color="auto" w:sz="4" w:space="0"/>
            </w:tcBorders>
            <w:shd w:val="clear" w:color="auto" w:fill="auto"/>
            <w:noWrap/>
            <w:vAlign w:val="bottom"/>
          </w:tcPr>
          <w:p w14:paraId="1C918BF5">
            <w:pPr>
              <w:widowControl/>
              <w:jc w:val="center"/>
              <w:rPr>
                <w:rFonts w:ascii="Arial" w:hAnsi="Arial" w:cs="Arial"/>
                <w:color w:val="000000"/>
                <w:kern w:val="0"/>
                <w:sz w:val="20"/>
                <w:szCs w:val="20"/>
              </w:rPr>
            </w:pPr>
            <w:r>
              <w:rPr>
                <w:rFonts w:ascii="Arial" w:hAnsi="Arial" w:cs="Arial"/>
                <w:color w:val="000000"/>
                <w:kern w:val="0"/>
                <w:sz w:val="20"/>
                <w:szCs w:val="20"/>
              </w:rPr>
              <w:t>胡雨伦</w:t>
            </w:r>
          </w:p>
        </w:tc>
        <w:tc>
          <w:tcPr>
            <w:tcW w:w="1985" w:type="dxa"/>
            <w:tcBorders>
              <w:top w:val="nil"/>
              <w:left w:val="nil"/>
              <w:bottom w:val="single" w:color="auto" w:sz="4" w:space="0"/>
              <w:right w:val="single" w:color="auto" w:sz="4" w:space="0"/>
            </w:tcBorders>
            <w:shd w:val="clear" w:color="auto" w:fill="auto"/>
            <w:noWrap/>
            <w:vAlign w:val="bottom"/>
          </w:tcPr>
          <w:p w14:paraId="30056FC7">
            <w:pPr>
              <w:widowControl/>
              <w:jc w:val="center"/>
              <w:rPr>
                <w:rFonts w:ascii="Arial" w:hAnsi="Arial" w:cs="Arial"/>
                <w:color w:val="000000"/>
                <w:kern w:val="0"/>
                <w:sz w:val="20"/>
                <w:szCs w:val="20"/>
              </w:rPr>
            </w:pPr>
            <w:r>
              <w:rPr>
                <w:rFonts w:ascii="Arial" w:hAnsi="Arial" w:cs="Arial"/>
                <w:color w:val="000000"/>
                <w:kern w:val="0"/>
                <w:sz w:val="20"/>
                <w:szCs w:val="20"/>
              </w:rPr>
              <w:t>解放路小学</w:t>
            </w:r>
          </w:p>
        </w:tc>
        <w:tc>
          <w:tcPr>
            <w:tcW w:w="6333" w:type="dxa"/>
            <w:tcBorders>
              <w:top w:val="nil"/>
              <w:left w:val="nil"/>
              <w:bottom w:val="single" w:color="auto" w:sz="4" w:space="0"/>
              <w:right w:val="single" w:color="auto" w:sz="4" w:space="0"/>
            </w:tcBorders>
            <w:shd w:val="clear" w:color="auto" w:fill="auto"/>
            <w:noWrap/>
            <w:vAlign w:val="bottom"/>
          </w:tcPr>
          <w:p w14:paraId="667FF3B0">
            <w:pPr>
              <w:widowControl/>
              <w:jc w:val="left"/>
              <w:rPr>
                <w:rFonts w:ascii="Arial" w:hAnsi="Arial" w:cs="Arial"/>
                <w:color w:val="000000"/>
                <w:kern w:val="0"/>
                <w:sz w:val="20"/>
                <w:szCs w:val="20"/>
              </w:rPr>
            </w:pPr>
            <w:r>
              <w:rPr>
                <w:rFonts w:ascii="Arial" w:hAnsi="Arial" w:cs="Arial"/>
                <w:color w:val="000000"/>
                <w:kern w:val="0"/>
                <w:sz w:val="20"/>
                <w:szCs w:val="20"/>
              </w:rPr>
              <w:t>基于学习活动观的小学英语中高年级长作业设计的实践研究</w:t>
            </w:r>
          </w:p>
        </w:tc>
      </w:tr>
      <w:tr w14:paraId="1A3CA637">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1B38521">
            <w:pPr>
              <w:widowControl/>
              <w:jc w:val="center"/>
              <w:rPr>
                <w:rFonts w:ascii="Arial" w:hAnsi="Arial" w:cs="Arial"/>
                <w:color w:val="000000"/>
                <w:kern w:val="0"/>
                <w:sz w:val="20"/>
                <w:szCs w:val="20"/>
              </w:rPr>
            </w:pPr>
            <w:r>
              <w:rPr>
                <w:rFonts w:ascii="Arial" w:hAnsi="Arial" w:cs="Arial"/>
                <w:color w:val="000000"/>
                <w:kern w:val="0"/>
                <w:sz w:val="20"/>
                <w:szCs w:val="20"/>
              </w:rPr>
              <w:t>85</w:t>
            </w:r>
          </w:p>
        </w:tc>
        <w:tc>
          <w:tcPr>
            <w:tcW w:w="1163" w:type="dxa"/>
            <w:tcBorders>
              <w:top w:val="nil"/>
              <w:left w:val="nil"/>
              <w:bottom w:val="single" w:color="auto" w:sz="4" w:space="0"/>
              <w:right w:val="single" w:color="auto" w:sz="4" w:space="0"/>
            </w:tcBorders>
            <w:shd w:val="clear" w:color="auto" w:fill="auto"/>
            <w:noWrap/>
            <w:vAlign w:val="bottom"/>
          </w:tcPr>
          <w:p w14:paraId="7223E89F">
            <w:pPr>
              <w:widowControl/>
              <w:jc w:val="center"/>
              <w:rPr>
                <w:rFonts w:ascii="Arial" w:hAnsi="Arial" w:cs="Arial"/>
                <w:color w:val="000000"/>
                <w:kern w:val="0"/>
                <w:sz w:val="20"/>
                <w:szCs w:val="20"/>
              </w:rPr>
            </w:pPr>
            <w:r>
              <w:rPr>
                <w:rFonts w:ascii="Arial" w:hAnsi="Arial" w:cs="Arial"/>
                <w:color w:val="000000"/>
                <w:kern w:val="0"/>
                <w:sz w:val="20"/>
                <w:szCs w:val="20"/>
              </w:rPr>
              <w:t>陈圣洁</w:t>
            </w:r>
          </w:p>
        </w:tc>
        <w:tc>
          <w:tcPr>
            <w:tcW w:w="1985" w:type="dxa"/>
            <w:tcBorders>
              <w:top w:val="nil"/>
              <w:left w:val="nil"/>
              <w:bottom w:val="single" w:color="auto" w:sz="4" w:space="0"/>
              <w:right w:val="single" w:color="auto" w:sz="4" w:space="0"/>
            </w:tcBorders>
            <w:shd w:val="clear" w:color="auto" w:fill="auto"/>
            <w:noWrap/>
            <w:vAlign w:val="bottom"/>
          </w:tcPr>
          <w:p w14:paraId="4E884F11">
            <w:pPr>
              <w:widowControl/>
              <w:jc w:val="center"/>
              <w:rPr>
                <w:rFonts w:ascii="Arial" w:hAnsi="Arial" w:cs="Arial"/>
                <w:color w:val="000000"/>
                <w:kern w:val="0"/>
                <w:sz w:val="20"/>
                <w:szCs w:val="20"/>
              </w:rPr>
            </w:pPr>
            <w:r>
              <w:rPr>
                <w:rFonts w:ascii="Arial" w:hAnsi="Arial" w:cs="Arial"/>
                <w:color w:val="000000"/>
                <w:kern w:val="0"/>
                <w:sz w:val="20"/>
                <w:szCs w:val="20"/>
              </w:rPr>
              <w:t>解放路小学</w:t>
            </w:r>
          </w:p>
        </w:tc>
        <w:tc>
          <w:tcPr>
            <w:tcW w:w="6333" w:type="dxa"/>
            <w:tcBorders>
              <w:top w:val="nil"/>
              <w:left w:val="nil"/>
              <w:bottom w:val="single" w:color="auto" w:sz="4" w:space="0"/>
              <w:right w:val="single" w:color="auto" w:sz="4" w:space="0"/>
            </w:tcBorders>
            <w:shd w:val="clear" w:color="auto" w:fill="auto"/>
            <w:noWrap/>
            <w:vAlign w:val="bottom"/>
          </w:tcPr>
          <w:p w14:paraId="6E30FF1D">
            <w:pPr>
              <w:widowControl/>
              <w:jc w:val="left"/>
              <w:rPr>
                <w:rFonts w:ascii="Arial" w:hAnsi="Arial" w:cs="Arial"/>
                <w:color w:val="000000"/>
                <w:kern w:val="0"/>
                <w:sz w:val="20"/>
                <w:szCs w:val="20"/>
              </w:rPr>
            </w:pPr>
            <w:r>
              <w:rPr>
                <w:rFonts w:ascii="Arial" w:hAnsi="Arial" w:cs="Arial"/>
                <w:color w:val="000000"/>
                <w:kern w:val="0"/>
                <w:sz w:val="20"/>
                <w:szCs w:val="20"/>
              </w:rPr>
              <w:t>核心素养导向下小学数学中低年级实践性作业设计的实践研究</w:t>
            </w:r>
          </w:p>
        </w:tc>
      </w:tr>
      <w:tr w14:paraId="3ABD998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9B62D09">
            <w:pPr>
              <w:widowControl/>
              <w:jc w:val="center"/>
              <w:rPr>
                <w:rFonts w:ascii="Arial" w:hAnsi="Arial" w:cs="Arial"/>
                <w:color w:val="000000"/>
                <w:kern w:val="0"/>
                <w:sz w:val="20"/>
                <w:szCs w:val="20"/>
              </w:rPr>
            </w:pPr>
            <w:r>
              <w:rPr>
                <w:rFonts w:ascii="Arial" w:hAnsi="Arial" w:cs="Arial"/>
                <w:color w:val="000000"/>
                <w:kern w:val="0"/>
                <w:sz w:val="20"/>
                <w:szCs w:val="20"/>
              </w:rPr>
              <w:t>86</w:t>
            </w:r>
          </w:p>
        </w:tc>
        <w:tc>
          <w:tcPr>
            <w:tcW w:w="1163" w:type="dxa"/>
            <w:tcBorders>
              <w:top w:val="nil"/>
              <w:left w:val="nil"/>
              <w:bottom w:val="single" w:color="auto" w:sz="4" w:space="0"/>
              <w:right w:val="single" w:color="auto" w:sz="4" w:space="0"/>
            </w:tcBorders>
            <w:shd w:val="clear" w:color="auto" w:fill="auto"/>
            <w:noWrap/>
            <w:vAlign w:val="bottom"/>
          </w:tcPr>
          <w:p w14:paraId="64BAE8D0">
            <w:pPr>
              <w:widowControl/>
              <w:jc w:val="center"/>
              <w:rPr>
                <w:rFonts w:ascii="Arial" w:hAnsi="Arial" w:cs="Arial"/>
                <w:color w:val="000000"/>
                <w:kern w:val="0"/>
                <w:sz w:val="20"/>
                <w:szCs w:val="20"/>
              </w:rPr>
            </w:pPr>
            <w:r>
              <w:rPr>
                <w:rFonts w:ascii="Arial" w:hAnsi="Arial" w:cs="Arial"/>
                <w:color w:val="000000"/>
                <w:kern w:val="0"/>
                <w:sz w:val="20"/>
                <w:szCs w:val="20"/>
              </w:rPr>
              <w:t>顾剑</w:t>
            </w:r>
          </w:p>
        </w:tc>
        <w:tc>
          <w:tcPr>
            <w:tcW w:w="1985" w:type="dxa"/>
            <w:tcBorders>
              <w:top w:val="nil"/>
              <w:left w:val="nil"/>
              <w:bottom w:val="single" w:color="auto" w:sz="4" w:space="0"/>
              <w:right w:val="single" w:color="auto" w:sz="4" w:space="0"/>
            </w:tcBorders>
            <w:shd w:val="clear" w:color="auto" w:fill="auto"/>
            <w:noWrap/>
            <w:vAlign w:val="bottom"/>
          </w:tcPr>
          <w:p w14:paraId="6DE3EBA6">
            <w:pPr>
              <w:widowControl/>
              <w:jc w:val="center"/>
              <w:rPr>
                <w:rFonts w:ascii="Arial" w:hAnsi="Arial" w:cs="Arial"/>
                <w:color w:val="000000"/>
                <w:kern w:val="0"/>
                <w:sz w:val="20"/>
                <w:szCs w:val="20"/>
              </w:rPr>
            </w:pPr>
            <w:r>
              <w:rPr>
                <w:rFonts w:ascii="Arial" w:hAnsi="Arial" w:cs="Arial"/>
                <w:color w:val="000000"/>
                <w:kern w:val="0"/>
                <w:sz w:val="20"/>
                <w:szCs w:val="20"/>
              </w:rPr>
              <w:t>明德外国语小学</w:t>
            </w:r>
          </w:p>
        </w:tc>
        <w:tc>
          <w:tcPr>
            <w:tcW w:w="6333" w:type="dxa"/>
            <w:tcBorders>
              <w:top w:val="nil"/>
              <w:left w:val="nil"/>
              <w:bottom w:val="single" w:color="auto" w:sz="4" w:space="0"/>
              <w:right w:val="single" w:color="auto" w:sz="4" w:space="0"/>
            </w:tcBorders>
            <w:shd w:val="clear" w:color="auto" w:fill="auto"/>
            <w:noWrap/>
            <w:vAlign w:val="bottom"/>
          </w:tcPr>
          <w:p w14:paraId="0F842A20">
            <w:pPr>
              <w:widowControl/>
              <w:jc w:val="left"/>
              <w:rPr>
                <w:rFonts w:ascii="Arial" w:hAnsi="Arial" w:cs="Arial"/>
                <w:color w:val="000000"/>
                <w:kern w:val="0"/>
                <w:sz w:val="20"/>
                <w:szCs w:val="20"/>
              </w:rPr>
            </w:pPr>
            <w:r>
              <w:rPr>
                <w:rFonts w:ascii="Arial" w:hAnsi="Arial" w:cs="Arial"/>
                <w:color w:val="000000"/>
                <w:kern w:val="0"/>
                <w:sz w:val="20"/>
                <w:szCs w:val="20"/>
              </w:rPr>
              <w:t>小学体育网球跨学科项目化设计与实施的实践研究</w:t>
            </w:r>
          </w:p>
        </w:tc>
      </w:tr>
      <w:tr w14:paraId="121E6A6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11A2175">
            <w:pPr>
              <w:widowControl/>
              <w:jc w:val="center"/>
              <w:rPr>
                <w:rFonts w:ascii="Arial" w:hAnsi="Arial" w:cs="Arial"/>
                <w:color w:val="000000"/>
                <w:kern w:val="0"/>
                <w:sz w:val="20"/>
                <w:szCs w:val="20"/>
              </w:rPr>
            </w:pPr>
            <w:r>
              <w:rPr>
                <w:rFonts w:ascii="Arial" w:hAnsi="Arial" w:cs="Arial"/>
                <w:color w:val="000000"/>
                <w:kern w:val="0"/>
                <w:sz w:val="20"/>
                <w:szCs w:val="20"/>
              </w:rPr>
              <w:t>87</w:t>
            </w:r>
          </w:p>
        </w:tc>
        <w:tc>
          <w:tcPr>
            <w:tcW w:w="1163" w:type="dxa"/>
            <w:tcBorders>
              <w:top w:val="nil"/>
              <w:left w:val="nil"/>
              <w:bottom w:val="single" w:color="auto" w:sz="4" w:space="0"/>
              <w:right w:val="single" w:color="auto" w:sz="4" w:space="0"/>
            </w:tcBorders>
            <w:shd w:val="clear" w:color="auto" w:fill="auto"/>
            <w:noWrap/>
            <w:vAlign w:val="bottom"/>
          </w:tcPr>
          <w:p w14:paraId="2016E262">
            <w:pPr>
              <w:widowControl/>
              <w:jc w:val="center"/>
              <w:rPr>
                <w:rFonts w:ascii="Arial" w:hAnsi="Arial" w:cs="Arial"/>
                <w:color w:val="000000"/>
                <w:kern w:val="0"/>
                <w:sz w:val="20"/>
                <w:szCs w:val="20"/>
              </w:rPr>
            </w:pPr>
            <w:r>
              <w:rPr>
                <w:rFonts w:ascii="Arial" w:hAnsi="Arial" w:cs="Arial"/>
                <w:color w:val="000000"/>
                <w:kern w:val="0"/>
                <w:sz w:val="20"/>
                <w:szCs w:val="20"/>
              </w:rPr>
              <w:t>范倩</w:t>
            </w:r>
          </w:p>
        </w:tc>
        <w:tc>
          <w:tcPr>
            <w:tcW w:w="1985" w:type="dxa"/>
            <w:tcBorders>
              <w:top w:val="nil"/>
              <w:left w:val="nil"/>
              <w:bottom w:val="single" w:color="auto" w:sz="4" w:space="0"/>
              <w:right w:val="single" w:color="auto" w:sz="4" w:space="0"/>
            </w:tcBorders>
            <w:shd w:val="clear" w:color="auto" w:fill="auto"/>
            <w:noWrap/>
            <w:vAlign w:val="bottom"/>
          </w:tcPr>
          <w:p w14:paraId="27D34C83">
            <w:pPr>
              <w:widowControl/>
              <w:jc w:val="center"/>
              <w:rPr>
                <w:rFonts w:ascii="Arial" w:hAnsi="Arial" w:cs="Arial"/>
                <w:color w:val="000000"/>
                <w:kern w:val="0"/>
                <w:sz w:val="20"/>
                <w:szCs w:val="20"/>
              </w:rPr>
            </w:pPr>
            <w:r>
              <w:rPr>
                <w:rFonts w:ascii="Arial" w:hAnsi="Arial" w:cs="Arial"/>
                <w:color w:val="000000"/>
                <w:kern w:val="0"/>
                <w:sz w:val="20"/>
                <w:szCs w:val="20"/>
              </w:rPr>
              <w:t>明德外国语小学</w:t>
            </w:r>
          </w:p>
        </w:tc>
        <w:tc>
          <w:tcPr>
            <w:tcW w:w="6333" w:type="dxa"/>
            <w:tcBorders>
              <w:top w:val="nil"/>
              <w:left w:val="nil"/>
              <w:bottom w:val="single" w:color="auto" w:sz="4" w:space="0"/>
              <w:right w:val="single" w:color="auto" w:sz="4" w:space="0"/>
            </w:tcBorders>
            <w:shd w:val="clear" w:color="auto" w:fill="auto"/>
            <w:noWrap/>
            <w:vAlign w:val="bottom"/>
          </w:tcPr>
          <w:p w14:paraId="49919590">
            <w:pPr>
              <w:widowControl/>
              <w:jc w:val="left"/>
              <w:rPr>
                <w:rFonts w:ascii="Arial" w:hAnsi="Arial" w:cs="Arial"/>
                <w:color w:val="000000"/>
                <w:kern w:val="0"/>
                <w:sz w:val="20"/>
                <w:szCs w:val="20"/>
              </w:rPr>
            </w:pPr>
            <w:r>
              <w:rPr>
                <w:rFonts w:ascii="Arial" w:hAnsi="Arial" w:cs="Arial"/>
                <w:color w:val="000000"/>
                <w:kern w:val="0"/>
                <w:sz w:val="20"/>
                <w:szCs w:val="20"/>
              </w:rPr>
              <w:t>后疫情时代家班共育促进小学生入学适应性的实践研究</w:t>
            </w:r>
          </w:p>
        </w:tc>
      </w:tr>
      <w:tr w14:paraId="1ABD642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EA8D062">
            <w:pPr>
              <w:widowControl/>
              <w:jc w:val="center"/>
              <w:rPr>
                <w:rFonts w:ascii="Arial" w:hAnsi="Arial" w:cs="Arial"/>
                <w:color w:val="000000"/>
                <w:kern w:val="0"/>
                <w:sz w:val="20"/>
                <w:szCs w:val="20"/>
              </w:rPr>
            </w:pPr>
            <w:r>
              <w:rPr>
                <w:rFonts w:ascii="Arial" w:hAnsi="Arial" w:cs="Arial"/>
                <w:color w:val="000000"/>
                <w:kern w:val="0"/>
                <w:sz w:val="20"/>
                <w:szCs w:val="20"/>
              </w:rPr>
              <w:t>88</w:t>
            </w:r>
          </w:p>
        </w:tc>
        <w:tc>
          <w:tcPr>
            <w:tcW w:w="1163" w:type="dxa"/>
            <w:tcBorders>
              <w:top w:val="nil"/>
              <w:left w:val="nil"/>
              <w:bottom w:val="single" w:color="auto" w:sz="4" w:space="0"/>
              <w:right w:val="single" w:color="auto" w:sz="4" w:space="0"/>
            </w:tcBorders>
            <w:shd w:val="clear" w:color="auto" w:fill="auto"/>
            <w:noWrap/>
            <w:vAlign w:val="bottom"/>
          </w:tcPr>
          <w:p w14:paraId="51EE6D60">
            <w:pPr>
              <w:widowControl/>
              <w:jc w:val="center"/>
              <w:rPr>
                <w:rFonts w:ascii="Arial" w:hAnsi="Arial" w:cs="Arial"/>
                <w:color w:val="000000"/>
                <w:kern w:val="0"/>
                <w:sz w:val="20"/>
                <w:szCs w:val="20"/>
              </w:rPr>
            </w:pPr>
            <w:r>
              <w:rPr>
                <w:rFonts w:ascii="Arial" w:hAnsi="Arial" w:cs="Arial"/>
                <w:color w:val="000000"/>
                <w:kern w:val="0"/>
                <w:sz w:val="20"/>
                <w:szCs w:val="20"/>
              </w:rPr>
              <w:t>孙如一</w:t>
            </w:r>
          </w:p>
        </w:tc>
        <w:tc>
          <w:tcPr>
            <w:tcW w:w="1985" w:type="dxa"/>
            <w:tcBorders>
              <w:top w:val="nil"/>
              <w:left w:val="nil"/>
              <w:bottom w:val="single" w:color="auto" w:sz="4" w:space="0"/>
              <w:right w:val="single" w:color="auto" w:sz="4" w:space="0"/>
            </w:tcBorders>
            <w:shd w:val="clear" w:color="auto" w:fill="auto"/>
            <w:noWrap/>
            <w:vAlign w:val="bottom"/>
          </w:tcPr>
          <w:p w14:paraId="2E03A850">
            <w:pPr>
              <w:widowControl/>
              <w:jc w:val="center"/>
              <w:rPr>
                <w:rFonts w:ascii="Arial" w:hAnsi="Arial" w:cs="Arial"/>
                <w:color w:val="000000"/>
                <w:kern w:val="0"/>
                <w:sz w:val="20"/>
                <w:szCs w:val="20"/>
              </w:rPr>
            </w:pPr>
            <w:r>
              <w:rPr>
                <w:rFonts w:ascii="Arial" w:hAnsi="Arial" w:cs="Arial"/>
                <w:color w:val="000000"/>
                <w:kern w:val="0"/>
                <w:sz w:val="20"/>
                <w:szCs w:val="20"/>
              </w:rPr>
              <w:t>南桥小学</w:t>
            </w:r>
          </w:p>
        </w:tc>
        <w:tc>
          <w:tcPr>
            <w:tcW w:w="6333" w:type="dxa"/>
            <w:tcBorders>
              <w:top w:val="nil"/>
              <w:left w:val="nil"/>
              <w:bottom w:val="single" w:color="auto" w:sz="4" w:space="0"/>
              <w:right w:val="single" w:color="auto" w:sz="4" w:space="0"/>
            </w:tcBorders>
            <w:shd w:val="clear" w:color="auto" w:fill="auto"/>
            <w:noWrap/>
            <w:vAlign w:val="bottom"/>
          </w:tcPr>
          <w:p w14:paraId="6B070CD2">
            <w:pPr>
              <w:widowControl/>
              <w:jc w:val="left"/>
              <w:rPr>
                <w:rFonts w:ascii="Arial" w:hAnsi="Arial" w:cs="Arial"/>
                <w:color w:val="000000"/>
                <w:kern w:val="0"/>
                <w:sz w:val="20"/>
                <w:szCs w:val="20"/>
              </w:rPr>
            </w:pPr>
            <w:r>
              <w:rPr>
                <w:rFonts w:ascii="Arial" w:hAnsi="Arial" w:cs="Arial"/>
                <w:color w:val="000000"/>
                <w:kern w:val="0"/>
                <w:sz w:val="20"/>
                <w:szCs w:val="20"/>
              </w:rPr>
              <w:t>“</w:t>
            </w:r>
            <w:r>
              <w:rPr>
                <w:rFonts w:hint="eastAsia" w:ascii="宋体" w:hAnsi="宋体" w:cs="Arial"/>
                <w:color w:val="000000"/>
                <w:kern w:val="0"/>
                <w:sz w:val="20"/>
                <w:szCs w:val="20"/>
              </w:rPr>
              <w:t>批注式阅读</w:t>
            </w:r>
            <w:r>
              <w:rPr>
                <w:rFonts w:ascii="Arial" w:hAnsi="Arial" w:cs="Arial"/>
                <w:color w:val="000000"/>
                <w:kern w:val="0"/>
                <w:sz w:val="20"/>
                <w:szCs w:val="20"/>
              </w:rPr>
              <w:t>”</w:t>
            </w:r>
            <w:r>
              <w:rPr>
                <w:rFonts w:hint="eastAsia" w:ascii="宋体" w:hAnsi="宋体" w:cs="Arial"/>
                <w:color w:val="000000"/>
                <w:kern w:val="0"/>
                <w:sz w:val="20"/>
                <w:szCs w:val="20"/>
              </w:rPr>
              <w:t>提升小学中高段学生语文阅读素养的实践研究</w:t>
            </w:r>
          </w:p>
        </w:tc>
      </w:tr>
      <w:tr w14:paraId="1B7FBFE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1FF3C88">
            <w:pPr>
              <w:widowControl/>
              <w:jc w:val="center"/>
              <w:rPr>
                <w:rFonts w:ascii="Arial" w:hAnsi="Arial" w:cs="Arial"/>
                <w:color w:val="000000"/>
                <w:kern w:val="0"/>
                <w:sz w:val="20"/>
                <w:szCs w:val="20"/>
              </w:rPr>
            </w:pPr>
            <w:r>
              <w:rPr>
                <w:rFonts w:ascii="Arial" w:hAnsi="Arial" w:cs="Arial"/>
                <w:color w:val="000000"/>
                <w:kern w:val="0"/>
                <w:sz w:val="20"/>
                <w:szCs w:val="20"/>
              </w:rPr>
              <w:t>89</w:t>
            </w:r>
          </w:p>
        </w:tc>
        <w:tc>
          <w:tcPr>
            <w:tcW w:w="1163" w:type="dxa"/>
            <w:tcBorders>
              <w:top w:val="nil"/>
              <w:left w:val="nil"/>
              <w:bottom w:val="single" w:color="auto" w:sz="4" w:space="0"/>
              <w:right w:val="single" w:color="auto" w:sz="4" w:space="0"/>
            </w:tcBorders>
            <w:shd w:val="clear" w:color="auto" w:fill="auto"/>
            <w:noWrap/>
            <w:vAlign w:val="bottom"/>
          </w:tcPr>
          <w:p w14:paraId="22B2B8D1">
            <w:pPr>
              <w:widowControl/>
              <w:jc w:val="center"/>
              <w:rPr>
                <w:rFonts w:ascii="Arial" w:hAnsi="Arial" w:cs="Arial"/>
                <w:color w:val="000000"/>
                <w:kern w:val="0"/>
                <w:sz w:val="20"/>
                <w:szCs w:val="20"/>
              </w:rPr>
            </w:pPr>
            <w:r>
              <w:rPr>
                <w:rFonts w:ascii="Arial" w:hAnsi="Arial" w:cs="Arial"/>
                <w:color w:val="000000"/>
                <w:kern w:val="0"/>
                <w:sz w:val="20"/>
                <w:szCs w:val="20"/>
              </w:rPr>
              <w:t>陆嘉麒</w:t>
            </w:r>
          </w:p>
        </w:tc>
        <w:tc>
          <w:tcPr>
            <w:tcW w:w="1985" w:type="dxa"/>
            <w:tcBorders>
              <w:top w:val="nil"/>
              <w:left w:val="nil"/>
              <w:bottom w:val="single" w:color="auto" w:sz="4" w:space="0"/>
              <w:right w:val="single" w:color="auto" w:sz="4" w:space="0"/>
            </w:tcBorders>
            <w:shd w:val="clear" w:color="auto" w:fill="auto"/>
            <w:noWrap/>
            <w:vAlign w:val="bottom"/>
          </w:tcPr>
          <w:p w14:paraId="6CD58995">
            <w:pPr>
              <w:widowControl/>
              <w:jc w:val="center"/>
              <w:rPr>
                <w:rFonts w:ascii="Arial" w:hAnsi="Arial" w:cs="Arial"/>
                <w:color w:val="000000"/>
                <w:kern w:val="0"/>
                <w:sz w:val="20"/>
                <w:szCs w:val="20"/>
              </w:rPr>
            </w:pPr>
            <w:r>
              <w:rPr>
                <w:rFonts w:ascii="Arial" w:hAnsi="Arial" w:cs="Arial"/>
                <w:color w:val="000000"/>
                <w:kern w:val="0"/>
                <w:sz w:val="20"/>
                <w:szCs w:val="20"/>
              </w:rPr>
              <w:t>青村小学</w:t>
            </w:r>
          </w:p>
        </w:tc>
        <w:tc>
          <w:tcPr>
            <w:tcW w:w="6333" w:type="dxa"/>
            <w:tcBorders>
              <w:top w:val="nil"/>
              <w:left w:val="nil"/>
              <w:bottom w:val="single" w:color="auto" w:sz="4" w:space="0"/>
              <w:right w:val="single" w:color="auto" w:sz="4" w:space="0"/>
            </w:tcBorders>
            <w:shd w:val="clear" w:color="auto" w:fill="auto"/>
            <w:noWrap/>
            <w:vAlign w:val="bottom"/>
          </w:tcPr>
          <w:p w14:paraId="65CF1CEE">
            <w:pPr>
              <w:widowControl/>
              <w:jc w:val="left"/>
              <w:rPr>
                <w:rFonts w:ascii="Arial" w:hAnsi="Arial" w:cs="Arial"/>
                <w:color w:val="000000"/>
                <w:kern w:val="0"/>
                <w:sz w:val="20"/>
                <w:szCs w:val="20"/>
              </w:rPr>
            </w:pPr>
            <w:r>
              <w:rPr>
                <w:rFonts w:ascii="Arial" w:hAnsi="Arial" w:cs="Arial"/>
                <w:color w:val="000000"/>
                <w:kern w:val="0"/>
                <w:sz w:val="20"/>
                <w:szCs w:val="20"/>
              </w:rPr>
              <w:t>“三个助手”在小学中年级英语课堂教学中高效应用的案例研究</w:t>
            </w:r>
          </w:p>
        </w:tc>
      </w:tr>
      <w:tr w14:paraId="0E3365A5">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EA93905">
            <w:pPr>
              <w:widowControl/>
              <w:jc w:val="center"/>
              <w:rPr>
                <w:rFonts w:ascii="Arial" w:hAnsi="Arial" w:cs="Arial"/>
                <w:color w:val="000000"/>
                <w:kern w:val="0"/>
                <w:sz w:val="20"/>
                <w:szCs w:val="20"/>
              </w:rPr>
            </w:pPr>
            <w:r>
              <w:rPr>
                <w:rFonts w:ascii="Arial" w:hAnsi="Arial" w:cs="Arial"/>
                <w:color w:val="000000"/>
                <w:kern w:val="0"/>
                <w:sz w:val="20"/>
                <w:szCs w:val="20"/>
              </w:rPr>
              <w:t>90</w:t>
            </w:r>
          </w:p>
        </w:tc>
        <w:tc>
          <w:tcPr>
            <w:tcW w:w="1163" w:type="dxa"/>
            <w:tcBorders>
              <w:top w:val="nil"/>
              <w:left w:val="nil"/>
              <w:bottom w:val="single" w:color="auto" w:sz="4" w:space="0"/>
              <w:right w:val="single" w:color="auto" w:sz="4" w:space="0"/>
            </w:tcBorders>
            <w:shd w:val="clear" w:color="auto" w:fill="auto"/>
            <w:noWrap/>
            <w:vAlign w:val="bottom"/>
          </w:tcPr>
          <w:p w14:paraId="6D54735D">
            <w:pPr>
              <w:widowControl/>
              <w:jc w:val="center"/>
              <w:rPr>
                <w:rFonts w:ascii="Arial" w:hAnsi="Arial" w:cs="Arial"/>
                <w:color w:val="000000"/>
                <w:kern w:val="0"/>
                <w:sz w:val="20"/>
                <w:szCs w:val="20"/>
              </w:rPr>
            </w:pPr>
            <w:r>
              <w:rPr>
                <w:rFonts w:ascii="Arial" w:hAnsi="Arial" w:cs="Arial"/>
                <w:color w:val="000000"/>
                <w:kern w:val="0"/>
                <w:sz w:val="20"/>
                <w:szCs w:val="20"/>
              </w:rPr>
              <w:t>李燕</w:t>
            </w:r>
          </w:p>
        </w:tc>
        <w:tc>
          <w:tcPr>
            <w:tcW w:w="1985" w:type="dxa"/>
            <w:tcBorders>
              <w:top w:val="nil"/>
              <w:left w:val="nil"/>
              <w:bottom w:val="single" w:color="auto" w:sz="4" w:space="0"/>
              <w:right w:val="single" w:color="auto" w:sz="4" w:space="0"/>
            </w:tcBorders>
            <w:shd w:val="clear" w:color="auto" w:fill="auto"/>
            <w:noWrap/>
            <w:vAlign w:val="bottom"/>
          </w:tcPr>
          <w:p w14:paraId="5CE92197">
            <w:pPr>
              <w:widowControl/>
              <w:jc w:val="center"/>
              <w:rPr>
                <w:rFonts w:ascii="Arial" w:hAnsi="Arial" w:cs="Arial"/>
                <w:color w:val="000000"/>
                <w:kern w:val="0"/>
                <w:sz w:val="20"/>
                <w:szCs w:val="20"/>
              </w:rPr>
            </w:pPr>
            <w:r>
              <w:rPr>
                <w:rFonts w:ascii="Arial" w:hAnsi="Arial" w:cs="Arial"/>
                <w:color w:val="000000"/>
                <w:kern w:val="0"/>
                <w:sz w:val="20"/>
                <w:szCs w:val="20"/>
              </w:rPr>
              <w:t>上海师范大学附属奉贤实验小学</w:t>
            </w:r>
          </w:p>
        </w:tc>
        <w:tc>
          <w:tcPr>
            <w:tcW w:w="6333" w:type="dxa"/>
            <w:tcBorders>
              <w:top w:val="nil"/>
              <w:left w:val="nil"/>
              <w:bottom w:val="single" w:color="auto" w:sz="4" w:space="0"/>
              <w:right w:val="single" w:color="auto" w:sz="4" w:space="0"/>
            </w:tcBorders>
            <w:shd w:val="clear" w:color="auto" w:fill="auto"/>
            <w:noWrap/>
            <w:vAlign w:val="bottom"/>
          </w:tcPr>
          <w:p w14:paraId="4A006701">
            <w:pPr>
              <w:widowControl/>
              <w:jc w:val="left"/>
              <w:rPr>
                <w:rFonts w:ascii="Arial" w:hAnsi="Arial" w:cs="Arial"/>
                <w:color w:val="000000"/>
                <w:kern w:val="0"/>
                <w:sz w:val="20"/>
                <w:szCs w:val="20"/>
              </w:rPr>
            </w:pPr>
            <w:r>
              <w:rPr>
                <w:rFonts w:ascii="Arial" w:hAnsi="Arial" w:cs="Arial"/>
                <w:color w:val="000000"/>
                <w:kern w:val="0"/>
                <w:sz w:val="20"/>
                <w:szCs w:val="20"/>
              </w:rPr>
              <w:t>学习任务群理念下小学低年级整本书阅读教学的实践研究</w:t>
            </w:r>
          </w:p>
        </w:tc>
      </w:tr>
      <w:tr w14:paraId="4A950AD4">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F24F182">
            <w:pPr>
              <w:widowControl/>
              <w:jc w:val="center"/>
              <w:rPr>
                <w:rFonts w:ascii="Arial" w:hAnsi="Arial" w:cs="Arial"/>
                <w:color w:val="000000"/>
                <w:kern w:val="0"/>
                <w:sz w:val="20"/>
                <w:szCs w:val="20"/>
              </w:rPr>
            </w:pPr>
            <w:r>
              <w:rPr>
                <w:rFonts w:ascii="Arial" w:hAnsi="Arial" w:cs="Arial"/>
                <w:color w:val="000000"/>
                <w:kern w:val="0"/>
                <w:sz w:val="20"/>
                <w:szCs w:val="20"/>
              </w:rPr>
              <w:t>91</w:t>
            </w:r>
          </w:p>
        </w:tc>
        <w:tc>
          <w:tcPr>
            <w:tcW w:w="1163" w:type="dxa"/>
            <w:tcBorders>
              <w:top w:val="nil"/>
              <w:left w:val="nil"/>
              <w:bottom w:val="single" w:color="auto" w:sz="4" w:space="0"/>
              <w:right w:val="single" w:color="auto" w:sz="4" w:space="0"/>
            </w:tcBorders>
            <w:shd w:val="clear" w:color="auto" w:fill="auto"/>
            <w:noWrap/>
            <w:vAlign w:val="bottom"/>
          </w:tcPr>
          <w:p w14:paraId="01C5B044">
            <w:pPr>
              <w:widowControl/>
              <w:jc w:val="center"/>
              <w:rPr>
                <w:rFonts w:ascii="Arial" w:hAnsi="Arial" w:cs="Arial"/>
                <w:color w:val="000000"/>
                <w:kern w:val="0"/>
                <w:sz w:val="20"/>
                <w:szCs w:val="20"/>
              </w:rPr>
            </w:pPr>
            <w:r>
              <w:rPr>
                <w:rFonts w:ascii="Arial" w:hAnsi="Arial" w:cs="Arial"/>
                <w:color w:val="000000"/>
                <w:kern w:val="0"/>
                <w:sz w:val="20"/>
                <w:szCs w:val="20"/>
              </w:rPr>
              <w:t>潘文采云</w:t>
            </w:r>
          </w:p>
        </w:tc>
        <w:tc>
          <w:tcPr>
            <w:tcW w:w="1985" w:type="dxa"/>
            <w:tcBorders>
              <w:top w:val="nil"/>
              <w:left w:val="nil"/>
              <w:bottom w:val="single" w:color="auto" w:sz="4" w:space="0"/>
              <w:right w:val="single" w:color="auto" w:sz="4" w:space="0"/>
            </w:tcBorders>
            <w:shd w:val="clear" w:color="auto" w:fill="auto"/>
            <w:noWrap/>
            <w:vAlign w:val="bottom"/>
          </w:tcPr>
          <w:p w14:paraId="092CFC20">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上海外国语大学附属奉贤实验小学</w:t>
            </w:r>
          </w:p>
        </w:tc>
        <w:tc>
          <w:tcPr>
            <w:tcW w:w="6333" w:type="dxa"/>
            <w:tcBorders>
              <w:top w:val="nil"/>
              <w:left w:val="nil"/>
              <w:bottom w:val="single" w:color="auto" w:sz="4" w:space="0"/>
              <w:right w:val="single" w:color="auto" w:sz="4" w:space="0"/>
            </w:tcBorders>
            <w:shd w:val="clear" w:color="auto" w:fill="auto"/>
            <w:noWrap/>
            <w:vAlign w:val="bottom"/>
          </w:tcPr>
          <w:p w14:paraId="02EB9D44">
            <w:pPr>
              <w:widowControl/>
              <w:jc w:val="left"/>
              <w:rPr>
                <w:rFonts w:ascii="Arial" w:hAnsi="Arial" w:cs="Arial"/>
                <w:color w:val="000000"/>
                <w:kern w:val="0"/>
                <w:sz w:val="20"/>
                <w:szCs w:val="20"/>
              </w:rPr>
            </w:pPr>
            <w:r>
              <w:rPr>
                <w:rFonts w:ascii="Arial" w:hAnsi="Arial" w:cs="Arial"/>
                <w:color w:val="000000"/>
                <w:kern w:val="0"/>
                <w:sz w:val="20"/>
                <w:szCs w:val="20"/>
              </w:rPr>
              <w:t>小学低年级语文整本书阅读方法指导的策略研究</w:t>
            </w:r>
          </w:p>
        </w:tc>
      </w:tr>
      <w:tr w14:paraId="22519DC7">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056D222">
            <w:pPr>
              <w:widowControl/>
              <w:jc w:val="center"/>
              <w:rPr>
                <w:rFonts w:ascii="Arial" w:hAnsi="Arial" w:cs="Arial"/>
                <w:color w:val="000000"/>
                <w:kern w:val="0"/>
                <w:sz w:val="20"/>
                <w:szCs w:val="20"/>
              </w:rPr>
            </w:pPr>
            <w:r>
              <w:rPr>
                <w:rFonts w:ascii="Arial" w:hAnsi="Arial" w:cs="Arial"/>
                <w:color w:val="000000"/>
                <w:kern w:val="0"/>
                <w:sz w:val="20"/>
                <w:szCs w:val="20"/>
              </w:rPr>
              <w:t>92</w:t>
            </w:r>
          </w:p>
        </w:tc>
        <w:tc>
          <w:tcPr>
            <w:tcW w:w="1163" w:type="dxa"/>
            <w:tcBorders>
              <w:top w:val="nil"/>
              <w:left w:val="nil"/>
              <w:bottom w:val="single" w:color="auto" w:sz="4" w:space="0"/>
              <w:right w:val="single" w:color="auto" w:sz="4" w:space="0"/>
            </w:tcBorders>
            <w:shd w:val="clear" w:color="auto" w:fill="auto"/>
            <w:noWrap/>
            <w:vAlign w:val="bottom"/>
          </w:tcPr>
          <w:p w14:paraId="1D2908ED">
            <w:pPr>
              <w:widowControl/>
              <w:jc w:val="center"/>
              <w:rPr>
                <w:rFonts w:ascii="Arial" w:hAnsi="Arial" w:cs="Arial"/>
                <w:color w:val="000000"/>
                <w:kern w:val="0"/>
                <w:sz w:val="20"/>
                <w:szCs w:val="20"/>
              </w:rPr>
            </w:pPr>
            <w:r>
              <w:rPr>
                <w:rFonts w:ascii="Arial" w:hAnsi="Arial" w:cs="Arial"/>
                <w:color w:val="000000"/>
                <w:kern w:val="0"/>
                <w:sz w:val="20"/>
                <w:szCs w:val="20"/>
              </w:rPr>
              <w:t>瞿文清</w:t>
            </w:r>
          </w:p>
        </w:tc>
        <w:tc>
          <w:tcPr>
            <w:tcW w:w="1985" w:type="dxa"/>
            <w:tcBorders>
              <w:top w:val="nil"/>
              <w:left w:val="nil"/>
              <w:bottom w:val="single" w:color="auto" w:sz="4" w:space="0"/>
              <w:right w:val="single" w:color="auto" w:sz="4" w:space="0"/>
            </w:tcBorders>
            <w:shd w:val="clear" w:color="auto" w:fill="auto"/>
            <w:noWrap/>
            <w:vAlign w:val="bottom"/>
          </w:tcPr>
          <w:p w14:paraId="2D339AAB">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上海外国语大学附属奉贤实验小学</w:t>
            </w:r>
          </w:p>
        </w:tc>
        <w:tc>
          <w:tcPr>
            <w:tcW w:w="6333" w:type="dxa"/>
            <w:tcBorders>
              <w:top w:val="nil"/>
              <w:left w:val="nil"/>
              <w:bottom w:val="single" w:color="auto" w:sz="4" w:space="0"/>
              <w:right w:val="single" w:color="auto" w:sz="4" w:space="0"/>
            </w:tcBorders>
            <w:shd w:val="clear" w:color="auto" w:fill="auto"/>
            <w:noWrap/>
            <w:vAlign w:val="bottom"/>
          </w:tcPr>
          <w:p w14:paraId="17AFAE70">
            <w:pPr>
              <w:widowControl/>
              <w:jc w:val="left"/>
              <w:rPr>
                <w:rFonts w:ascii="Arial" w:hAnsi="Arial" w:cs="Arial"/>
                <w:color w:val="000000"/>
                <w:kern w:val="0"/>
                <w:sz w:val="20"/>
                <w:szCs w:val="20"/>
              </w:rPr>
            </w:pPr>
            <w:r>
              <w:rPr>
                <w:rFonts w:ascii="Arial" w:hAnsi="Arial" w:cs="Arial"/>
                <w:color w:val="000000"/>
                <w:kern w:val="0"/>
                <w:sz w:val="20"/>
                <w:szCs w:val="20"/>
              </w:rPr>
              <w:t>基于单元整体设计的小学体育游戏化教学实践的案例研究</w:t>
            </w:r>
          </w:p>
        </w:tc>
      </w:tr>
      <w:tr w14:paraId="0F4B42D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9CF23D8">
            <w:pPr>
              <w:widowControl/>
              <w:jc w:val="center"/>
              <w:rPr>
                <w:rFonts w:ascii="Arial" w:hAnsi="Arial" w:cs="Arial"/>
                <w:color w:val="000000"/>
                <w:kern w:val="0"/>
                <w:sz w:val="20"/>
                <w:szCs w:val="20"/>
              </w:rPr>
            </w:pPr>
            <w:r>
              <w:rPr>
                <w:rFonts w:ascii="Arial" w:hAnsi="Arial" w:cs="Arial"/>
                <w:color w:val="000000"/>
                <w:kern w:val="0"/>
                <w:sz w:val="20"/>
                <w:szCs w:val="20"/>
              </w:rPr>
              <w:t>93</w:t>
            </w:r>
          </w:p>
        </w:tc>
        <w:tc>
          <w:tcPr>
            <w:tcW w:w="1163" w:type="dxa"/>
            <w:tcBorders>
              <w:top w:val="nil"/>
              <w:left w:val="nil"/>
              <w:bottom w:val="single" w:color="auto" w:sz="4" w:space="0"/>
              <w:right w:val="single" w:color="auto" w:sz="4" w:space="0"/>
            </w:tcBorders>
            <w:shd w:val="clear" w:color="auto" w:fill="auto"/>
            <w:noWrap/>
            <w:vAlign w:val="bottom"/>
          </w:tcPr>
          <w:p w14:paraId="7999E69C">
            <w:pPr>
              <w:widowControl/>
              <w:jc w:val="center"/>
              <w:rPr>
                <w:rFonts w:ascii="Arial" w:hAnsi="Arial" w:cs="Arial"/>
                <w:color w:val="000000"/>
                <w:kern w:val="0"/>
                <w:sz w:val="20"/>
                <w:szCs w:val="20"/>
              </w:rPr>
            </w:pPr>
            <w:r>
              <w:rPr>
                <w:rFonts w:ascii="Arial" w:hAnsi="Arial" w:cs="Arial"/>
                <w:color w:val="000000"/>
                <w:kern w:val="0"/>
                <w:sz w:val="20"/>
                <w:szCs w:val="20"/>
              </w:rPr>
              <w:t>张治虬</w:t>
            </w:r>
          </w:p>
        </w:tc>
        <w:tc>
          <w:tcPr>
            <w:tcW w:w="1985" w:type="dxa"/>
            <w:tcBorders>
              <w:top w:val="nil"/>
              <w:left w:val="nil"/>
              <w:bottom w:val="single" w:color="auto" w:sz="4" w:space="0"/>
              <w:right w:val="single" w:color="auto" w:sz="4" w:space="0"/>
            </w:tcBorders>
            <w:shd w:val="clear" w:color="auto" w:fill="auto"/>
            <w:noWrap/>
            <w:vAlign w:val="bottom"/>
          </w:tcPr>
          <w:p w14:paraId="11C609DF">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上海外国语大学附属奉贤实验小学</w:t>
            </w:r>
          </w:p>
        </w:tc>
        <w:tc>
          <w:tcPr>
            <w:tcW w:w="6333" w:type="dxa"/>
            <w:tcBorders>
              <w:top w:val="nil"/>
              <w:left w:val="nil"/>
              <w:bottom w:val="single" w:color="auto" w:sz="4" w:space="0"/>
              <w:right w:val="single" w:color="auto" w:sz="4" w:space="0"/>
            </w:tcBorders>
            <w:shd w:val="clear" w:color="auto" w:fill="auto"/>
            <w:noWrap/>
            <w:vAlign w:val="bottom"/>
          </w:tcPr>
          <w:p w14:paraId="371C72A1">
            <w:pPr>
              <w:widowControl/>
              <w:jc w:val="left"/>
              <w:rPr>
                <w:rFonts w:ascii="Arial" w:hAnsi="Arial" w:cs="Arial"/>
                <w:color w:val="000000"/>
                <w:kern w:val="0"/>
                <w:sz w:val="20"/>
                <w:szCs w:val="20"/>
              </w:rPr>
            </w:pPr>
            <w:r>
              <w:rPr>
                <w:rFonts w:ascii="Arial" w:hAnsi="Arial" w:cs="Arial"/>
                <w:color w:val="000000"/>
                <w:kern w:val="0"/>
                <w:sz w:val="20"/>
                <w:szCs w:val="20"/>
              </w:rPr>
              <w:t>问题链在小学英语写话教学中的实践与研究</w:t>
            </w:r>
          </w:p>
        </w:tc>
      </w:tr>
      <w:tr w14:paraId="18680C5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4C88D30">
            <w:pPr>
              <w:widowControl/>
              <w:jc w:val="center"/>
              <w:rPr>
                <w:rFonts w:ascii="Arial" w:hAnsi="Arial" w:cs="Arial"/>
                <w:color w:val="000000"/>
                <w:kern w:val="0"/>
                <w:sz w:val="20"/>
                <w:szCs w:val="20"/>
              </w:rPr>
            </w:pPr>
            <w:r>
              <w:rPr>
                <w:rFonts w:ascii="Arial" w:hAnsi="Arial" w:cs="Arial"/>
                <w:color w:val="000000"/>
                <w:kern w:val="0"/>
                <w:sz w:val="20"/>
                <w:szCs w:val="20"/>
              </w:rPr>
              <w:t>94</w:t>
            </w:r>
          </w:p>
        </w:tc>
        <w:tc>
          <w:tcPr>
            <w:tcW w:w="1163" w:type="dxa"/>
            <w:tcBorders>
              <w:top w:val="nil"/>
              <w:left w:val="nil"/>
              <w:bottom w:val="single" w:color="auto" w:sz="4" w:space="0"/>
              <w:right w:val="single" w:color="auto" w:sz="4" w:space="0"/>
            </w:tcBorders>
            <w:shd w:val="clear" w:color="auto" w:fill="auto"/>
            <w:noWrap/>
            <w:vAlign w:val="bottom"/>
          </w:tcPr>
          <w:p w14:paraId="361DBEA3">
            <w:pPr>
              <w:widowControl/>
              <w:jc w:val="center"/>
              <w:rPr>
                <w:rFonts w:ascii="Arial" w:hAnsi="Arial" w:cs="Arial"/>
                <w:color w:val="000000"/>
                <w:kern w:val="0"/>
                <w:sz w:val="20"/>
                <w:szCs w:val="20"/>
              </w:rPr>
            </w:pPr>
            <w:r>
              <w:rPr>
                <w:rFonts w:ascii="Arial" w:hAnsi="Arial" w:cs="Arial"/>
                <w:color w:val="000000"/>
                <w:kern w:val="0"/>
                <w:sz w:val="20"/>
                <w:szCs w:val="20"/>
              </w:rPr>
              <w:t>盛景晨</w:t>
            </w:r>
          </w:p>
        </w:tc>
        <w:tc>
          <w:tcPr>
            <w:tcW w:w="1985" w:type="dxa"/>
            <w:tcBorders>
              <w:top w:val="nil"/>
              <w:left w:val="nil"/>
              <w:bottom w:val="single" w:color="auto" w:sz="4" w:space="0"/>
              <w:right w:val="single" w:color="auto" w:sz="4" w:space="0"/>
            </w:tcBorders>
            <w:shd w:val="clear" w:color="auto" w:fill="auto"/>
            <w:noWrap/>
            <w:vAlign w:val="bottom"/>
          </w:tcPr>
          <w:p w14:paraId="160CFEC2">
            <w:pPr>
              <w:widowControl/>
              <w:jc w:val="center"/>
              <w:rPr>
                <w:rFonts w:ascii="Arial" w:hAnsi="Arial" w:cs="Arial"/>
                <w:color w:val="000000"/>
                <w:kern w:val="0"/>
                <w:sz w:val="20"/>
                <w:szCs w:val="20"/>
              </w:rPr>
            </w:pPr>
            <w:r>
              <w:rPr>
                <w:rFonts w:ascii="Arial" w:hAnsi="Arial" w:cs="Arial"/>
                <w:color w:val="000000"/>
                <w:kern w:val="0"/>
                <w:sz w:val="20"/>
                <w:szCs w:val="20"/>
              </w:rPr>
              <w:t>上海外国语大学附属奉贤实验小学</w:t>
            </w:r>
          </w:p>
        </w:tc>
        <w:tc>
          <w:tcPr>
            <w:tcW w:w="6333" w:type="dxa"/>
            <w:tcBorders>
              <w:top w:val="nil"/>
              <w:left w:val="nil"/>
              <w:bottom w:val="single" w:color="auto" w:sz="4" w:space="0"/>
              <w:right w:val="single" w:color="auto" w:sz="4" w:space="0"/>
            </w:tcBorders>
            <w:shd w:val="clear" w:color="auto" w:fill="auto"/>
            <w:noWrap/>
            <w:vAlign w:val="bottom"/>
          </w:tcPr>
          <w:p w14:paraId="138C21A2">
            <w:pPr>
              <w:widowControl/>
              <w:jc w:val="left"/>
              <w:rPr>
                <w:rFonts w:ascii="Arial" w:hAnsi="Arial" w:cs="Arial"/>
                <w:color w:val="000000"/>
                <w:kern w:val="0"/>
                <w:sz w:val="20"/>
                <w:szCs w:val="20"/>
              </w:rPr>
            </w:pPr>
            <w:r>
              <w:rPr>
                <w:rFonts w:ascii="Arial" w:hAnsi="Arial" w:cs="Arial"/>
                <w:color w:val="000000"/>
                <w:kern w:val="0"/>
                <w:sz w:val="20"/>
                <w:szCs w:val="20"/>
              </w:rPr>
              <w:t>项目化学习在小学音乐“创造”活动中的案例研究</w:t>
            </w:r>
          </w:p>
        </w:tc>
      </w:tr>
      <w:tr w14:paraId="6E397C8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0D8FA07">
            <w:pPr>
              <w:widowControl/>
              <w:jc w:val="center"/>
              <w:rPr>
                <w:rFonts w:ascii="Arial" w:hAnsi="Arial" w:cs="Arial"/>
                <w:color w:val="000000"/>
                <w:kern w:val="0"/>
                <w:sz w:val="20"/>
                <w:szCs w:val="20"/>
              </w:rPr>
            </w:pPr>
            <w:r>
              <w:rPr>
                <w:rFonts w:ascii="Arial" w:hAnsi="Arial" w:cs="Arial"/>
                <w:color w:val="000000"/>
                <w:kern w:val="0"/>
                <w:sz w:val="20"/>
                <w:szCs w:val="20"/>
              </w:rPr>
              <w:t>95</w:t>
            </w:r>
          </w:p>
        </w:tc>
        <w:tc>
          <w:tcPr>
            <w:tcW w:w="1163" w:type="dxa"/>
            <w:tcBorders>
              <w:top w:val="nil"/>
              <w:left w:val="nil"/>
              <w:bottom w:val="single" w:color="auto" w:sz="4" w:space="0"/>
              <w:right w:val="single" w:color="auto" w:sz="4" w:space="0"/>
            </w:tcBorders>
            <w:shd w:val="clear" w:color="auto" w:fill="auto"/>
            <w:noWrap/>
            <w:vAlign w:val="bottom"/>
          </w:tcPr>
          <w:p w14:paraId="5324347D">
            <w:pPr>
              <w:widowControl/>
              <w:jc w:val="center"/>
              <w:rPr>
                <w:rFonts w:ascii="Arial" w:hAnsi="Arial" w:cs="Arial"/>
                <w:color w:val="000000"/>
                <w:kern w:val="0"/>
                <w:sz w:val="20"/>
                <w:szCs w:val="20"/>
              </w:rPr>
            </w:pPr>
            <w:r>
              <w:rPr>
                <w:rFonts w:ascii="Arial" w:hAnsi="Arial" w:cs="Arial"/>
                <w:color w:val="000000"/>
                <w:kern w:val="0"/>
                <w:sz w:val="20"/>
                <w:szCs w:val="20"/>
              </w:rPr>
              <w:t>龚旖宁</w:t>
            </w:r>
          </w:p>
        </w:tc>
        <w:tc>
          <w:tcPr>
            <w:tcW w:w="1985" w:type="dxa"/>
            <w:tcBorders>
              <w:top w:val="nil"/>
              <w:left w:val="nil"/>
              <w:bottom w:val="single" w:color="auto" w:sz="4" w:space="0"/>
              <w:right w:val="single" w:color="auto" w:sz="4" w:space="0"/>
            </w:tcBorders>
            <w:shd w:val="clear" w:color="auto" w:fill="auto"/>
            <w:noWrap/>
            <w:vAlign w:val="bottom"/>
          </w:tcPr>
          <w:p w14:paraId="1B8A2DC3">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33" w:type="dxa"/>
            <w:tcBorders>
              <w:top w:val="nil"/>
              <w:left w:val="nil"/>
              <w:bottom w:val="single" w:color="auto" w:sz="4" w:space="0"/>
              <w:right w:val="single" w:color="auto" w:sz="4" w:space="0"/>
            </w:tcBorders>
            <w:shd w:val="clear" w:color="auto" w:fill="auto"/>
            <w:noWrap/>
            <w:vAlign w:val="bottom"/>
          </w:tcPr>
          <w:p w14:paraId="628EEC89">
            <w:pPr>
              <w:widowControl/>
              <w:jc w:val="left"/>
              <w:rPr>
                <w:rFonts w:ascii="Arial" w:hAnsi="Arial" w:cs="Arial"/>
                <w:color w:val="000000"/>
                <w:kern w:val="0"/>
                <w:sz w:val="20"/>
                <w:szCs w:val="20"/>
              </w:rPr>
            </w:pPr>
            <w:r>
              <w:rPr>
                <w:rFonts w:ascii="Arial" w:hAnsi="Arial" w:cs="Arial"/>
                <w:color w:val="000000"/>
                <w:kern w:val="0"/>
                <w:sz w:val="20"/>
                <w:szCs w:val="20"/>
              </w:rPr>
              <w:t>少先队社会化视域下，“家校社”资源开发与利用的实践研究</w:t>
            </w:r>
          </w:p>
        </w:tc>
      </w:tr>
      <w:tr w14:paraId="40B2745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B0E3F65">
            <w:pPr>
              <w:widowControl/>
              <w:jc w:val="center"/>
              <w:rPr>
                <w:rFonts w:ascii="Arial" w:hAnsi="Arial" w:cs="Arial"/>
                <w:color w:val="000000"/>
                <w:kern w:val="0"/>
                <w:sz w:val="20"/>
                <w:szCs w:val="20"/>
              </w:rPr>
            </w:pPr>
            <w:r>
              <w:rPr>
                <w:rFonts w:ascii="Arial" w:hAnsi="Arial" w:cs="Arial"/>
                <w:color w:val="000000"/>
                <w:kern w:val="0"/>
                <w:sz w:val="20"/>
                <w:szCs w:val="20"/>
              </w:rPr>
              <w:t>96</w:t>
            </w:r>
          </w:p>
        </w:tc>
        <w:tc>
          <w:tcPr>
            <w:tcW w:w="1163" w:type="dxa"/>
            <w:tcBorders>
              <w:top w:val="nil"/>
              <w:left w:val="nil"/>
              <w:bottom w:val="single" w:color="auto" w:sz="4" w:space="0"/>
              <w:right w:val="single" w:color="auto" w:sz="4" w:space="0"/>
            </w:tcBorders>
            <w:shd w:val="clear" w:color="auto" w:fill="auto"/>
            <w:noWrap/>
            <w:vAlign w:val="bottom"/>
          </w:tcPr>
          <w:p w14:paraId="2076DA2B">
            <w:pPr>
              <w:widowControl/>
              <w:jc w:val="center"/>
              <w:rPr>
                <w:rFonts w:ascii="Arial" w:hAnsi="Arial" w:cs="Arial"/>
                <w:color w:val="000000"/>
                <w:kern w:val="0"/>
                <w:sz w:val="20"/>
                <w:szCs w:val="20"/>
              </w:rPr>
            </w:pPr>
            <w:r>
              <w:rPr>
                <w:rFonts w:ascii="Arial" w:hAnsi="Arial" w:cs="Arial"/>
                <w:color w:val="000000"/>
                <w:kern w:val="0"/>
                <w:sz w:val="20"/>
                <w:szCs w:val="20"/>
              </w:rPr>
              <w:t>张灵烨</w:t>
            </w:r>
          </w:p>
        </w:tc>
        <w:tc>
          <w:tcPr>
            <w:tcW w:w="1985" w:type="dxa"/>
            <w:tcBorders>
              <w:top w:val="nil"/>
              <w:left w:val="nil"/>
              <w:bottom w:val="single" w:color="auto" w:sz="4" w:space="0"/>
              <w:right w:val="single" w:color="auto" w:sz="4" w:space="0"/>
            </w:tcBorders>
            <w:shd w:val="clear" w:color="auto" w:fill="auto"/>
            <w:noWrap/>
            <w:vAlign w:val="bottom"/>
          </w:tcPr>
          <w:p w14:paraId="4287F990">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33" w:type="dxa"/>
            <w:tcBorders>
              <w:top w:val="nil"/>
              <w:left w:val="nil"/>
              <w:bottom w:val="single" w:color="auto" w:sz="4" w:space="0"/>
              <w:right w:val="single" w:color="auto" w:sz="4" w:space="0"/>
            </w:tcBorders>
            <w:shd w:val="clear" w:color="auto" w:fill="auto"/>
            <w:noWrap/>
            <w:vAlign w:val="bottom"/>
          </w:tcPr>
          <w:p w14:paraId="39DCB8F7">
            <w:pPr>
              <w:widowControl/>
              <w:jc w:val="left"/>
              <w:rPr>
                <w:rFonts w:ascii="Arial" w:hAnsi="Arial" w:cs="Arial"/>
                <w:color w:val="000000"/>
                <w:kern w:val="0"/>
                <w:sz w:val="20"/>
                <w:szCs w:val="20"/>
              </w:rPr>
            </w:pPr>
            <w:r>
              <w:rPr>
                <w:rFonts w:ascii="Arial" w:hAnsi="Arial" w:cs="Arial"/>
                <w:color w:val="000000"/>
                <w:kern w:val="0"/>
                <w:sz w:val="20"/>
                <w:szCs w:val="20"/>
              </w:rPr>
              <w:t>指向思维能力提升的小学英语跨学科专业设计与应用的研究</w:t>
            </w:r>
          </w:p>
        </w:tc>
      </w:tr>
      <w:tr w14:paraId="2741766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E57AB89">
            <w:pPr>
              <w:widowControl/>
              <w:jc w:val="center"/>
              <w:rPr>
                <w:rFonts w:ascii="Arial" w:hAnsi="Arial" w:cs="Arial"/>
                <w:color w:val="000000"/>
                <w:kern w:val="0"/>
                <w:sz w:val="20"/>
                <w:szCs w:val="20"/>
              </w:rPr>
            </w:pPr>
            <w:r>
              <w:rPr>
                <w:rFonts w:ascii="Arial" w:hAnsi="Arial" w:cs="Arial"/>
                <w:color w:val="000000"/>
                <w:kern w:val="0"/>
                <w:sz w:val="20"/>
                <w:szCs w:val="20"/>
              </w:rPr>
              <w:t>97</w:t>
            </w:r>
          </w:p>
        </w:tc>
        <w:tc>
          <w:tcPr>
            <w:tcW w:w="1163" w:type="dxa"/>
            <w:tcBorders>
              <w:top w:val="nil"/>
              <w:left w:val="nil"/>
              <w:bottom w:val="single" w:color="auto" w:sz="4" w:space="0"/>
              <w:right w:val="single" w:color="auto" w:sz="4" w:space="0"/>
            </w:tcBorders>
            <w:shd w:val="clear" w:color="auto" w:fill="auto"/>
            <w:noWrap/>
            <w:vAlign w:val="bottom"/>
          </w:tcPr>
          <w:p w14:paraId="0E99F0CA">
            <w:pPr>
              <w:widowControl/>
              <w:jc w:val="center"/>
              <w:rPr>
                <w:rFonts w:ascii="Arial" w:hAnsi="Arial" w:cs="Arial"/>
                <w:color w:val="000000"/>
                <w:kern w:val="0"/>
                <w:sz w:val="20"/>
                <w:szCs w:val="20"/>
              </w:rPr>
            </w:pPr>
            <w:r>
              <w:rPr>
                <w:rFonts w:ascii="Arial" w:hAnsi="Arial" w:cs="Arial"/>
                <w:color w:val="000000"/>
                <w:kern w:val="0"/>
                <w:sz w:val="20"/>
                <w:szCs w:val="20"/>
              </w:rPr>
              <w:t>王羽文</w:t>
            </w:r>
          </w:p>
        </w:tc>
        <w:tc>
          <w:tcPr>
            <w:tcW w:w="1985" w:type="dxa"/>
            <w:tcBorders>
              <w:top w:val="nil"/>
              <w:left w:val="nil"/>
              <w:bottom w:val="single" w:color="auto" w:sz="4" w:space="0"/>
              <w:right w:val="single" w:color="auto" w:sz="4" w:space="0"/>
            </w:tcBorders>
            <w:shd w:val="clear" w:color="auto" w:fill="auto"/>
            <w:noWrap/>
            <w:vAlign w:val="bottom"/>
          </w:tcPr>
          <w:p w14:paraId="3017810C">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33" w:type="dxa"/>
            <w:tcBorders>
              <w:top w:val="nil"/>
              <w:left w:val="nil"/>
              <w:bottom w:val="single" w:color="auto" w:sz="4" w:space="0"/>
              <w:right w:val="single" w:color="auto" w:sz="4" w:space="0"/>
            </w:tcBorders>
            <w:shd w:val="clear" w:color="auto" w:fill="auto"/>
            <w:noWrap/>
            <w:vAlign w:val="bottom"/>
          </w:tcPr>
          <w:p w14:paraId="3EF40E70">
            <w:pPr>
              <w:widowControl/>
              <w:jc w:val="left"/>
              <w:rPr>
                <w:rFonts w:ascii="Arial" w:hAnsi="Arial" w:cs="Arial"/>
                <w:color w:val="000000"/>
                <w:kern w:val="0"/>
                <w:sz w:val="20"/>
                <w:szCs w:val="20"/>
              </w:rPr>
            </w:pPr>
            <w:r>
              <w:rPr>
                <w:rFonts w:ascii="Arial" w:hAnsi="Arial" w:cs="Arial"/>
                <w:color w:val="000000"/>
                <w:kern w:val="0"/>
                <w:sz w:val="20"/>
                <w:szCs w:val="20"/>
              </w:rPr>
              <w:t>“新课标”视域下小学低年级语文古诗教学的实践研究</w:t>
            </w:r>
          </w:p>
        </w:tc>
      </w:tr>
      <w:tr w14:paraId="091015C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A9FCD48">
            <w:pPr>
              <w:widowControl/>
              <w:jc w:val="center"/>
              <w:rPr>
                <w:rFonts w:ascii="Arial" w:hAnsi="Arial" w:cs="Arial"/>
                <w:color w:val="000000"/>
                <w:kern w:val="0"/>
                <w:sz w:val="20"/>
                <w:szCs w:val="20"/>
              </w:rPr>
            </w:pPr>
            <w:r>
              <w:rPr>
                <w:rFonts w:ascii="Arial" w:hAnsi="Arial" w:cs="Arial"/>
                <w:color w:val="000000"/>
                <w:kern w:val="0"/>
                <w:sz w:val="20"/>
                <w:szCs w:val="20"/>
              </w:rPr>
              <w:t>98</w:t>
            </w:r>
          </w:p>
        </w:tc>
        <w:tc>
          <w:tcPr>
            <w:tcW w:w="1163" w:type="dxa"/>
            <w:tcBorders>
              <w:top w:val="nil"/>
              <w:left w:val="nil"/>
              <w:bottom w:val="single" w:color="auto" w:sz="4" w:space="0"/>
              <w:right w:val="single" w:color="auto" w:sz="4" w:space="0"/>
            </w:tcBorders>
            <w:shd w:val="clear" w:color="auto" w:fill="auto"/>
            <w:noWrap/>
            <w:vAlign w:val="bottom"/>
          </w:tcPr>
          <w:p w14:paraId="5E5E9BEF">
            <w:pPr>
              <w:widowControl/>
              <w:jc w:val="center"/>
              <w:rPr>
                <w:rFonts w:ascii="Arial" w:hAnsi="Arial" w:cs="Arial"/>
                <w:color w:val="000000"/>
                <w:kern w:val="0"/>
                <w:sz w:val="20"/>
                <w:szCs w:val="20"/>
              </w:rPr>
            </w:pPr>
            <w:r>
              <w:rPr>
                <w:rFonts w:ascii="Arial" w:hAnsi="Arial" w:cs="Arial"/>
                <w:color w:val="000000"/>
                <w:kern w:val="0"/>
                <w:sz w:val="20"/>
                <w:szCs w:val="20"/>
              </w:rPr>
              <w:t>陶佳晶</w:t>
            </w:r>
          </w:p>
        </w:tc>
        <w:tc>
          <w:tcPr>
            <w:tcW w:w="1985" w:type="dxa"/>
            <w:tcBorders>
              <w:top w:val="nil"/>
              <w:left w:val="nil"/>
              <w:bottom w:val="single" w:color="auto" w:sz="4" w:space="0"/>
              <w:right w:val="single" w:color="auto" w:sz="4" w:space="0"/>
            </w:tcBorders>
            <w:shd w:val="clear" w:color="auto" w:fill="auto"/>
            <w:noWrap/>
            <w:vAlign w:val="bottom"/>
          </w:tcPr>
          <w:p w14:paraId="7639D65A">
            <w:pPr>
              <w:widowControl/>
              <w:jc w:val="center"/>
              <w:rPr>
                <w:rFonts w:ascii="Arial" w:hAnsi="Arial" w:cs="Arial"/>
                <w:color w:val="000000"/>
                <w:kern w:val="0"/>
                <w:sz w:val="20"/>
                <w:szCs w:val="20"/>
              </w:rPr>
            </w:pPr>
            <w:r>
              <w:rPr>
                <w:rFonts w:ascii="Arial" w:hAnsi="Arial" w:cs="Arial"/>
                <w:color w:val="000000"/>
                <w:kern w:val="0"/>
                <w:sz w:val="20"/>
                <w:szCs w:val="20"/>
              </w:rPr>
              <w:t>实验小学</w:t>
            </w:r>
          </w:p>
        </w:tc>
        <w:tc>
          <w:tcPr>
            <w:tcW w:w="6333" w:type="dxa"/>
            <w:tcBorders>
              <w:top w:val="nil"/>
              <w:left w:val="nil"/>
              <w:bottom w:val="single" w:color="auto" w:sz="4" w:space="0"/>
              <w:right w:val="single" w:color="auto" w:sz="4" w:space="0"/>
            </w:tcBorders>
            <w:shd w:val="clear" w:color="auto" w:fill="auto"/>
            <w:noWrap/>
            <w:vAlign w:val="bottom"/>
          </w:tcPr>
          <w:p w14:paraId="6FF7186D">
            <w:pPr>
              <w:widowControl/>
              <w:jc w:val="left"/>
              <w:rPr>
                <w:rFonts w:ascii="Arial" w:hAnsi="Arial" w:cs="Arial"/>
                <w:color w:val="000000"/>
                <w:kern w:val="0"/>
                <w:sz w:val="20"/>
                <w:szCs w:val="20"/>
              </w:rPr>
            </w:pPr>
            <w:r>
              <w:rPr>
                <w:rFonts w:ascii="Arial" w:hAnsi="Arial" w:cs="Arial"/>
                <w:color w:val="000000"/>
                <w:kern w:val="0"/>
                <w:sz w:val="20"/>
                <w:szCs w:val="20"/>
              </w:rPr>
              <w:t>STEAM教学视角下小学数学“综合与实践”教学设计的实践研究</w:t>
            </w:r>
          </w:p>
        </w:tc>
      </w:tr>
      <w:tr w14:paraId="09630AA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569DB57">
            <w:pPr>
              <w:widowControl/>
              <w:jc w:val="center"/>
              <w:rPr>
                <w:rFonts w:ascii="Arial" w:hAnsi="Arial" w:cs="Arial"/>
                <w:color w:val="000000"/>
                <w:kern w:val="0"/>
                <w:sz w:val="20"/>
                <w:szCs w:val="20"/>
              </w:rPr>
            </w:pPr>
            <w:r>
              <w:rPr>
                <w:rFonts w:ascii="Arial" w:hAnsi="Arial" w:cs="Arial"/>
                <w:color w:val="000000"/>
                <w:kern w:val="0"/>
                <w:sz w:val="20"/>
                <w:szCs w:val="20"/>
              </w:rPr>
              <w:t>99</w:t>
            </w:r>
          </w:p>
        </w:tc>
        <w:tc>
          <w:tcPr>
            <w:tcW w:w="1163" w:type="dxa"/>
            <w:tcBorders>
              <w:top w:val="nil"/>
              <w:left w:val="nil"/>
              <w:bottom w:val="single" w:color="auto" w:sz="4" w:space="0"/>
              <w:right w:val="single" w:color="auto" w:sz="4" w:space="0"/>
            </w:tcBorders>
            <w:shd w:val="clear" w:color="auto" w:fill="auto"/>
            <w:noWrap/>
            <w:vAlign w:val="bottom"/>
          </w:tcPr>
          <w:p w14:paraId="20C417A4">
            <w:pPr>
              <w:widowControl/>
              <w:jc w:val="center"/>
              <w:rPr>
                <w:rFonts w:ascii="Arial" w:hAnsi="Arial" w:cs="Arial"/>
                <w:color w:val="000000"/>
                <w:kern w:val="0"/>
                <w:sz w:val="20"/>
                <w:szCs w:val="20"/>
              </w:rPr>
            </w:pPr>
            <w:r>
              <w:rPr>
                <w:rFonts w:ascii="Arial" w:hAnsi="Arial" w:cs="Arial"/>
                <w:color w:val="000000"/>
                <w:kern w:val="0"/>
                <w:sz w:val="20"/>
                <w:szCs w:val="20"/>
              </w:rPr>
              <w:t>钱晓芬</w:t>
            </w:r>
          </w:p>
        </w:tc>
        <w:tc>
          <w:tcPr>
            <w:tcW w:w="1985" w:type="dxa"/>
            <w:tcBorders>
              <w:top w:val="nil"/>
              <w:left w:val="nil"/>
              <w:bottom w:val="single" w:color="auto" w:sz="4" w:space="0"/>
              <w:right w:val="single" w:color="auto" w:sz="4" w:space="0"/>
            </w:tcBorders>
            <w:shd w:val="clear" w:color="auto" w:fill="auto"/>
            <w:noWrap/>
            <w:vAlign w:val="bottom"/>
          </w:tcPr>
          <w:p w14:paraId="2BBFE9E9">
            <w:pPr>
              <w:widowControl/>
              <w:jc w:val="center"/>
              <w:rPr>
                <w:rFonts w:ascii="Arial" w:hAnsi="Arial" w:cs="Arial"/>
                <w:color w:val="000000"/>
                <w:kern w:val="0"/>
                <w:sz w:val="20"/>
                <w:szCs w:val="20"/>
              </w:rPr>
            </w:pPr>
            <w:r>
              <w:rPr>
                <w:rFonts w:ascii="Arial" w:hAnsi="Arial" w:cs="Arial"/>
                <w:color w:val="000000"/>
                <w:kern w:val="0"/>
                <w:sz w:val="20"/>
                <w:szCs w:val="20"/>
              </w:rPr>
              <w:t>思言小学</w:t>
            </w:r>
          </w:p>
        </w:tc>
        <w:tc>
          <w:tcPr>
            <w:tcW w:w="6333" w:type="dxa"/>
            <w:tcBorders>
              <w:top w:val="nil"/>
              <w:left w:val="nil"/>
              <w:bottom w:val="single" w:color="auto" w:sz="4" w:space="0"/>
              <w:right w:val="single" w:color="auto" w:sz="4" w:space="0"/>
            </w:tcBorders>
            <w:shd w:val="clear" w:color="auto" w:fill="auto"/>
            <w:noWrap/>
            <w:vAlign w:val="bottom"/>
          </w:tcPr>
          <w:p w14:paraId="2D8E6092">
            <w:pPr>
              <w:widowControl/>
              <w:jc w:val="left"/>
              <w:rPr>
                <w:rFonts w:ascii="Arial" w:hAnsi="Arial" w:cs="Arial"/>
                <w:color w:val="000000"/>
                <w:kern w:val="0"/>
                <w:sz w:val="20"/>
                <w:szCs w:val="20"/>
              </w:rPr>
            </w:pPr>
            <w:r>
              <w:rPr>
                <w:rFonts w:ascii="Arial" w:hAnsi="Arial" w:cs="Arial"/>
                <w:color w:val="000000"/>
                <w:kern w:val="0"/>
                <w:sz w:val="20"/>
                <w:szCs w:val="20"/>
              </w:rPr>
              <w:t>小学中高年级批注式阅读法在整本书阅读中的应用研究</w:t>
            </w:r>
          </w:p>
        </w:tc>
      </w:tr>
      <w:tr w14:paraId="1E4316F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6D81156">
            <w:pPr>
              <w:widowControl/>
              <w:jc w:val="center"/>
              <w:rPr>
                <w:rFonts w:ascii="Arial" w:hAnsi="Arial" w:cs="Arial"/>
                <w:color w:val="000000"/>
                <w:kern w:val="0"/>
                <w:sz w:val="20"/>
                <w:szCs w:val="20"/>
              </w:rPr>
            </w:pPr>
            <w:r>
              <w:rPr>
                <w:rFonts w:ascii="Arial" w:hAnsi="Arial" w:cs="Arial"/>
                <w:color w:val="000000"/>
                <w:kern w:val="0"/>
                <w:sz w:val="20"/>
                <w:szCs w:val="20"/>
              </w:rPr>
              <w:t>100</w:t>
            </w:r>
          </w:p>
        </w:tc>
        <w:tc>
          <w:tcPr>
            <w:tcW w:w="1163" w:type="dxa"/>
            <w:tcBorders>
              <w:top w:val="nil"/>
              <w:left w:val="nil"/>
              <w:bottom w:val="single" w:color="auto" w:sz="4" w:space="0"/>
              <w:right w:val="single" w:color="auto" w:sz="4" w:space="0"/>
            </w:tcBorders>
            <w:shd w:val="clear" w:color="auto" w:fill="auto"/>
            <w:noWrap/>
            <w:vAlign w:val="bottom"/>
          </w:tcPr>
          <w:p w14:paraId="68972CC0">
            <w:pPr>
              <w:widowControl/>
              <w:jc w:val="center"/>
              <w:rPr>
                <w:rFonts w:ascii="Arial" w:hAnsi="Arial" w:cs="Arial"/>
                <w:color w:val="000000"/>
                <w:kern w:val="0"/>
                <w:sz w:val="20"/>
                <w:szCs w:val="20"/>
              </w:rPr>
            </w:pPr>
            <w:r>
              <w:rPr>
                <w:rFonts w:ascii="Arial" w:hAnsi="Arial" w:cs="Arial"/>
                <w:color w:val="000000"/>
                <w:kern w:val="0"/>
                <w:sz w:val="20"/>
                <w:szCs w:val="20"/>
              </w:rPr>
              <w:t>唐俐媛</w:t>
            </w:r>
          </w:p>
        </w:tc>
        <w:tc>
          <w:tcPr>
            <w:tcW w:w="1985" w:type="dxa"/>
            <w:tcBorders>
              <w:top w:val="nil"/>
              <w:left w:val="nil"/>
              <w:bottom w:val="single" w:color="auto" w:sz="4" w:space="0"/>
              <w:right w:val="single" w:color="auto" w:sz="4" w:space="0"/>
            </w:tcBorders>
            <w:shd w:val="clear" w:color="auto" w:fill="auto"/>
            <w:noWrap/>
            <w:vAlign w:val="bottom"/>
          </w:tcPr>
          <w:p w14:paraId="1CCF5A37">
            <w:pPr>
              <w:widowControl/>
              <w:jc w:val="center"/>
              <w:rPr>
                <w:rFonts w:ascii="Arial" w:hAnsi="Arial" w:cs="Arial"/>
                <w:color w:val="000000"/>
                <w:kern w:val="0"/>
                <w:sz w:val="20"/>
                <w:szCs w:val="20"/>
              </w:rPr>
            </w:pPr>
            <w:r>
              <w:rPr>
                <w:rFonts w:ascii="Arial" w:hAnsi="Arial" w:cs="Arial"/>
                <w:color w:val="000000"/>
                <w:kern w:val="0"/>
                <w:sz w:val="20"/>
                <w:szCs w:val="20"/>
              </w:rPr>
              <w:t>思言小学</w:t>
            </w:r>
          </w:p>
        </w:tc>
        <w:tc>
          <w:tcPr>
            <w:tcW w:w="6333" w:type="dxa"/>
            <w:tcBorders>
              <w:top w:val="nil"/>
              <w:left w:val="nil"/>
              <w:bottom w:val="single" w:color="auto" w:sz="4" w:space="0"/>
              <w:right w:val="single" w:color="auto" w:sz="4" w:space="0"/>
            </w:tcBorders>
            <w:shd w:val="clear" w:color="auto" w:fill="auto"/>
            <w:noWrap/>
            <w:vAlign w:val="bottom"/>
          </w:tcPr>
          <w:p w14:paraId="37F405A6">
            <w:pPr>
              <w:widowControl/>
              <w:jc w:val="left"/>
              <w:rPr>
                <w:rFonts w:ascii="Arial" w:hAnsi="Arial" w:cs="Arial"/>
                <w:color w:val="000000"/>
                <w:kern w:val="0"/>
                <w:sz w:val="20"/>
                <w:szCs w:val="20"/>
              </w:rPr>
            </w:pPr>
            <w:r>
              <w:rPr>
                <w:rFonts w:ascii="Arial" w:hAnsi="Arial" w:cs="Arial"/>
                <w:color w:val="000000"/>
                <w:kern w:val="0"/>
                <w:sz w:val="20"/>
                <w:szCs w:val="20"/>
              </w:rPr>
              <w:t>基于主题意义探究提升小学英语高年级阅读教学活动质效的实践研究</w:t>
            </w:r>
          </w:p>
        </w:tc>
      </w:tr>
      <w:tr w14:paraId="5CBF389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21A77F7">
            <w:pPr>
              <w:widowControl/>
              <w:jc w:val="center"/>
              <w:rPr>
                <w:rFonts w:ascii="Arial" w:hAnsi="Arial" w:cs="Arial"/>
                <w:color w:val="000000"/>
                <w:kern w:val="0"/>
                <w:sz w:val="20"/>
                <w:szCs w:val="20"/>
              </w:rPr>
            </w:pPr>
            <w:r>
              <w:rPr>
                <w:rFonts w:ascii="Arial" w:hAnsi="Arial" w:cs="Arial"/>
                <w:color w:val="000000"/>
                <w:kern w:val="0"/>
                <w:sz w:val="20"/>
                <w:szCs w:val="20"/>
              </w:rPr>
              <w:t>101</w:t>
            </w:r>
          </w:p>
        </w:tc>
        <w:tc>
          <w:tcPr>
            <w:tcW w:w="1163" w:type="dxa"/>
            <w:tcBorders>
              <w:top w:val="nil"/>
              <w:left w:val="nil"/>
              <w:bottom w:val="single" w:color="auto" w:sz="4" w:space="0"/>
              <w:right w:val="single" w:color="auto" w:sz="4" w:space="0"/>
            </w:tcBorders>
            <w:shd w:val="clear" w:color="auto" w:fill="auto"/>
            <w:noWrap/>
            <w:vAlign w:val="bottom"/>
          </w:tcPr>
          <w:p w14:paraId="7D9B2D5E">
            <w:pPr>
              <w:widowControl/>
              <w:jc w:val="center"/>
              <w:rPr>
                <w:rFonts w:ascii="Arial" w:hAnsi="Arial" w:cs="Arial"/>
                <w:color w:val="000000"/>
                <w:kern w:val="0"/>
                <w:sz w:val="20"/>
                <w:szCs w:val="20"/>
              </w:rPr>
            </w:pPr>
            <w:r>
              <w:rPr>
                <w:rFonts w:ascii="Arial" w:hAnsi="Arial" w:cs="Arial"/>
                <w:color w:val="000000"/>
                <w:kern w:val="0"/>
                <w:sz w:val="20"/>
                <w:szCs w:val="20"/>
              </w:rPr>
              <w:t>狄张磊</w:t>
            </w:r>
          </w:p>
        </w:tc>
        <w:tc>
          <w:tcPr>
            <w:tcW w:w="1985" w:type="dxa"/>
            <w:tcBorders>
              <w:top w:val="nil"/>
              <w:left w:val="nil"/>
              <w:bottom w:val="single" w:color="auto" w:sz="4" w:space="0"/>
              <w:right w:val="single" w:color="auto" w:sz="4" w:space="0"/>
            </w:tcBorders>
            <w:shd w:val="clear" w:color="auto" w:fill="auto"/>
            <w:noWrap/>
            <w:vAlign w:val="bottom"/>
          </w:tcPr>
          <w:p w14:paraId="51B4BFEE">
            <w:pPr>
              <w:widowControl/>
              <w:jc w:val="center"/>
              <w:rPr>
                <w:rFonts w:ascii="Arial" w:hAnsi="Arial" w:cs="Arial"/>
                <w:color w:val="000000"/>
                <w:kern w:val="0"/>
                <w:sz w:val="20"/>
                <w:szCs w:val="20"/>
              </w:rPr>
            </w:pPr>
            <w:r>
              <w:rPr>
                <w:rFonts w:ascii="Arial" w:hAnsi="Arial" w:cs="Arial"/>
                <w:color w:val="000000"/>
                <w:kern w:val="0"/>
                <w:sz w:val="20"/>
                <w:szCs w:val="20"/>
              </w:rPr>
              <w:t>塘外小学</w:t>
            </w:r>
          </w:p>
        </w:tc>
        <w:tc>
          <w:tcPr>
            <w:tcW w:w="6333" w:type="dxa"/>
            <w:tcBorders>
              <w:top w:val="nil"/>
              <w:left w:val="nil"/>
              <w:bottom w:val="single" w:color="auto" w:sz="4" w:space="0"/>
              <w:right w:val="single" w:color="auto" w:sz="4" w:space="0"/>
            </w:tcBorders>
            <w:shd w:val="clear" w:color="auto" w:fill="auto"/>
            <w:noWrap/>
            <w:vAlign w:val="bottom"/>
          </w:tcPr>
          <w:p w14:paraId="7C47EAF9">
            <w:pPr>
              <w:widowControl/>
              <w:jc w:val="left"/>
              <w:rPr>
                <w:rFonts w:ascii="Arial" w:hAnsi="Arial" w:cs="Arial"/>
                <w:color w:val="000000"/>
                <w:kern w:val="0"/>
                <w:sz w:val="20"/>
                <w:szCs w:val="20"/>
              </w:rPr>
            </w:pPr>
            <w:r>
              <w:rPr>
                <w:rFonts w:ascii="Arial" w:hAnsi="Arial" w:cs="Arial"/>
                <w:color w:val="000000"/>
                <w:kern w:val="0"/>
                <w:sz w:val="20"/>
                <w:szCs w:val="20"/>
              </w:rPr>
              <w:t>小学中高年级体育教学中耐久跑兴趣化训练方式的实践研究</w:t>
            </w:r>
          </w:p>
        </w:tc>
      </w:tr>
      <w:tr w14:paraId="033B8C8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D8A8490">
            <w:pPr>
              <w:widowControl/>
              <w:jc w:val="center"/>
              <w:rPr>
                <w:rFonts w:ascii="Arial" w:hAnsi="Arial" w:cs="Arial"/>
                <w:color w:val="000000"/>
                <w:kern w:val="0"/>
                <w:sz w:val="20"/>
                <w:szCs w:val="20"/>
              </w:rPr>
            </w:pPr>
            <w:r>
              <w:rPr>
                <w:rFonts w:ascii="Arial" w:hAnsi="Arial" w:cs="Arial"/>
                <w:color w:val="000000"/>
                <w:kern w:val="0"/>
                <w:sz w:val="20"/>
                <w:szCs w:val="20"/>
              </w:rPr>
              <w:t>102</w:t>
            </w:r>
          </w:p>
        </w:tc>
        <w:tc>
          <w:tcPr>
            <w:tcW w:w="1163" w:type="dxa"/>
            <w:tcBorders>
              <w:top w:val="nil"/>
              <w:left w:val="nil"/>
              <w:bottom w:val="single" w:color="auto" w:sz="4" w:space="0"/>
              <w:right w:val="single" w:color="auto" w:sz="4" w:space="0"/>
            </w:tcBorders>
            <w:shd w:val="clear" w:color="auto" w:fill="auto"/>
            <w:noWrap/>
            <w:vAlign w:val="bottom"/>
          </w:tcPr>
          <w:p w14:paraId="6F1F4629">
            <w:pPr>
              <w:widowControl/>
              <w:jc w:val="center"/>
              <w:rPr>
                <w:rFonts w:ascii="Arial" w:hAnsi="Arial" w:cs="Arial"/>
                <w:color w:val="000000"/>
                <w:kern w:val="0"/>
                <w:sz w:val="20"/>
                <w:szCs w:val="20"/>
              </w:rPr>
            </w:pPr>
            <w:r>
              <w:rPr>
                <w:rFonts w:ascii="Arial" w:hAnsi="Arial" w:cs="Arial"/>
                <w:color w:val="000000"/>
                <w:kern w:val="0"/>
                <w:sz w:val="20"/>
                <w:szCs w:val="20"/>
              </w:rPr>
              <w:t>苏子菲</w:t>
            </w:r>
          </w:p>
        </w:tc>
        <w:tc>
          <w:tcPr>
            <w:tcW w:w="1985" w:type="dxa"/>
            <w:tcBorders>
              <w:top w:val="nil"/>
              <w:left w:val="nil"/>
              <w:bottom w:val="single" w:color="auto" w:sz="4" w:space="0"/>
              <w:right w:val="single" w:color="auto" w:sz="4" w:space="0"/>
            </w:tcBorders>
            <w:shd w:val="clear" w:color="auto" w:fill="auto"/>
            <w:noWrap/>
            <w:vAlign w:val="bottom"/>
          </w:tcPr>
          <w:p w14:paraId="22C6A1EC">
            <w:pPr>
              <w:widowControl/>
              <w:jc w:val="center"/>
              <w:rPr>
                <w:rFonts w:ascii="Arial" w:hAnsi="Arial" w:cs="Arial"/>
                <w:color w:val="000000"/>
                <w:kern w:val="0"/>
                <w:sz w:val="20"/>
                <w:szCs w:val="20"/>
              </w:rPr>
            </w:pPr>
            <w:r>
              <w:rPr>
                <w:rFonts w:ascii="Arial" w:hAnsi="Arial" w:cs="Arial"/>
                <w:color w:val="000000"/>
                <w:kern w:val="0"/>
                <w:sz w:val="20"/>
                <w:szCs w:val="20"/>
              </w:rPr>
              <w:t>头桥小学</w:t>
            </w:r>
          </w:p>
        </w:tc>
        <w:tc>
          <w:tcPr>
            <w:tcW w:w="6333" w:type="dxa"/>
            <w:tcBorders>
              <w:top w:val="nil"/>
              <w:left w:val="nil"/>
              <w:bottom w:val="single" w:color="auto" w:sz="4" w:space="0"/>
              <w:right w:val="single" w:color="auto" w:sz="4" w:space="0"/>
            </w:tcBorders>
            <w:shd w:val="clear" w:color="auto" w:fill="auto"/>
            <w:noWrap/>
            <w:vAlign w:val="bottom"/>
          </w:tcPr>
          <w:p w14:paraId="2D9A0B67">
            <w:pPr>
              <w:widowControl/>
              <w:jc w:val="left"/>
              <w:rPr>
                <w:rFonts w:ascii="Arial" w:hAnsi="Arial" w:cs="Arial"/>
                <w:color w:val="000000"/>
                <w:kern w:val="0"/>
                <w:sz w:val="20"/>
                <w:szCs w:val="20"/>
              </w:rPr>
            </w:pPr>
            <w:r>
              <w:rPr>
                <w:rFonts w:ascii="Arial" w:hAnsi="Arial" w:cs="Arial"/>
                <w:color w:val="000000"/>
                <w:kern w:val="0"/>
                <w:sz w:val="20"/>
                <w:szCs w:val="20"/>
              </w:rPr>
              <w:t>新课标背景下小学中高年级音乐创编能力提升的实践研究</w:t>
            </w:r>
          </w:p>
        </w:tc>
      </w:tr>
      <w:tr w14:paraId="2C3C33D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9353792">
            <w:pPr>
              <w:widowControl/>
              <w:jc w:val="center"/>
              <w:rPr>
                <w:rFonts w:ascii="Arial" w:hAnsi="Arial" w:cs="Arial"/>
                <w:color w:val="000000"/>
                <w:kern w:val="0"/>
                <w:sz w:val="20"/>
                <w:szCs w:val="20"/>
              </w:rPr>
            </w:pPr>
            <w:r>
              <w:rPr>
                <w:rFonts w:ascii="Arial" w:hAnsi="Arial" w:cs="Arial"/>
                <w:color w:val="000000"/>
                <w:kern w:val="0"/>
                <w:sz w:val="20"/>
                <w:szCs w:val="20"/>
              </w:rPr>
              <w:t>103</w:t>
            </w:r>
          </w:p>
        </w:tc>
        <w:tc>
          <w:tcPr>
            <w:tcW w:w="1163" w:type="dxa"/>
            <w:tcBorders>
              <w:top w:val="nil"/>
              <w:left w:val="nil"/>
              <w:bottom w:val="single" w:color="auto" w:sz="4" w:space="0"/>
              <w:right w:val="single" w:color="auto" w:sz="4" w:space="0"/>
            </w:tcBorders>
            <w:shd w:val="clear" w:color="auto" w:fill="auto"/>
            <w:noWrap/>
            <w:vAlign w:val="bottom"/>
          </w:tcPr>
          <w:p w14:paraId="7F2097FA">
            <w:pPr>
              <w:widowControl/>
              <w:jc w:val="center"/>
              <w:rPr>
                <w:rFonts w:ascii="Arial" w:hAnsi="Arial" w:cs="Arial"/>
                <w:color w:val="000000"/>
                <w:kern w:val="0"/>
                <w:sz w:val="20"/>
                <w:szCs w:val="20"/>
              </w:rPr>
            </w:pPr>
            <w:r>
              <w:rPr>
                <w:rFonts w:ascii="Arial" w:hAnsi="Arial" w:cs="Arial"/>
                <w:color w:val="000000"/>
                <w:kern w:val="0"/>
                <w:sz w:val="20"/>
                <w:szCs w:val="20"/>
              </w:rPr>
              <w:t>蔡友伟</w:t>
            </w:r>
          </w:p>
        </w:tc>
        <w:tc>
          <w:tcPr>
            <w:tcW w:w="1985" w:type="dxa"/>
            <w:tcBorders>
              <w:top w:val="nil"/>
              <w:left w:val="nil"/>
              <w:bottom w:val="single" w:color="auto" w:sz="4" w:space="0"/>
              <w:right w:val="single" w:color="auto" w:sz="4" w:space="0"/>
            </w:tcBorders>
            <w:shd w:val="clear" w:color="auto" w:fill="auto"/>
            <w:noWrap/>
            <w:vAlign w:val="bottom"/>
          </w:tcPr>
          <w:p w14:paraId="7C68F545">
            <w:pPr>
              <w:widowControl/>
              <w:jc w:val="center"/>
              <w:rPr>
                <w:rFonts w:ascii="Arial" w:hAnsi="Arial" w:cs="Arial"/>
                <w:color w:val="000000"/>
                <w:kern w:val="0"/>
                <w:sz w:val="20"/>
                <w:szCs w:val="20"/>
              </w:rPr>
            </w:pPr>
            <w:r>
              <w:rPr>
                <w:rFonts w:ascii="Arial" w:hAnsi="Arial" w:cs="Arial"/>
                <w:color w:val="000000"/>
                <w:kern w:val="0"/>
                <w:sz w:val="20"/>
                <w:szCs w:val="20"/>
              </w:rPr>
              <w:t>西渡小学</w:t>
            </w:r>
          </w:p>
        </w:tc>
        <w:tc>
          <w:tcPr>
            <w:tcW w:w="6333" w:type="dxa"/>
            <w:tcBorders>
              <w:top w:val="nil"/>
              <w:left w:val="nil"/>
              <w:bottom w:val="single" w:color="auto" w:sz="4" w:space="0"/>
              <w:right w:val="single" w:color="auto" w:sz="4" w:space="0"/>
            </w:tcBorders>
            <w:shd w:val="clear" w:color="auto" w:fill="auto"/>
            <w:noWrap/>
            <w:vAlign w:val="bottom"/>
          </w:tcPr>
          <w:p w14:paraId="34E654D5">
            <w:pPr>
              <w:widowControl/>
              <w:jc w:val="left"/>
              <w:rPr>
                <w:rFonts w:ascii="Arial" w:hAnsi="Arial" w:cs="Arial"/>
                <w:color w:val="000000"/>
                <w:kern w:val="0"/>
                <w:sz w:val="20"/>
                <w:szCs w:val="20"/>
              </w:rPr>
            </w:pPr>
            <w:r>
              <w:rPr>
                <w:rFonts w:ascii="Arial" w:hAnsi="Arial" w:cs="Arial"/>
                <w:color w:val="000000"/>
                <w:kern w:val="0"/>
                <w:sz w:val="20"/>
                <w:szCs w:val="20"/>
              </w:rPr>
              <w:t>新课标背景下小学低年级体育学科兴趣化教学活动设计的实践研究</w:t>
            </w:r>
          </w:p>
        </w:tc>
      </w:tr>
      <w:tr w14:paraId="66551E5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0554341">
            <w:pPr>
              <w:widowControl/>
              <w:jc w:val="center"/>
              <w:rPr>
                <w:rFonts w:ascii="Arial" w:hAnsi="Arial" w:cs="Arial"/>
                <w:color w:val="000000"/>
                <w:kern w:val="0"/>
                <w:sz w:val="20"/>
                <w:szCs w:val="20"/>
              </w:rPr>
            </w:pPr>
            <w:r>
              <w:rPr>
                <w:rFonts w:ascii="Arial" w:hAnsi="Arial" w:cs="Arial"/>
                <w:color w:val="000000"/>
                <w:kern w:val="0"/>
                <w:sz w:val="20"/>
                <w:szCs w:val="20"/>
              </w:rPr>
              <w:t>104</w:t>
            </w:r>
          </w:p>
        </w:tc>
        <w:tc>
          <w:tcPr>
            <w:tcW w:w="1163" w:type="dxa"/>
            <w:tcBorders>
              <w:top w:val="nil"/>
              <w:left w:val="nil"/>
              <w:bottom w:val="single" w:color="auto" w:sz="4" w:space="0"/>
              <w:right w:val="single" w:color="auto" w:sz="4" w:space="0"/>
            </w:tcBorders>
            <w:shd w:val="clear" w:color="auto" w:fill="auto"/>
            <w:noWrap/>
            <w:vAlign w:val="bottom"/>
          </w:tcPr>
          <w:p w14:paraId="086D6A14">
            <w:pPr>
              <w:widowControl/>
              <w:jc w:val="center"/>
              <w:rPr>
                <w:rFonts w:ascii="Arial" w:hAnsi="Arial" w:cs="Arial"/>
                <w:color w:val="000000"/>
                <w:kern w:val="0"/>
                <w:sz w:val="20"/>
                <w:szCs w:val="20"/>
              </w:rPr>
            </w:pPr>
            <w:r>
              <w:rPr>
                <w:rFonts w:ascii="Arial" w:hAnsi="Arial" w:cs="Arial"/>
                <w:color w:val="000000"/>
                <w:kern w:val="0"/>
                <w:sz w:val="20"/>
                <w:szCs w:val="20"/>
              </w:rPr>
              <w:t>王浩然</w:t>
            </w:r>
          </w:p>
        </w:tc>
        <w:tc>
          <w:tcPr>
            <w:tcW w:w="1985" w:type="dxa"/>
            <w:tcBorders>
              <w:top w:val="nil"/>
              <w:left w:val="nil"/>
              <w:bottom w:val="single" w:color="auto" w:sz="4" w:space="0"/>
              <w:right w:val="single" w:color="auto" w:sz="4" w:space="0"/>
            </w:tcBorders>
            <w:shd w:val="clear" w:color="auto" w:fill="auto"/>
            <w:noWrap/>
            <w:vAlign w:val="bottom"/>
          </w:tcPr>
          <w:p w14:paraId="1CB63D85">
            <w:pPr>
              <w:widowControl/>
              <w:jc w:val="center"/>
              <w:rPr>
                <w:rFonts w:ascii="Arial" w:hAnsi="Arial" w:cs="Arial"/>
                <w:color w:val="000000"/>
                <w:kern w:val="0"/>
                <w:sz w:val="20"/>
                <w:szCs w:val="20"/>
              </w:rPr>
            </w:pPr>
            <w:r>
              <w:rPr>
                <w:rFonts w:ascii="Arial" w:hAnsi="Arial" w:cs="Arial"/>
                <w:color w:val="000000"/>
                <w:kern w:val="0"/>
                <w:sz w:val="20"/>
                <w:szCs w:val="20"/>
              </w:rPr>
              <w:t>西渡小学</w:t>
            </w:r>
          </w:p>
        </w:tc>
        <w:tc>
          <w:tcPr>
            <w:tcW w:w="6333" w:type="dxa"/>
            <w:tcBorders>
              <w:top w:val="nil"/>
              <w:left w:val="nil"/>
              <w:bottom w:val="single" w:color="auto" w:sz="4" w:space="0"/>
              <w:right w:val="single" w:color="auto" w:sz="4" w:space="0"/>
            </w:tcBorders>
            <w:shd w:val="clear" w:color="auto" w:fill="auto"/>
            <w:noWrap/>
            <w:vAlign w:val="bottom"/>
          </w:tcPr>
          <w:p w14:paraId="1A662B40">
            <w:pPr>
              <w:widowControl/>
              <w:jc w:val="left"/>
              <w:rPr>
                <w:rFonts w:ascii="Arial" w:hAnsi="Arial" w:cs="Arial"/>
                <w:color w:val="000000"/>
                <w:kern w:val="0"/>
                <w:sz w:val="20"/>
                <w:szCs w:val="20"/>
              </w:rPr>
            </w:pPr>
            <w:r>
              <w:rPr>
                <w:rFonts w:ascii="Arial" w:hAnsi="Arial" w:cs="Arial"/>
                <w:color w:val="000000"/>
                <w:kern w:val="0"/>
                <w:sz w:val="20"/>
                <w:szCs w:val="20"/>
              </w:rPr>
              <w:t>“双新”改革背景下，小学中高年级数学作业优化设计的实践研究</w:t>
            </w:r>
          </w:p>
        </w:tc>
      </w:tr>
      <w:tr w14:paraId="79C348D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497B677">
            <w:pPr>
              <w:widowControl/>
              <w:jc w:val="center"/>
              <w:rPr>
                <w:rFonts w:ascii="Arial" w:hAnsi="Arial" w:cs="Arial"/>
                <w:color w:val="000000"/>
                <w:kern w:val="0"/>
                <w:sz w:val="20"/>
                <w:szCs w:val="20"/>
              </w:rPr>
            </w:pPr>
            <w:r>
              <w:rPr>
                <w:rFonts w:ascii="Arial" w:hAnsi="Arial" w:cs="Arial"/>
                <w:color w:val="000000"/>
                <w:kern w:val="0"/>
                <w:sz w:val="20"/>
                <w:szCs w:val="20"/>
              </w:rPr>
              <w:t>105</w:t>
            </w:r>
          </w:p>
        </w:tc>
        <w:tc>
          <w:tcPr>
            <w:tcW w:w="1163" w:type="dxa"/>
            <w:tcBorders>
              <w:top w:val="nil"/>
              <w:left w:val="nil"/>
              <w:bottom w:val="single" w:color="auto" w:sz="4" w:space="0"/>
              <w:right w:val="single" w:color="auto" w:sz="4" w:space="0"/>
            </w:tcBorders>
            <w:shd w:val="clear" w:color="auto" w:fill="auto"/>
            <w:noWrap/>
            <w:vAlign w:val="bottom"/>
          </w:tcPr>
          <w:p w14:paraId="78D8E320">
            <w:pPr>
              <w:widowControl/>
              <w:jc w:val="center"/>
              <w:rPr>
                <w:rFonts w:ascii="Arial" w:hAnsi="Arial" w:cs="Arial"/>
                <w:color w:val="000000"/>
                <w:kern w:val="0"/>
                <w:sz w:val="20"/>
                <w:szCs w:val="20"/>
              </w:rPr>
            </w:pPr>
            <w:r>
              <w:rPr>
                <w:rFonts w:ascii="Arial" w:hAnsi="Arial" w:cs="Arial"/>
                <w:color w:val="000000"/>
                <w:kern w:val="0"/>
                <w:sz w:val="20"/>
                <w:szCs w:val="20"/>
              </w:rPr>
              <w:t>周丹</w:t>
            </w:r>
          </w:p>
        </w:tc>
        <w:tc>
          <w:tcPr>
            <w:tcW w:w="1985" w:type="dxa"/>
            <w:tcBorders>
              <w:top w:val="nil"/>
              <w:left w:val="nil"/>
              <w:bottom w:val="single" w:color="auto" w:sz="4" w:space="0"/>
              <w:right w:val="single" w:color="auto" w:sz="4" w:space="0"/>
            </w:tcBorders>
            <w:shd w:val="clear" w:color="auto" w:fill="auto"/>
            <w:noWrap/>
            <w:vAlign w:val="bottom"/>
          </w:tcPr>
          <w:p w14:paraId="7942F4E7">
            <w:pPr>
              <w:widowControl/>
              <w:jc w:val="center"/>
              <w:rPr>
                <w:rFonts w:ascii="Arial" w:hAnsi="Arial" w:cs="Arial"/>
                <w:color w:val="000000"/>
                <w:kern w:val="0"/>
                <w:sz w:val="20"/>
                <w:szCs w:val="20"/>
              </w:rPr>
            </w:pPr>
            <w:r>
              <w:rPr>
                <w:rFonts w:ascii="Arial" w:hAnsi="Arial" w:cs="Arial"/>
                <w:color w:val="000000"/>
                <w:kern w:val="0"/>
                <w:sz w:val="20"/>
                <w:szCs w:val="20"/>
              </w:rPr>
              <w:t>西渡小学</w:t>
            </w:r>
          </w:p>
        </w:tc>
        <w:tc>
          <w:tcPr>
            <w:tcW w:w="6333" w:type="dxa"/>
            <w:tcBorders>
              <w:top w:val="nil"/>
              <w:left w:val="nil"/>
              <w:bottom w:val="single" w:color="auto" w:sz="4" w:space="0"/>
              <w:right w:val="single" w:color="auto" w:sz="4" w:space="0"/>
            </w:tcBorders>
            <w:shd w:val="clear" w:color="auto" w:fill="auto"/>
            <w:noWrap/>
            <w:vAlign w:val="bottom"/>
          </w:tcPr>
          <w:p w14:paraId="0C588DF5">
            <w:pPr>
              <w:widowControl/>
              <w:jc w:val="left"/>
              <w:rPr>
                <w:rFonts w:ascii="Arial" w:hAnsi="Arial" w:cs="Arial"/>
                <w:color w:val="000000"/>
                <w:kern w:val="0"/>
                <w:sz w:val="20"/>
                <w:szCs w:val="20"/>
              </w:rPr>
            </w:pPr>
            <w:r>
              <w:rPr>
                <w:rFonts w:ascii="Arial" w:hAnsi="Arial" w:cs="Arial"/>
                <w:color w:val="000000"/>
                <w:kern w:val="0"/>
                <w:sz w:val="20"/>
                <w:szCs w:val="20"/>
              </w:rPr>
              <w:t>课程思政背景下小学道德与法治学科融入“二十大”精神的法治教育实践研究</w:t>
            </w:r>
          </w:p>
        </w:tc>
      </w:tr>
      <w:tr w14:paraId="768263A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31BFCAB">
            <w:pPr>
              <w:widowControl/>
              <w:jc w:val="center"/>
              <w:rPr>
                <w:rFonts w:ascii="Arial" w:hAnsi="Arial" w:cs="Arial"/>
                <w:color w:val="000000"/>
                <w:kern w:val="0"/>
                <w:sz w:val="20"/>
                <w:szCs w:val="20"/>
              </w:rPr>
            </w:pPr>
            <w:r>
              <w:rPr>
                <w:rFonts w:ascii="Arial" w:hAnsi="Arial" w:cs="Arial"/>
                <w:color w:val="000000"/>
                <w:kern w:val="0"/>
                <w:sz w:val="20"/>
                <w:szCs w:val="20"/>
              </w:rPr>
              <w:t>106</w:t>
            </w:r>
          </w:p>
        </w:tc>
        <w:tc>
          <w:tcPr>
            <w:tcW w:w="1163" w:type="dxa"/>
            <w:tcBorders>
              <w:top w:val="nil"/>
              <w:left w:val="nil"/>
              <w:bottom w:val="single" w:color="auto" w:sz="4" w:space="0"/>
              <w:right w:val="single" w:color="auto" w:sz="4" w:space="0"/>
            </w:tcBorders>
            <w:shd w:val="clear" w:color="auto" w:fill="auto"/>
            <w:noWrap/>
            <w:vAlign w:val="bottom"/>
          </w:tcPr>
          <w:p w14:paraId="598E3D41">
            <w:pPr>
              <w:widowControl/>
              <w:jc w:val="center"/>
              <w:rPr>
                <w:rFonts w:ascii="Arial" w:hAnsi="Arial" w:cs="Arial"/>
                <w:color w:val="000000"/>
                <w:kern w:val="0"/>
                <w:sz w:val="20"/>
                <w:szCs w:val="20"/>
              </w:rPr>
            </w:pPr>
            <w:r>
              <w:rPr>
                <w:rFonts w:ascii="Arial" w:hAnsi="Arial" w:cs="Arial"/>
                <w:color w:val="000000"/>
                <w:kern w:val="0"/>
                <w:sz w:val="20"/>
                <w:szCs w:val="20"/>
              </w:rPr>
              <w:t>谭家慧</w:t>
            </w:r>
          </w:p>
        </w:tc>
        <w:tc>
          <w:tcPr>
            <w:tcW w:w="1985" w:type="dxa"/>
            <w:tcBorders>
              <w:top w:val="nil"/>
              <w:left w:val="nil"/>
              <w:bottom w:val="single" w:color="auto" w:sz="4" w:space="0"/>
              <w:right w:val="single" w:color="auto" w:sz="4" w:space="0"/>
            </w:tcBorders>
            <w:shd w:val="clear" w:color="auto" w:fill="auto"/>
            <w:noWrap/>
            <w:vAlign w:val="bottom"/>
          </w:tcPr>
          <w:p w14:paraId="382AF995">
            <w:pPr>
              <w:widowControl/>
              <w:jc w:val="center"/>
              <w:rPr>
                <w:rFonts w:ascii="Arial" w:hAnsi="Arial" w:cs="Arial"/>
                <w:color w:val="000000"/>
                <w:kern w:val="0"/>
                <w:sz w:val="20"/>
                <w:szCs w:val="20"/>
              </w:rPr>
            </w:pPr>
            <w:r>
              <w:rPr>
                <w:rFonts w:ascii="Arial" w:hAnsi="Arial" w:cs="Arial"/>
                <w:color w:val="000000"/>
                <w:kern w:val="0"/>
                <w:sz w:val="20"/>
                <w:szCs w:val="20"/>
              </w:rPr>
              <w:t>肖塘小学</w:t>
            </w:r>
          </w:p>
        </w:tc>
        <w:tc>
          <w:tcPr>
            <w:tcW w:w="6333" w:type="dxa"/>
            <w:tcBorders>
              <w:top w:val="nil"/>
              <w:left w:val="nil"/>
              <w:bottom w:val="single" w:color="auto" w:sz="4" w:space="0"/>
              <w:right w:val="single" w:color="auto" w:sz="4" w:space="0"/>
            </w:tcBorders>
            <w:shd w:val="clear" w:color="auto" w:fill="auto"/>
            <w:noWrap/>
            <w:vAlign w:val="bottom"/>
          </w:tcPr>
          <w:p w14:paraId="09737553">
            <w:pPr>
              <w:widowControl/>
              <w:jc w:val="left"/>
              <w:rPr>
                <w:rFonts w:ascii="Arial" w:hAnsi="Arial" w:cs="Arial"/>
                <w:color w:val="000000"/>
                <w:kern w:val="0"/>
                <w:sz w:val="20"/>
                <w:szCs w:val="20"/>
              </w:rPr>
            </w:pPr>
            <w:r>
              <w:rPr>
                <w:rFonts w:ascii="Arial" w:hAnsi="Arial" w:cs="Arial"/>
                <w:color w:val="000000"/>
                <w:kern w:val="0"/>
                <w:sz w:val="20"/>
                <w:szCs w:val="20"/>
              </w:rPr>
              <w:t>基于思维品质培养的小学低年级英语学习活动设计的案例研究</w:t>
            </w:r>
          </w:p>
        </w:tc>
      </w:tr>
      <w:tr w14:paraId="15F1437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B2DA991">
            <w:pPr>
              <w:widowControl/>
              <w:jc w:val="center"/>
              <w:rPr>
                <w:rFonts w:ascii="Arial" w:hAnsi="Arial" w:cs="Arial"/>
                <w:color w:val="000000"/>
                <w:kern w:val="0"/>
                <w:sz w:val="20"/>
                <w:szCs w:val="20"/>
              </w:rPr>
            </w:pPr>
            <w:r>
              <w:rPr>
                <w:rFonts w:ascii="Arial" w:hAnsi="Arial" w:cs="Arial"/>
                <w:color w:val="000000"/>
                <w:kern w:val="0"/>
                <w:sz w:val="20"/>
                <w:szCs w:val="20"/>
              </w:rPr>
              <w:t>107</w:t>
            </w:r>
          </w:p>
        </w:tc>
        <w:tc>
          <w:tcPr>
            <w:tcW w:w="1163" w:type="dxa"/>
            <w:tcBorders>
              <w:top w:val="nil"/>
              <w:left w:val="nil"/>
              <w:bottom w:val="single" w:color="auto" w:sz="4" w:space="0"/>
              <w:right w:val="single" w:color="auto" w:sz="4" w:space="0"/>
            </w:tcBorders>
            <w:shd w:val="clear" w:color="auto" w:fill="auto"/>
            <w:noWrap/>
            <w:vAlign w:val="bottom"/>
          </w:tcPr>
          <w:p w14:paraId="6396665A">
            <w:pPr>
              <w:widowControl/>
              <w:jc w:val="center"/>
              <w:rPr>
                <w:rFonts w:ascii="Arial" w:hAnsi="Arial" w:cs="Arial"/>
                <w:color w:val="000000"/>
                <w:kern w:val="0"/>
                <w:sz w:val="20"/>
                <w:szCs w:val="20"/>
              </w:rPr>
            </w:pPr>
            <w:r>
              <w:rPr>
                <w:rFonts w:ascii="Arial" w:hAnsi="Arial" w:cs="Arial"/>
                <w:color w:val="000000"/>
                <w:kern w:val="0"/>
                <w:sz w:val="20"/>
                <w:szCs w:val="20"/>
              </w:rPr>
              <w:t>戴苗青</w:t>
            </w:r>
          </w:p>
        </w:tc>
        <w:tc>
          <w:tcPr>
            <w:tcW w:w="1985" w:type="dxa"/>
            <w:tcBorders>
              <w:top w:val="nil"/>
              <w:left w:val="nil"/>
              <w:bottom w:val="single" w:color="auto" w:sz="4" w:space="0"/>
              <w:right w:val="single" w:color="auto" w:sz="4" w:space="0"/>
            </w:tcBorders>
            <w:shd w:val="clear" w:color="auto" w:fill="auto"/>
            <w:noWrap/>
            <w:vAlign w:val="bottom"/>
          </w:tcPr>
          <w:p w14:paraId="293008EC">
            <w:pPr>
              <w:widowControl/>
              <w:jc w:val="center"/>
              <w:rPr>
                <w:rFonts w:ascii="Arial" w:hAnsi="Arial" w:cs="Arial"/>
                <w:color w:val="000000"/>
                <w:kern w:val="0"/>
                <w:sz w:val="20"/>
                <w:szCs w:val="20"/>
              </w:rPr>
            </w:pPr>
            <w:r>
              <w:rPr>
                <w:rFonts w:ascii="Arial" w:hAnsi="Arial" w:cs="Arial"/>
                <w:color w:val="000000"/>
                <w:kern w:val="0"/>
                <w:sz w:val="20"/>
                <w:szCs w:val="20"/>
              </w:rPr>
              <w:t>肖塘小学</w:t>
            </w:r>
          </w:p>
        </w:tc>
        <w:tc>
          <w:tcPr>
            <w:tcW w:w="6333" w:type="dxa"/>
            <w:tcBorders>
              <w:top w:val="nil"/>
              <w:left w:val="nil"/>
              <w:bottom w:val="single" w:color="auto" w:sz="4" w:space="0"/>
              <w:right w:val="single" w:color="auto" w:sz="4" w:space="0"/>
            </w:tcBorders>
            <w:shd w:val="clear" w:color="auto" w:fill="auto"/>
            <w:noWrap/>
            <w:vAlign w:val="bottom"/>
          </w:tcPr>
          <w:p w14:paraId="45E1DA7F">
            <w:pPr>
              <w:widowControl/>
              <w:jc w:val="left"/>
              <w:rPr>
                <w:rFonts w:ascii="Arial" w:hAnsi="Arial" w:cs="Arial"/>
                <w:color w:val="000000"/>
                <w:kern w:val="0"/>
                <w:sz w:val="20"/>
                <w:szCs w:val="20"/>
              </w:rPr>
            </w:pPr>
            <w:r>
              <w:rPr>
                <w:rFonts w:ascii="Arial" w:hAnsi="Arial" w:cs="Arial"/>
                <w:color w:val="000000"/>
                <w:kern w:val="0"/>
                <w:sz w:val="20"/>
                <w:szCs w:val="20"/>
              </w:rPr>
              <w:t>基于单元整体教学的小学中年级语文作业设计的策略研究</w:t>
            </w:r>
          </w:p>
        </w:tc>
      </w:tr>
      <w:tr w14:paraId="67D9DAA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01B97A4">
            <w:pPr>
              <w:widowControl/>
              <w:jc w:val="center"/>
              <w:rPr>
                <w:rFonts w:ascii="Arial" w:hAnsi="Arial" w:cs="Arial"/>
                <w:color w:val="000000"/>
                <w:kern w:val="0"/>
                <w:sz w:val="20"/>
                <w:szCs w:val="20"/>
              </w:rPr>
            </w:pPr>
            <w:r>
              <w:rPr>
                <w:rFonts w:ascii="Arial" w:hAnsi="Arial" w:cs="Arial"/>
                <w:color w:val="000000"/>
                <w:kern w:val="0"/>
                <w:sz w:val="20"/>
                <w:szCs w:val="20"/>
              </w:rPr>
              <w:t>108</w:t>
            </w:r>
          </w:p>
        </w:tc>
        <w:tc>
          <w:tcPr>
            <w:tcW w:w="1163" w:type="dxa"/>
            <w:tcBorders>
              <w:top w:val="nil"/>
              <w:left w:val="nil"/>
              <w:bottom w:val="single" w:color="auto" w:sz="4" w:space="0"/>
              <w:right w:val="single" w:color="auto" w:sz="4" w:space="0"/>
            </w:tcBorders>
            <w:shd w:val="clear" w:color="auto" w:fill="auto"/>
            <w:noWrap/>
            <w:vAlign w:val="bottom"/>
          </w:tcPr>
          <w:p w14:paraId="05A8D4EB">
            <w:pPr>
              <w:widowControl/>
              <w:jc w:val="center"/>
              <w:rPr>
                <w:rFonts w:ascii="Arial" w:hAnsi="Arial" w:cs="Arial"/>
                <w:color w:val="000000"/>
                <w:kern w:val="0"/>
                <w:sz w:val="20"/>
                <w:szCs w:val="20"/>
              </w:rPr>
            </w:pPr>
            <w:r>
              <w:rPr>
                <w:rFonts w:ascii="Arial" w:hAnsi="Arial" w:cs="Arial"/>
                <w:color w:val="000000"/>
                <w:kern w:val="0"/>
                <w:sz w:val="20"/>
                <w:szCs w:val="20"/>
              </w:rPr>
              <w:t>唐静烨</w:t>
            </w:r>
          </w:p>
        </w:tc>
        <w:tc>
          <w:tcPr>
            <w:tcW w:w="1985" w:type="dxa"/>
            <w:tcBorders>
              <w:top w:val="nil"/>
              <w:left w:val="nil"/>
              <w:bottom w:val="single" w:color="auto" w:sz="4" w:space="0"/>
              <w:right w:val="single" w:color="auto" w:sz="4" w:space="0"/>
            </w:tcBorders>
            <w:shd w:val="clear" w:color="auto" w:fill="auto"/>
            <w:noWrap/>
            <w:vAlign w:val="bottom"/>
          </w:tcPr>
          <w:p w14:paraId="18C9FB60">
            <w:pPr>
              <w:widowControl/>
              <w:jc w:val="center"/>
              <w:rPr>
                <w:rFonts w:ascii="Arial" w:hAnsi="Arial" w:cs="Arial"/>
                <w:color w:val="000000"/>
                <w:kern w:val="0"/>
                <w:sz w:val="20"/>
                <w:szCs w:val="20"/>
              </w:rPr>
            </w:pPr>
            <w:r>
              <w:rPr>
                <w:rFonts w:ascii="Arial" w:hAnsi="Arial" w:cs="Arial"/>
                <w:color w:val="000000"/>
                <w:kern w:val="0"/>
                <w:sz w:val="20"/>
                <w:szCs w:val="20"/>
              </w:rPr>
              <w:t>肖塘小学</w:t>
            </w:r>
          </w:p>
        </w:tc>
        <w:tc>
          <w:tcPr>
            <w:tcW w:w="6333" w:type="dxa"/>
            <w:tcBorders>
              <w:top w:val="nil"/>
              <w:left w:val="nil"/>
              <w:bottom w:val="single" w:color="auto" w:sz="4" w:space="0"/>
              <w:right w:val="single" w:color="auto" w:sz="4" w:space="0"/>
            </w:tcBorders>
            <w:shd w:val="clear" w:color="auto" w:fill="auto"/>
            <w:noWrap/>
            <w:vAlign w:val="bottom"/>
          </w:tcPr>
          <w:p w14:paraId="64B182DF">
            <w:pPr>
              <w:widowControl/>
              <w:jc w:val="left"/>
              <w:rPr>
                <w:rFonts w:ascii="Arial" w:hAnsi="Arial" w:cs="Arial"/>
                <w:color w:val="000000"/>
                <w:kern w:val="0"/>
                <w:sz w:val="20"/>
                <w:szCs w:val="20"/>
              </w:rPr>
            </w:pPr>
            <w:r>
              <w:rPr>
                <w:rFonts w:ascii="Arial" w:hAnsi="Arial" w:cs="Arial"/>
                <w:color w:val="000000"/>
                <w:kern w:val="0"/>
                <w:sz w:val="20"/>
                <w:szCs w:val="20"/>
              </w:rPr>
              <w:t>“双新”背景下小学低年级学生数学量感培养的实践研究</w:t>
            </w:r>
          </w:p>
        </w:tc>
      </w:tr>
      <w:tr w14:paraId="7AD9062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2B7691B">
            <w:pPr>
              <w:widowControl/>
              <w:jc w:val="center"/>
              <w:rPr>
                <w:rFonts w:ascii="Arial" w:hAnsi="Arial" w:cs="Arial"/>
                <w:color w:val="000000"/>
                <w:kern w:val="0"/>
                <w:sz w:val="20"/>
                <w:szCs w:val="20"/>
              </w:rPr>
            </w:pPr>
            <w:r>
              <w:rPr>
                <w:rFonts w:ascii="Arial" w:hAnsi="Arial" w:cs="Arial"/>
                <w:color w:val="000000"/>
                <w:kern w:val="0"/>
                <w:sz w:val="20"/>
                <w:szCs w:val="20"/>
              </w:rPr>
              <w:t>109</w:t>
            </w:r>
          </w:p>
        </w:tc>
        <w:tc>
          <w:tcPr>
            <w:tcW w:w="1163" w:type="dxa"/>
            <w:tcBorders>
              <w:top w:val="nil"/>
              <w:left w:val="nil"/>
              <w:bottom w:val="single" w:color="auto" w:sz="4" w:space="0"/>
              <w:right w:val="single" w:color="auto" w:sz="4" w:space="0"/>
            </w:tcBorders>
            <w:shd w:val="clear" w:color="auto" w:fill="auto"/>
            <w:noWrap/>
            <w:vAlign w:val="bottom"/>
          </w:tcPr>
          <w:p w14:paraId="7C09E218">
            <w:pPr>
              <w:widowControl/>
              <w:jc w:val="center"/>
              <w:rPr>
                <w:rFonts w:ascii="Arial" w:hAnsi="Arial" w:cs="Arial"/>
                <w:color w:val="000000"/>
                <w:kern w:val="0"/>
                <w:sz w:val="20"/>
                <w:szCs w:val="20"/>
              </w:rPr>
            </w:pPr>
            <w:r>
              <w:rPr>
                <w:rFonts w:ascii="Arial" w:hAnsi="Arial" w:cs="Arial"/>
                <w:color w:val="000000"/>
                <w:kern w:val="0"/>
                <w:sz w:val="20"/>
                <w:szCs w:val="20"/>
              </w:rPr>
              <w:t>吴颖颖</w:t>
            </w:r>
          </w:p>
        </w:tc>
        <w:tc>
          <w:tcPr>
            <w:tcW w:w="1985" w:type="dxa"/>
            <w:tcBorders>
              <w:top w:val="nil"/>
              <w:left w:val="nil"/>
              <w:bottom w:val="single" w:color="auto" w:sz="4" w:space="0"/>
              <w:right w:val="single" w:color="auto" w:sz="4" w:space="0"/>
            </w:tcBorders>
            <w:shd w:val="clear" w:color="auto" w:fill="auto"/>
            <w:noWrap/>
            <w:vAlign w:val="bottom"/>
          </w:tcPr>
          <w:p w14:paraId="0E4117DF">
            <w:pPr>
              <w:widowControl/>
              <w:jc w:val="center"/>
              <w:rPr>
                <w:rFonts w:ascii="Arial" w:hAnsi="Arial" w:cs="Arial"/>
                <w:color w:val="000000"/>
                <w:kern w:val="0"/>
                <w:sz w:val="20"/>
                <w:szCs w:val="20"/>
              </w:rPr>
            </w:pPr>
            <w:r>
              <w:rPr>
                <w:rFonts w:ascii="Arial" w:hAnsi="Arial" w:cs="Arial"/>
                <w:color w:val="000000"/>
                <w:kern w:val="0"/>
                <w:sz w:val="20"/>
                <w:szCs w:val="20"/>
              </w:rPr>
              <w:t>育贤小学</w:t>
            </w:r>
          </w:p>
        </w:tc>
        <w:tc>
          <w:tcPr>
            <w:tcW w:w="6333" w:type="dxa"/>
            <w:tcBorders>
              <w:top w:val="nil"/>
              <w:left w:val="nil"/>
              <w:bottom w:val="single" w:color="auto" w:sz="4" w:space="0"/>
              <w:right w:val="single" w:color="auto" w:sz="4" w:space="0"/>
            </w:tcBorders>
            <w:shd w:val="clear" w:color="auto" w:fill="auto"/>
            <w:noWrap/>
            <w:vAlign w:val="bottom"/>
          </w:tcPr>
          <w:p w14:paraId="6FFA7AEE">
            <w:pPr>
              <w:widowControl/>
              <w:jc w:val="left"/>
              <w:rPr>
                <w:rFonts w:ascii="Arial" w:hAnsi="Arial" w:cs="Arial"/>
                <w:color w:val="000000"/>
                <w:kern w:val="0"/>
                <w:sz w:val="20"/>
                <w:szCs w:val="20"/>
              </w:rPr>
            </w:pPr>
            <w:r>
              <w:rPr>
                <w:rFonts w:ascii="Arial" w:hAnsi="Arial" w:cs="Arial"/>
                <w:color w:val="000000"/>
                <w:kern w:val="0"/>
                <w:sz w:val="20"/>
                <w:szCs w:val="20"/>
              </w:rPr>
              <w:t>小学音乐课堂教学中“库乐队”软件的应用研究</w:t>
            </w:r>
          </w:p>
        </w:tc>
      </w:tr>
      <w:tr w14:paraId="391C5C3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D06572D">
            <w:pPr>
              <w:widowControl/>
              <w:jc w:val="center"/>
              <w:rPr>
                <w:rFonts w:ascii="Arial" w:hAnsi="Arial" w:cs="Arial"/>
                <w:color w:val="000000"/>
                <w:kern w:val="0"/>
                <w:sz w:val="20"/>
                <w:szCs w:val="20"/>
              </w:rPr>
            </w:pPr>
            <w:r>
              <w:rPr>
                <w:rFonts w:ascii="Arial" w:hAnsi="Arial" w:cs="Arial"/>
                <w:color w:val="000000"/>
                <w:kern w:val="0"/>
                <w:sz w:val="20"/>
                <w:szCs w:val="20"/>
              </w:rPr>
              <w:t>110</w:t>
            </w:r>
          </w:p>
        </w:tc>
        <w:tc>
          <w:tcPr>
            <w:tcW w:w="1163" w:type="dxa"/>
            <w:tcBorders>
              <w:top w:val="nil"/>
              <w:left w:val="nil"/>
              <w:bottom w:val="single" w:color="auto" w:sz="4" w:space="0"/>
              <w:right w:val="single" w:color="auto" w:sz="4" w:space="0"/>
            </w:tcBorders>
            <w:shd w:val="clear" w:color="auto" w:fill="auto"/>
            <w:noWrap/>
            <w:vAlign w:val="bottom"/>
          </w:tcPr>
          <w:p w14:paraId="7381FF08">
            <w:pPr>
              <w:widowControl/>
              <w:jc w:val="center"/>
              <w:rPr>
                <w:rFonts w:ascii="Arial" w:hAnsi="Arial" w:cs="Arial"/>
                <w:color w:val="000000"/>
                <w:kern w:val="0"/>
                <w:sz w:val="20"/>
                <w:szCs w:val="20"/>
              </w:rPr>
            </w:pPr>
            <w:r>
              <w:rPr>
                <w:rFonts w:ascii="Arial" w:hAnsi="Arial" w:cs="Arial"/>
                <w:color w:val="000000"/>
                <w:kern w:val="0"/>
                <w:sz w:val="20"/>
                <w:szCs w:val="20"/>
              </w:rPr>
              <w:t>张奕笛</w:t>
            </w:r>
          </w:p>
        </w:tc>
        <w:tc>
          <w:tcPr>
            <w:tcW w:w="1985" w:type="dxa"/>
            <w:tcBorders>
              <w:top w:val="nil"/>
              <w:left w:val="nil"/>
              <w:bottom w:val="single" w:color="auto" w:sz="4" w:space="0"/>
              <w:right w:val="single" w:color="auto" w:sz="4" w:space="0"/>
            </w:tcBorders>
            <w:shd w:val="clear" w:color="auto" w:fill="auto"/>
            <w:noWrap/>
            <w:vAlign w:val="bottom"/>
          </w:tcPr>
          <w:p w14:paraId="5C8E5367">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33" w:type="dxa"/>
            <w:tcBorders>
              <w:top w:val="nil"/>
              <w:left w:val="nil"/>
              <w:bottom w:val="single" w:color="auto" w:sz="4" w:space="0"/>
              <w:right w:val="single" w:color="auto" w:sz="4" w:space="0"/>
            </w:tcBorders>
            <w:shd w:val="clear" w:color="auto" w:fill="auto"/>
            <w:noWrap/>
            <w:vAlign w:val="bottom"/>
          </w:tcPr>
          <w:p w14:paraId="1F4ACD78">
            <w:pPr>
              <w:widowControl/>
              <w:jc w:val="left"/>
              <w:rPr>
                <w:rFonts w:ascii="Arial" w:hAnsi="Arial" w:cs="Arial"/>
                <w:color w:val="000000"/>
                <w:kern w:val="0"/>
                <w:sz w:val="20"/>
                <w:szCs w:val="20"/>
              </w:rPr>
            </w:pPr>
            <w:r>
              <w:rPr>
                <w:rFonts w:ascii="Arial" w:hAnsi="Arial" w:cs="Arial"/>
                <w:color w:val="000000"/>
                <w:kern w:val="0"/>
                <w:sz w:val="20"/>
                <w:szCs w:val="20"/>
              </w:rPr>
              <w:t>小学低年级道德与法治教学中巧用插图培养学生思维品质的实践研究</w:t>
            </w:r>
          </w:p>
        </w:tc>
      </w:tr>
      <w:tr w14:paraId="5481227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EA776D4">
            <w:pPr>
              <w:widowControl/>
              <w:jc w:val="center"/>
              <w:rPr>
                <w:rFonts w:ascii="Arial" w:hAnsi="Arial" w:cs="Arial"/>
                <w:color w:val="000000"/>
                <w:kern w:val="0"/>
                <w:sz w:val="20"/>
                <w:szCs w:val="20"/>
              </w:rPr>
            </w:pPr>
            <w:r>
              <w:rPr>
                <w:rFonts w:ascii="Arial" w:hAnsi="Arial" w:cs="Arial"/>
                <w:color w:val="000000"/>
                <w:kern w:val="0"/>
                <w:sz w:val="20"/>
                <w:szCs w:val="20"/>
              </w:rPr>
              <w:t>111</w:t>
            </w:r>
          </w:p>
        </w:tc>
        <w:tc>
          <w:tcPr>
            <w:tcW w:w="1163" w:type="dxa"/>
            <w:tcBorders>
              <w:top w:val="nil"/>
              <w:left w:val="nil"/>
              <w:bottom w:val="single" w:color="auto" w:sz="4" w:space="0"/>
              <w:right w:val="single" w:color="auto" w:sz="4" w:space="0"/>
            </w:tcBorders>
            <w:shd w:val="clear" w:color="auto" w:fill="auto"/>
            <w:noWrap/>
            <w:vAlign w:val="bottom"/>
          </w:tcPr>
          <w:p w14:paraId="5954BD61">
            <w:pPr>
              <w:widowControl/>
              <w:jc w:val="center"/>
              <w:rPr>
                <w:rFonts w:ascii="Arial" w:hAnsi="Arial" w:cs="Arial"/>
                <w:color w:val="000000"/>
                <w:kern w:val="0"/>
                <w:sz w:val="20"/>
                <w:szCs w:val="20"/>
              </w:rPr>
            </w:pPr>
            <w:r>
              <w:rPr>
                <w:rFonts w:ascii="Arial" w:hAnsi="Arial" w:cs="Arial"/>
                <w:color w:val="000000"/>
                <w:kern w:val="0"/>
                <w:sz w:val="20"/>
                <w:szCs w:val="20"/>
              </w:rPr>
              <w:t>金程程</w:t>
            </w:r>
          </w:p>
        </w:tc>
        <w:tc>
          <w:tcPr>
            <w:tcW w:w="1985" w:type="dxa"/>
            <w:tcBorders>
              <w:top w:val="nil"/>
              <w:left w:val="nil"/>
              <w:bottom w:val="single" w:color="auto" w:sz="4" w:space="0"/>
              <w:right w:val="single" w:color="auto" w:sz="4" w:space="0"/>
            </w:tcBorders>
            <w:shd w:val="clear" w:color="auto" w:fill="auto"/>
            <w:noWrap/>
            <w:vAlign w:val="bottom"/>
          </w:tcPr>
          <w:p w14:paraId="1C332754">
            <w:pPr>
              <w:widowControl/>
              <w:jc w:val="center"/>
              <w:rPr>
                <w:rFonts w:ascii="Arial" w:hAnsi="Arial" w:cs="Arial"/>
                <w:color w:val="000000"/>
                <w:kern w:val="0"/>
                <w:sz w:val="20"/>
                <w:szCs w:val="20"/>
              </w:rPr>
            </w:pPr>
            <w:r>
              <w:rPr>
                <w:rFonts w:ascii="Arial" w:hAnsi="Arial" w:cs="Arial"/>
                <w:color w:val="000000"/>
                <w:kern w:val="0"/>
                <w:sz w:val="20"/>
                <w:szCs w:val="20"/>
              </w:rPr>
              <w:t>育秀小学</w:t>
            </w:r>
          </w:p>
        </w:tc>
        <w:tc>
          <w:tcPr>
            <w:tcW w:w="6333" w:type="dxa"/>
            <w:tcBorders>
              <w:top w:val="nil"/>
              <w:left w:val="nil"/>
              <w:bottom w:val="single" w:color="auto" w:sz="4" w:space="0"/>
              <w:right w:val="single" w:color="auto" w:sz="4" w:space="0"/>
            </w:tcBorders>
            <w:shd w:val="clear" w:color="auto" w:fill="auto"/>
            <w:noWrap/>
            <w:vAlign w:val="bottom"/>
          </w:tcPr>
          <w:p w14:paraId="7BF4B4D5">
            <w:pPr>
              <w:widowControl/>
              <w:jc w:val="left"/>
              <w:rPr>
                <w:rFonts w:ascii="Arial" w:hAnsi="Arial" w:cs="Arial"/>
                <w:color w:val="000000"/>
                <w:kern w:val="0"/>
                <w:sz w:val="20"/>
                <w:szCs w:val="20"/>
              </w:rPr>
            </w:pPr>
            <w:r>
              <w:rPr>
                <w:rFonts w:ascii="Arial" w:hAnsi="Arial" w:cs="Arial"/>
                <w:color w:val="000000"/>
                <w:kern w:val="0"/>
                <w:sz w:val="20"/>
                <w:szCs w:val="20"/>
              </w:rPr>
              <w:t>学习活动观视域下指向思维进阶的小学英语角色扮演活动设计的实践研究</w:t>
            </w:r>
          </w:p>
        </w:tc>
      </w:tr>
      <w:tr w14:paraId="0D32E4A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4583C90">
            <w:pPr>
              <w:widowControl/>
              <w:jc w:val="center"/>
              <w:rPr>
                <w:rFonts w:ascii="Arial" w:hAnsi="Arial" w:cs="Arial"/>
                <w:color w:val="000000"/>
                <w:kern w:val="0"/>
                <w:sz w:val="20"/>
                <w:szCs w:val="20"/>
              </w:rPr>
            </w:pPr>
            <w:r>
              <w:rPr>
                <w:rFonts w:ascii="Arial" w:hAnsi="Arial" w:cs="Arial"/>
                <w:color w:val="000000"/>
                <w:kern w:val="0"/>
                <w:sz w:val="20"/>
                <w:szCs w:val="20"/>
              </w:rPr>
              <w:t>112</w:t>
            </w:r>
          </w:p>
        </w:tc>
        <w:tc>
          <w:tcPr>
            <w:tcW w:w="1163" w:type="dxa"/>
            <w:tcBorders>
              <w:top w:val="nil"/>
              <w:left w:val="nil"/>
              <w:bottom w:val="single" w:color="auto" w:sz="4" w:space="0"/>
              <w:right w:val="single" w:color="auto" w:sz="4" w:space="0"/>
            </w:tcBorders>
            <w:shd w:val="clear" w:color="auto" w:fill="auto"/>
            <w:noWrap/>
            <w:vAlign w:val="bottom"/>
          </w:tcPr>
          <w:p w14:paraId="23D97624">
            <w:pPr>
              <w:widowControl/>
              <w:jc w:val="center"/>
              <w:rPr>
                <w:rFonts w:ascii="Arial" w:hAnsi="Arial" w:cs="Arial"/>
                <w:color w:val="000000"/>
                <w:kern w:val="0"/>
                <w:sz w:val="20"/>
                <w:szCs w:val="20"/>
              </w:rPr>
            </w:pPr>
            <w:r>
              <w:rPr>
                <w:rFonts w:hint="eastAsia" w:ascii="Arial" w:hAnsi="Arial" w:cs="Arial"/>
                <w:color w:val="000000"/>
                <w:kern w:val="0"/>
                <w:sz w:val="20"/>
                <w:szCs w:val="20"/>
              </w:rPr>
              <w:t>陶舒婷</w:t>
            </w:r>
          </w:p>
        </w:tc>
        <w:tc>
          <w:tcPr>
            <w:tcW w:w="1985" w:type="dxa"/>
            <w:tcBorders>
              <w:top w:val="nil"/>
              <w:left w:val="nil"/>
              <w:bottom w:val="single" w:color="auto" w:sz="4" w:space="0"/>
              <w:right w:val="single" w:color="auto" w:sz="4" w:space="0"/>
            </w:tcBorders>
            <w:shd w:val="clear" w:color="auto" w:fill="auto"/>
            <w:noWrap/>
            <w:vAlign w:val="bottom"/>
          </w:tcPr>
          <w:p w14:paraId="039529CA">
            <w:pPr>
              <w:widowControl/>
              <w:jc w:val="center"/>
              <w:rPr>
                <w:rFonts w:ascii="Arial" w:hAnsi="Arial" w:cs="Arial"/>
                <w:color w:val="000000"/>
                <w:kern w:val="0"/>
                <w:sz w:val="20"/>
                <w:szCs w:val="20"/>
              </w:rPr>
            </w:pPr>
            <w:r>
              <w:rPr>
                <w:rFonts w:hint="eastAsia" w:ascii="Arial" w:hAnsi="Arial" w:cs="Arial"/>
                <w:color w:val="000000"/>
                <w:kern w:val="0"/>
                <w:sz w:val="20"/>
                <w:szCs w:val="20"/>
              </w:rPr>
              <w:t>奉贤中学附属三官堂学校</w:t>
            </w:r>
          </w:p>
        </w:tc>
        <w:tc>
          <w:tcPr>
            <w:tcW w:w="6333" w:type="dxa"/>
            <w:tcBorders>
              <w:top w:val="nil"/>
              <w:left w:val="nil"/>
              <w:bottom w:val="single" w:color="auto" w:sz="4" w:space="0"/>
              <w:right w:val="single" w:color="auto" w:sz="4" w:space="0"/>
            </w:tcBorders>
            <w:shd w:val="clear" w:color="auto" w:fill="auto"/>
            <w:noWrap/>
            <w:vAlign w:val="bottom"/>
          </w:tcPr>
          <w:p w14:paraId="2280126D">
            <w:pPr>
              <w:widowControl/>
              <w:jc w:val="left"/>
              <w:rPr>
                <w:rFonts w:ascii="Arial" w:hAnsi="Arial" w:cs="Arial"/>
                <w:color w:val="000000"/>
                <w:kern w:val="0"/>
                <w:sz w:val="20"/>
                <w:szCs w:val="20"/>
              </w:rPr>
            </w:pPr>
            <w:r>
              <w:rPr>
                <w:rFonts w:hint="eastAsia" w:ascii="Arial" w:hAnsi="Arial" w:cs="Arial"/>
                <w:color w:val="000000"/>
                <w:kern w:val="0"/>
                <w:sz w:val="20"/>
                <w:szCs w:val="20"/>
              </w:rPr>
              <w:t>“双减”背景下基于习题课教学提升五年级学生解决问题能力的实践研究</w:t>
            </w:r>
          </w:p>
        </w:tc>
      </w:tr>
      <w:tr w14:paraId="72C7F7A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769C2AF">
            <w:pPr>
              <w:widowControl/>
              <w:jc w:val="center"/>
              <w:rPr>
                <w:rFonts w:ascii="Arial" w:hAnsi="Arial" w:cs="Arial"/>
                <w:color w:val="000000"/>
                <w:kern w:val="0"/>
                <w:sz w:val="20"/>
                <w:szCs w:val="20"/>
              </w:rPr>
            </w:pPr>
            <w:r>
              <w:rPr>
                <w:rFonts w:ascii="Arial" w:hAnsi="Arial" w:cs="Arial"/>
                <w:color w:val="000000"/>
                <w:kern w:val="0"/>
                <w:sz w:val="20"/>
                <w:szCs w:val="20"/>
              </w:rPr>
              <w:t>113</w:t>
            </w:r>
          </w:p>
        </w:tc>
        <w:tc>
          <w:tcPr>
            <w:tcW w:w="1163" w:type="dxa"/>
            <w:tcBorders>
              <w:top w:val="nil"/>
              <w:left w:val="nil"/>
              <w:bottom w:val="single" w:color="auto" w:sz="4" w:space="0"/>
              <w:right w:val="single" w:color="auto" w:sz="4" w:space="0"/>
            </w:tcBorders>
            <w:shd w:val="clear" w:color="auto" w:fill="auto"/>
            <w:noWrap/>
            <w:vAlign w:val="bottom"/>
          </w:tcPr>
          <w:p w14:paraId="3B50AE20">
            <w:pPr>
              <w:widowControl/>
              <w:jc w:val="center"/>
              <w:rPr>
                <w:rFonts w:ascii="Arial" w:hAnsi="Arial" w:cs="Arial"/>
                <w:color w:val="000000"/>
                <w:kern w:val="0"/>
                <w:sz w:val="20"/>
                <w:szCs w:val="20"/>
              </w:rPr>
            </w:pPr>
            <w:r>
              <w:rPr>
                <w:rFonts w:ascii="Arial" w:hAnsi="Arial" w:cs="Arial"/>
                <w:color w:val="000000"/>
                <w:kern w:val="0"/>
                <w:sz w:val="20"/>
                <w:szCs w:val="20"/>
              </w:rPr>
              <w:t>王诗禹</w:t>
            </w:r>
          </w:p>
        </w:tc>
        <w:tc>
          <w:tcPr>
            <w:tcW w:w="1985" w:type="dxa"/>
            <w:tcBorders>
              <w:top w:val="nil"/>
              <w:left w:val="nil"/>
              <w:bottom w:val="single" w:color="auto" w:sz="4" w:space="0"/>
              <w:right w:val="single" w:color="auto" w:sz="4" w:space="0"/>
            </w:tcBorders>
            <w:shd w:val="clear" w:color="auto" w:fill="auto"/>
            <w:noWrap/>
            <w:vAlign w:val="bottom"/>
          </w:tcPr>
          <w:p w14:paraId="48772F77">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33" w:type="dxa"/>
            <w:tcBorders>
              <w:top w:val="nil"/>
              <w:left w:val="nil"/>
              <w:bottom w:val="single" w:color="auto" w:sz="4" w:space="0"/>
              <w:right w:val="single" w:color="auto" w:sz="4" w:space="0"/>
            </w:tcBorders>
            <w:shd w:val="clear" w:color="auto" w:fill="auto"/>
            <w:noWrap/>
            <w:vAlign w:val="bottom"/>
          </w:tcPr>
          <w:p w14:paraId="3809808A">
            <w:pPr>
              <w:widowControl/>
              <w:jc w:val="left"/>
              <w:rPr>
                <w:rFonts w:ascii="Arial" w:hAnsi="Arial" w:cs="Arial"/>
                <w:color w:val="000000"/>
                <w:kern w:val="0"/>
                <w:sz w:val="20"/>
                <w:szCs w:val="20"/>
              </w:rPr>
            </w:pPr>
            <w:r>
              <w:rPr>
                <w:rFonts w:ascii="Arial" w:hAnsi="Arial" w:cs="Arial"/>
                <w:color w:val="000000"/>
                <w:kern w:val="0"/>
                <w:sz w:val="20"/>
                <w:szCs w:val="20"/>
              </w:rPr>
              <w:t>基于幼儿科学素养启蒙的亲自然活动实践研究</w:t>
            </w:r>
          </w:p>
        </w:tc>
      </w:tr>
      <w:tr w14:paraId="6E66848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5AD3FA2">
            <w:pPr>
              <w:widowControl/>
              <w:jc w:val="center"/>
              <w:rPr>
                <w:rFonts w:ascii="Arial" w:hAnsi="Arial" w:cs="Arial"/>
                <w:color w:val="000000"/>
                <w:kern w:val="0"/>
                <w:sz w:val="20"/>
                <w:szCs w:val="20"/>
              </w:rPr>
            </w:pPr>
            <w:r>
              <w:rPr>
                <w:rFonts w:ascii="Arial" w:hAnsi="Arial" w:cs="Arial"/>
                <w:color w:val="000000"/>
                <w:kern w:val="0"/>
                <w:sz w:val="20"/>
                <w:szCs w:val="20"/>
              </w:rPr>
              <w:t>114</w:t>
            </w:r>
          </w:p>
        </w:tc>
        <w:tc>
          <w:tcPr>
            <w:tcW w:w="1163" w:type="dxa"/>
            <w:tcBorders>
              <w:top w:val="nil"/>
              <w:left w:val="nil"/>
              <w:bottom w:val="single" w:color="auto" w:sz="4" w:space="0"/>
              <w:right w:val="single" w:color="auto" w:sz="4" w:space="0"/>
            </w:tcBorders>
            <w:shd w:val="clear" w:color="auto" w:fill="auto"/>
            <w:noWrap/>
            <w:vAlign w:val="bottom"/>
          </w:tcPr>
          <w:p w14:paraId="2B87E823">
            <w:pPr>
              <w:widowControl/>
              <w:jc w:val="center"/>
              <w:rPr>
                <w:rFonts w:ascii="Arial" w:hAnsi="Arial" w:cs="Arial"/>
                <w:color w:val="000000"/>
                <w:kern w:val="0"/>
                <w:sz w:val="20"/>
                <w:szCs w:val="20"/>
              </w:rPr>
            </w:pPr>
            <w:r>
              <w:rPr>
                <w:rFonts w:ascii="Arial" w:hAnsi="Arial" w:cs="Arial"/>
                <w:color w:val="000000"/>
                <w:kern w:val="0"/>
                <w:sz w:val="20"/>
                <w:szCs w:val="20"/>
              </w:rPr>
              <w:t>姜金雯</w:t>
            </w:r>
          </w:p>
        </w:tc>
        <w:tc>
          <w:tcPr>
            <w:tcW w:w="1985" w:type="dxa"/>
            <w:tcBorders>
              <w:top w:val="nil"/>
              <w:left w:val="nil"/>
              <w:bottom w:val="single" w:color="auto" w:sz="4" w:space="0"/>
              <w:right w:val="single" w:color="auto" w:sz="4" w:space="0"/>
            </w:tcBorders>
            <w:shd w:val="clear" w:color="auto" w:fill="auto"/>
            <w:noWrap/>
            <w:vAlign w:val="bottom"/>
          </w:tcPr>
          <w:p w14:paraId="5A9DDF07">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33" w:type="dxa"/>
            <w:tcBorders>
              <w:top w:val="nil"/>
              <w:left w:val="nil"/>
              <w:bottom w:val="single" w:color="auto" w:sz="4" w:space="0"/>
              <w:right w:val="single" w:color="auto" w:sz="4" w:space="0"/>
            </w:tcBorders>
            <w:shd w:val="clear" w:color="auto" w:fill="auto"/>
            <w:noWrap/>
            <w:vAlign w:val="bottom"/>
          </w:tcPr>
          <w:p w14:paraId="75A1BD2E">
            <w:pPr>
              <w:widowControl/>
              <w:jc w:val="left"/>
              <w:rPr>
                <w:rFonts w:ascii="Arial" w:hAnsi="Arial" w:cs="Arial"/>
                <w:color w:val="000000"/>
                <w:kern w:val="0"/>
                <w:sz w:val="20"/>
                <w:szCs w:val="20"/>
              </w:rPr>
            </w:pPr>
            <w:r>
              <w:rPr>
                <w:rFonts w:ascii="Arial" w:hAnsi="Arial" w:cs="Arial"/>
                <w:color w:val="000000"/>
                <w:kern w:val="0"/>
                <w:sz w:val="20"/>
                <w:szCs w:val="20"/>
              </w:rPr>
              <w:t>新成长教育背景下幼儿亲自然活动项目的案例研究</w:t>
            </w:r>
          </w:p>
        </w:tc>
      </w:tr>
      <w:tr w14:paraId="1E10B31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5926C18">
            <w:pPr>
              <w:widowControl/>
              <w:jc w:val="center"/>
              <w:rPr>
                <w:rFonts w:ascii="Arial" w:hAnsi="Arial" w:cs="Arial"/>
                <w:color w:val="000000"/>
                <w:kern w:val="0"/>
                <w:sz w:val="20"/>
                <w:szCs w:val="20"/>
              </w:rPr>
            </w:pPr>
            <w:r>
              <w:rPr>
                <w:rFonts w:ascii="Arial" w:hAnsi="Arial" w:cs="Arial"/>
                <w:color w:val="000000"/>
                <w:kern w:val="0"/>
                <w:sz w:val="20"/>
                <w:szCs w:val="20"/>
              </w:rPr>
              <w:t>115</w:t>
            </w:r>
          </w:p>
        </w:tc>
        <w:tc>
          <w:tcPr>
            <w:tcW w:w="1163" w:type="dxa"/>
            <w:tcBorders>
              <w:top w:val="nil"/>
              <w:left w:val="nil"/>
              <w:bottom w:val="single" w:color="auto" w:sz="4" w:space="0"/>
              <w:right w:val="single" w:color="auto" w:sz="4" w:space="0"/>
            </w:tcBorders>
            <w:shd w:val="clear" w:color="auto" w:fill="auto"/>
            <w:noWrap/>
            <w:vAlign w:val="bottom"/>
          </w:tcPr>
          <w:p w14:paraId="55426B52">
            <w:pPr>
              <w:widowControl/>
              <w:jc w:val="center"/>
              <w:rPr>
                <w:rFonts w:ascii="Arial" w:hAnsi="Arial" w:cs="Arial"/>
                <w:color w:val="000000"/>
                <w:kern w:val="0"/>
                <w:sz w:val="20"/>
                <w:szCs w:val="20"/>
              </w:rPr>
            </w:pPr>
            <w:r>
              <w:rPr>
                <w:rFonts w:ascii="Arial" w:hAnsi="Arial" w:cs="Arial"/>
                <w:color w:val="000000"/>
                <w:kern w:val="0"/>
                <w:sz w:val="20"/>
                <w:szCs w:val="20"/>
              </w:rPr>
              <w:t>宋艺洲</w:t>
            </w:r>
          </w:p>
        </w:tc>
        <w:tc>
          <w:tcPr>
            <w:tcW w:w="1985" w:type="dxa"/>
            <w:tcBorders>
              <w:top w:val="nil"/>
              <w:left w:val="nil"/>
              <w:bottom w:val="single" w:color="auto" w:sz="4" w:space="0"/>
              <w:right w:val="single" w:color="auto" w:sz="4" w:space="0"/>
            </w:tcBorders>
            <w:shd w:val="clear" w:color="auto" w:fill="auto"/>
            <w:noWrap/>
            <w:vAlign w:val="bottom"/>
          </w:tcPr>
          <w:p w14:paraId="71CC48D5">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33" w:type="dxa"/>
            <w:tcBorders>
              <w:top w:val="nil"/>
              <w:left w:val="nil"/>
              <w:bottom w:val="single" w:color="auto" w:sz="4" w:space="0"/>
              <w:right w:val="single" w:color="auto" w:sz="4" w:space="0"/>
            </w:tcBorders>
            <w:shd w:val="clear" w:color="auto" w:fill="auto"/>
            <w:noWrap/>
            <w:vAlign w:val="bottom"/>
          </w:tcPr>
          <w:p w14:paraId="065BC23B">
            <w:pPr>
              <w:widowControl/>
              <w:jc w:val="left"/>
              <w:rPr>
                <w:rFonts w:ascii="Arial" w:hAnsi="Arial" w:cs="Arial"/>
                <w:color w:val="000000"/>
                <w:kern w:val="0"/>
                <w:sz w:val="20"/>
                <w:szCs w:val="20"/>
              </w:rPr>
            </w:pPr>
            <w:r>
              <w:rPr>
                <w:rFonts w:ascii="Arial" w:hAnsi="Arial" w:cs="Arial"/>
                <w:color w:val="000000"/>
                <w:kern w:val="0"/>
                <w:sz w:val="20"/>
                <w:szCs w:val="20"/>
              </w:rPr>
              <w:t>儿童视角下幼儿园户外自主游戏中教师有效回应的实践研究</w:t>
            </w:r>
          </w:p>
        </w:tc>
      </w:tr>
      <w:tr w14:paraId="5F1563D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B603C80">
            <w:pPr>
              <w:widowControl/>
              <w:jc w:val="center"/>
              <w:rPr>
                <w:rFonts w:ascii="Arial" w:hAnsi="Arial" w:cs="Arial"/>
                <w:color w:val="000000"/>
                <w:kern w:val="0"/>
                <w:sz w:val="20"/>
                <w:szCs w:val="20"/>
              </w:rPr>
            </w:pPr>
            <w:r>
              <w:rPr>
                <w:rFonts w:ascii="Arial" w:hAnsi="Arial" w:cs="Arial"/>
                <w:color w:val="000000"/>
                <w:kern w:val="0"/>
                <w:sz w:val="20"/>
                <w:szCs w:val="20"/>
              </w:rPr>
              <w:t>116</w:t>
            </w:r>
          </w:p>
        </w:tc>
        <w:tc>
          <w:tcPr>
            <w:tcW w:w="1163" w:type="dxa"/>
            <w:tcBorders>
              <w:top w:val="nil"/>
              <w:left w:val="nil"/>
              <w:bottom w:val="single" w:color="auto" w:sz="4" w:space="0"/>
              <w:right w:val="single" w:color="auto" w:sz="4" w:space="0"/>
            </w:tcBorders>
            <w:shd w:val="clear" w:color="auto" w:fill="auto"/>
            <w:noWrap/>
            <w:vAlign w:val="bottom"/>
          </w:tcPr>
          <w:p w14:paraId="1B469FAF">
            <w:pPr>
              <w:widowControl/>
              <w:jc w:val="center"/>
              <w:rPr>
                <w:rFonts w:ascii="Arial" w:hAnsi="Arial" w:cs="Arial"/>
                <w:color w:val="000000"/>
                <w:kern w:val="0"/>
                <w:sz w:val="20"/>
                <w:szCs w:val="20"/>
              </w:rPr>
            </w:pPr>
            <w:r>
              <w:rPr>
                <w:rFonts w:ascii="Arial" w:hAnsi="Arial" w:cs="Arial"/>
                <w:color w:val="000000"/>
                <w:kern w:val="0"/>
                <w:sz w:val="20"/>
                <w:szCs w:val="20"/>
              </w:rPr>
              <w:t>李陈晨</w:t>
            </w:r>
          </w:p>
        </w:tc>
        <w:tc>
          <w:tcPr>
            <w:tcW w:w="1985" w:type="dxa"/>
            <w:tcBorders>
              <w:top w:val="nil"/>
              <w:left w:val="nil"/>
              <w:bottom w:val="single" w:color="auto" w:sz="4" w:space="0"/>
              <w:right w:val="single" w:color="auto" w:sz="4" w:space="0"/>
            </w:tcBorders>
            <w:shd w:val="clear" w:color="auto" w:fill="auto"/>
            <w:noWrap/>
            <w:vAlign w:val="bottom"/>
          </w:tcPr>
          <w:p w14:paraId="2FC04C33">
            <w:pPr>
              <w:widowControl/>
              <w:jc w:val="center"/>
              <w:rPr>
                <w:rFonts w:ascii="Arial" w:hAnsi="Arial" w:cs="Arial"/>
                <w:color w:val="000000"/>
                <w:kern w:val="0"/>
                <w:sz w:val="20"/>
                <w:szCs w:val="20"/>
              </w:rPr>
            </w:pPr>
            <w:r>
              <w:rPr>
                <w:rFonts w:ascii="Arial" w:hAnsi="Arial" w:cs="Arial"/>
                <w:color w:val="000000"/>
                <w:kern w:val="0"/>
                <w:sz w:val="20"/>
                <w:szCs w:val="20"/>
              </w:rPr>
              <w:t>待问幼儿园</w:t>
            </w:r>
          </w:p>
        </w:tc>
        <w:tc>
          <w:tcPr>
            <w:tcW w:w="6333" w:type="dxa"/>
            <w:tcBorders>
              <w:top w:val="nil"/>
              <w:left w:val="nil"/>
              <w:bottom w:val="single" w:color="auto" w:sz="4" w:space="0"/>
              <w:right w:val="single" w:color="auto" w:sz="4" w:space="0"/>
            </w:tcBorders>
            <w:shd w:val="clear" w:color="auto" w:fill="auto"/>
            <w:noWrap/>
            <w:vAlign w:val="bottom"/>
          </w:tcPr>
          <w:p w14:paraId="0B8131F3">
            <w:pPr>
              <w:widowControl/>
              <w:jc w:val="left"/>
              <w:rPr>
                <w:rFonts w:ascii="Arial" w:hAnsi="Arial" w:cs="Arial"/>
                <w:color w:val="000000"/>
                <w:kern w:val="0"/>
                <w:sz w:val="20"/>
                <w:szCs w:val="20"/>
              </w:rPr>
            </w:pPr>
            <w:r>
              <w:rPr>
                <w:rFonts w:ascii="Arial" w:hAnsi="Arial" w:cs="Arial"/>
                <w:color w:val="000000"/>
                <w:kern w:val="0"/>
                <w:sz w:val="20"/>
                <w:szCs w:val="20"/>
              </w:rPr>
              <w:t>幼儿园养植活动中开展生命教育的实践研究</w:t>
            </w:r>
          </w:p>
        </w:tc>
      </w:tr>
      <w:tr w14:paraId="1905A67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BC16465">
            <w:pPr>
              <w:widowControl/>
              <w:jc w:val="center"/>
              <w:rPr>
                <w:rFonts w:ascii="Arial" w:hAnsi="Arial" w:cs="Arial"/>
                <w:color w:val="000000"/>
                <w:kern w:val="0"/>
                <w:sz w:val="20"/>
                <w:szCs w:val="20"/>
              </w:rPr>
            </w:pPr>
            <w:r>
              <w:rPr>
                <w:rFonts w:ascii="Arial" w:hAnsi="Arial" w:cs="Arial"/>
                <w:color w:val="000000"/>
                <w:kern w:val="0"/>
                <w:sz w:val="20"/>
                <w:szCs w:val="20"/>
              </w:rPr>
              <w:t>117</w:t>
            </w:r>
          </w:p>
        </w:tc>
        <w:tc>
          <w:tcPr>
            <w:tcW w:w="1163" w:type="dxa"/>
            <w:tcBorders>
              <w:top w:val="nil"/>
              <w:left w:val="nil"/>
              <w:bottom w:val="single" w:color="auto" w:sz="4" w:space="0"/>
              <w:right w:val="single" w:color="auto" w:sz="4" w:space="0"/>
            </w:tcBorders>
            <w:shd w:val="clear" w:color="auto" w:fill="auto"/>
            <w:noWrap/>
            <w:vAlign w:val="bottom"/>
          </w:tcPr>
          <w:p w14:paraId="6A81E999">
            <w:pPr>
              <w:widowControl/>
              <w:jc w:val="center"/>
              <w:rPr>
                <w:rFonts w:ascii="Arial" w:hAnsi="Arial" w:cs="Arial"/>
                <w:color w:val="000000"/>
                <w:kern w:val="0"/>
                <w:sz w:val="20"/>
                <w:szCs w:val="20"/>
              </w:rPr>
            </w:pPr>
            <w:r>
              <w:rPr>
                <w:rFonts w:ascii="Arial" w:hAnsi="Arial" w:cs="Arial"/>
                <w:color w:val="000000"/>
                <w:kern w:val="0"/>
                <w:sz w:val="20"/>
                <w:szCs w:val="20"/>
              </w:rPr>
              <w:t>吴琼</w:t>
            </w:r>
          </w:p>
        </w:tc>
        <w:tc>
          <w:tcPr>
            <w:tcW w:w="1985" w:type="dxa"/>
            <w:tcBorders>
              <w:top w:val="nil"/>
              <w:left w:val="nil"/>
              <w:bottom w:val="single" w:color="auto" w:sz="4" w:space="0"/>
              <w:right w:val="single" w:color="auto" w:sz="4" w:space="0"/>
            </w:tcBorders>
            <w:shd w:val="clear" w:color="auto" w:fill="auto"/>
            <w:noWrap/>
            <w:vAlign w:val="bottom"/>
          </w:tcPr>
          <w:p w14:paraId="7B2BCD82">
            <w:pPr>
              <w:widowControl/>
              <w:jc w:val="center"/>
              <w:rPr>
                <w:rFonts w:ascii="Arial" w:hAnsi="Arial" w:cs="Arial"/>
                <w:color w:val="000000"/>
                <w:kern w:val="0"/>
                <w:sz w:val="20"/>
                <w:szCs w:val="20"/>
              </w:rPr>
            </w:pPr>
            <w:r>
              <w:rPr>
                <w:rFonts w:ascii="Arial" w:hAnsi="Arial" w:cs="Arial"/>
                <w:color w:val="000000"/>
                <w:kern w:val="0"/>
                <w:sz w:val="20"/>
                <w:szCs w:val="20"/>
              </w:rPr>
              <w:t>奉城幼儿园</w:t>
            </w:r>
          </w:p>
        </w:tc>
        <w:tc>
          <w:tcPr>
            <w:tcW w:w="6333" w:type="dxa"/>
            <w:tcBorders>
              <w:top w:val="nil"/>
              <w:left w:val="nil"/>
              <w:bottom w:val="single" w:color="auto" w:sz="4" w:space="0"/>
              <w:right w:val="single" w:color="auto" w:sz="4" w:space="0"/>
            </w:tcBorders>
            <w:shd w:val="clear" w:color="auto" w:fill="auto"/>
            <w:noWrap/>
            <w:vAlign w:val="bottom"/>
          </w:tcPr>
          <w:p w14:paraId="496B6E22">
            <w:pPr>
              <w:widowControl/>
              <w:jc w:val="left"/>
              <w:rPr>
                <w:rFonts w:ascii="Arial" w:hAnsi="Arial" w:cs="Arial"/>
                <w:color w:val="000000"/>
                <w:kern w:val="0"/>
                <w:sz w:val="20"/>
                <w:szCs w:val="20"/>
              </w:rPr>
            </w:pPr>
            <w:r>
              <w:rPr>
                <w:rFonts w:ascii="Arial" w:hAnsi="Arial" w:cs="Arial"/>
                <w:color w:val="000000"/>
                <w:kern w:val="0"/>
                <w:sz w:val="20"/>
                <w:szCs w:val="20"/>
              </w:rPr>
              <w:t>基于多元体验开展小班幼儿食育活动的实践研究</w:t>
            </w:r>
          </w:p>
        </w:tc>
      </w:tr>
      <w:tr w14:paraId="3BD1CF9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69511A6">
            <w:pPr>
              <w:widowControl/>
              <w:jc w:val="center"/>
              <w:rPr>
                <w:rFonts w:ascii="Arial" w:hAnsi="Arial" w:cs="Arial"/>
                <w:color w:val="000000"/>
                <w:kern w:val="0"/>
                <w:sz w:val="20"/>
                <w:szCs w:val="20"/>
              </w:rPr>
            </w:pPr>
            <w:r>
              <w:rPr>
                <w:rFonts w:ascii="Arial" w:hAnsi="Arial" w:cs="Arial"/>
                <w:color w:val="000000"/>
                <w:kern w:val="0"/>
                <w:sz w:val="20"/>
                <w:szCs w:val="20"/>
              </w:rPr>
              <w:t>118</w:t>
            </w:r>
          </w:p>
        </w:tc>
        <w:tc>
          <w:tcPr>
            <w:tcW w:w="1163" w:type="dxa"/>
            <w:tcBorders>
              <w:top w:val="nil"/>
              <w:left w:val="nil"/>
              <w:bottom w:val="single" w:color="auto" w:sz="4" w:space="0"/>
              <w:right w:val="single" w:color="auto" w:sz="4" w:space="0"/>
            </w:tcBorders>
            <w:shd w:val="clear" w:color="auto" w:fill="auto"/>
            <w:noWrap/>
            <w:vAlign w:val="bottom"/>
          </w:tcPr>
          <w:p w14:paraId="35EA4222">
            <w:pPr>
              <w:widowControl/>
              <w:jc w:val="center"/>
              <w:rPr>
                <w:rFonts w:ascii="Arial" w:hAnsi="Arial" w:cs="Arial"/>
                <w:color w:val="000000"/>
                <w:kern w:val="0"/>
                <w:sz w:val="20"/>
                <w:szCs w:val="20"/>
              </w:rPr>
            </w:pPr>
            <w:r>
              <w:rPr>
                <w:rFonts w:ascii="Arial" w:hAnsi="Arial" w:cs="Arial"/>
                <w:color w:val="000000"/>
                <w:kern w:val="0"/>
                <w:sz w:val="20"/>
                <w:szCs w:val="20"/>
              </w:rPr>
              <w:t>卫丽莉</w:t>
            </w:r>
          </w:p>
        </w:tc>
        <w:tc>
          <w:tcPr>
            <w:tcW w:w="1985" w:type="dxa"/>
            <w:tcBorders>
              <w:top w:val="nil"/>
              <w:left w:val="nil"/>
              <w:bottom w:val="single" w:color="auto" w:sz="4" w:space="0"/>
              <w:right w:val="single" w:color="auto" w:sz="4" w:space="0"/>
            </w:tcBorders>
            <w:shd w:val="clear" w:color="auto" w:fill="auto"/>
            <w:noWrap/>
            <w:vAlign w:val="bottom"/>
          </w:tcPr>
          <w:p w14:paraId="4C8AD258">
            <w:pPr>
              <w:widowControl/>
              <w:jc w:val="center"/>
              <w:rPr>
                <w:rFonts w:ascii="Arial" w:hAnsi="Arial" w:cs="Arial"/>
                <w:color w:val="000000"/>
                <w:kern w:val="0"/>
                <w:sz w:val="20"/>
                <w:szCs w:val="20"/>
              </w:rPr>
            </w:pPr>
            <w:r>
              <w:rPr>
                <w:rFonts w:ascii="Arial" w:hAnsi="Arial" w:cs="Arial"/>
                <w:color w:val="000000"/>
                <w:kern w:val="0"/>
                <w:sz w:val="20"/>
                <w:szCs w:val="20"/>
              </w:rPr>
              <w:t>奉浦幼儿园</w:t>
            </w:r>
          </w:p>
        </w:tc>
        <w:tc>
          <w:tcPr>
            <w:tcW w:w="6333" w:type="dxa"/>
            <w:tcBorders>
              <w:top w:val="nil"/>
              <w:left w:val="nil"/>
              <w:bottom w:val="single" w:color="auto" w:sz="4" w:space="0"/>
              <w:right w:val="single" w:color="auto" w:sz="4" w:space="0"/>
            </w:tcBorders>
            <w:shd w:val="clear" w:color="auto" w:fill="auto"/>
            <w:noWrap/>
            <w:vAlign w:val="bottom"/>
          </w:tcPr>
          <w:p w14:paraId="08599F56">
            <w:pPr>
              <w:widowControl/>
              <w:jc w:val="left"/>
              <w:rPr>
                <w:rFonts w:ascii="Arial" w:hAnsi="Arial" w:cs="Arial"/>
                <w:color w:val="000000"/>
                <w:kern w:val="0"/>
                <w:sz w:val="20"/>
                <w:szCs w:val="20"/>
              </w:rPr>
            </w:pPr>
            <w:r>
              <w:rPr>
                <w:rFonts w:ascii="Arial" w:hAnsi="Arial" w:cs="Arial"/>
                <w:color w:val="000000"/>
                <w:kern w:val="0"/>
                <w:sz w:val="20"/>
                <w:szCs w:val="20"/>
              </w:rPr>
              <w:t>基于幼儿运动能力发展的“快乐军警”运动游戏设计与实施的实践研究</w:t>
            </w:r>
          </w:p>
        </w:tc>
      </w:tr>
      <w:tr w14:paraId="2581C30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786303F">
            <w:pPr>
              <w:widowControl/>
              <w:jc w:val="center"/>
              <w:rPr>
                <w:rFonts w:ascii="Arial" w:hAnsi="Arial" w:cs="Arial"/>
                <w:color w:val="000000"/>
                <w:kern w:val="0"/>
                <w:sz w:val="20"/>
                <w:szCs w:val="20"/>
              </w:rPr>
            </w:pPr>
            <w:r>
              <w:rPr>
                <w:rFonts w:ascii="Arial" w:hAnsi="Arial" w:cs="Arial"/>
                <w:color w:val="000000"/>
                <w:kern w:val="0"/>
                <w:sz w:val="20"/>
                <w:szCs w:val="20"/>
              </w:rPr>
              <w:t>119</w:t>
            </w:r>
          </w:p>
        </w:tc>
        <w:tc>
          <w:tcPr>
            <w:tcW w:w="1163" w:type="dxa"/>
            <w:tcBorders>
              <w:top w:val="nil"/>
              <w:left w:val="nil"/>
              <w:bottom w:val="single" w:color="auto" w:sz="4" w:space="0"/>
              <w:right w:val="single" w:color="auto" w:sz="4" w:space="0"/>
            </w:tcBorders>
            <w:shd w:val="clear" w:color="auto" w:fill="auto"/>
            <w:noWrap/>
            <w:vAlign w:val="bottom"/>
          </w:tcPr>
          <w:p w14:paraId="20FA0545">
            <w:pPr>
              <w:widowControl/>
              <w:jc w:val="center"/>
              <w:rPr>
                <w:rFonts w:ascii="Arial" w:hAnsi="Arial" w:cs="Arial"/>
                <w:color w:val="000000"/>
                <w:kern w:val="0"/>
                <w:sz w:val="20"/>
                <w:szCs w:val="20"/>
              </w:rPr>
            </w:pPr>
            <w:r>
              <w:rPr>
                <w:rFonts w:ascii="Arial" w:hAnsi="Arial" w:cs="Arial"/>
                <w:color w:val="000000"/>
                <w:kern w:val="0"/>
                <w:sz w:val="20"/>
                <w:szCs w:val="20"/>
              </w:rPr>
              <w:t>汤梦媛</w:t>
            </w:r>
          </w:p>
        </w:tc>
        <w:tc>
          <w:tcPr>
            <w:tcW w:w="1985" w:type="dxa"/>
            <w:tcBorders>
              <w:top w:val="nil"/>
              <w:left w:val="nil"/>
              <w:bottom w:val="single" w:color="auto" w:sz="4" w:space="0"/>
              <w:right w:val="single" w:color="auto" w:sz="4" w:space="0"/>
            </w:tcBorders>
            <w:shd w:val="clear" w:color="auto" w:fill="auto"/>
            <w:noWrap/>
            <w:vAlign w:val="bottom"/>
          </w:tcPr>
          <w:p w14:paraId="65FF935C">
            <w:pPr>
              <w:widowControl/>
              <w:jc w:val="center"/>
              <w:rPr>
                <w:rFonts w:ascii="Arial" w:hAnsi="Arial" w:cs="Arial"/>
                <w:color w:val="000000"/>
                <w:kern w:val="0"/>
                <w:sz w:val="20"/>
                <w:szCs w:val="20"/>
              </w:rPr>
            </w:pPr>
            <w:r>
              <w:rPr>
                <w:rFonts w:ascii="Arial" w:hAnsi="Arial" w:cs="Arial"/>
                <w:color w:val="000000"/>
                <w:kern w:val="0"/>
                <w:sz w:val="20"/>
                <w:szCs w:val="20"/>
              </w:rPr>
              <w:t>海贝幼儿园</w:t>
            </w:r>
          </w:p>
        </w:tc>
        <w:tc>
          <w:tcPr>
            <w:tcW w:w="6333" w:type="dxa"/>
            <w:tcBorders>
              <w:top w:val="nil"/>
              <w:left w:val="nil"/>
              <w:bottom w:val="single" w:color="auto" w:sz="4" w:space="0"/>
              <w:right w:val="single" w:color="auto" w:sz="4" w:space="0"/>
            </w:tcBorders>
            <w:shd w:val="clear" w:color="auto" w:fill="auto"/>
            <w:noWrap/>
            <w:vAlign w:val="bottom"/>
          </w:tcPr>
          <w:p w14:paraId="10BC231A">
            <w:pPr>
              <w:widowControl/>
              <w:jc w:val="left"/>
              <w:rPr>
                <w:rFonts w:ascii="Arial" w:hAnsi="Arial" w:cs="Arial"/>
                <w:color w:val="000000"/>
                <w:kern w:val="0"/>
                <w:sz w:val="20"/>
                <w:szCs w:val="20"/>
              </w:rPr>
            </w:pPr>
            <w:r>
              <w:rPr>
                <w:rFonts w:ascii="Arial" w:hAnsi="Arial" w:cs="Arial"/>
                <w:color w:val="000000"/>
                <w:kern w:val="0"/>
                <w:sz w:val="20"/>
                <w:szCs w:val="20"/>
              </w:rPr>
              <w:t>大班亲自然项目化活动中培养幼儿探究能力的实践研究</w:t>
            </w:r>
          </w:p>
        </w:tc>
      </w:tr>
      <w:tr w14:paraId="4AF33F6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8352D03">
            <w:pPr>
              <w:widowControl/>
              <w:jc w:val="center"/>
              <w:rPr>
                <w:rFonts w:ascii="Arial" w:hAnsi="Arial" w:cs="Arial"/>
                <w:color w:val="000000"/>
                <w:kern w:val="0"/>
                <w:sz w:val="20"/>
                <w:szCs w:val="20"/>
              </w:rPr>
            </w:pPr>
            <w:r>
              <w:rPr>
                <w:rFonts w:ascii="Arial" w:hAnsi="Arial" w:cs="Arial"/>
                <w:color w:val="000000"/>
                <w:kern w:val="0"/>
                <w:sz w:val="20"/>
                <w:szCs w:val="20"/>
              </w:rPr>
              <w:t>120</w:t>
            </w:r>
          </w:p>
        </w:tc>
        <w:tc>
          <w:tcPr>
            <w:tcW w:w="1163" w:type="dxa"/>
            <w:tcBorders>
              <w:top w:val="nil"/>
              <w:left w:val="nil"/>
              <w:bottom w:val="single" w:color="auto" w:sz="4" w:space="0"/>
              <w:right w:val="single" w:color="auto" w:sz="4" w:space="0"/>
            </w:tcBorders>
            <w:shd w:val="clear" w:color="auto" w:fill="auto"/>
            <w:noWrap/>
            <w:vAlign w:val="bottom"/>
          </w:tcPr>
          <w:p w14:paraId="2DC6BF29">
            <w:pPr>
              <w:widowControl/>
              <w:jc w:val="center"/>
              <w:rPr>
                <w:rFonts w:ascii="Arial" w:hAnsi="Arial" w:cs="Arial"/>
                <w:color w:val="000000"/>
                <w:kern w:val="0"/>
                <w:sz w:val="20"/>
                <w:szCs w:val="20"/>
              </w:rPr>
            </w:pPr>
            <w:r>
              <w:rPr>
                <w:rFonts w:ascii="Arial" w:hAnsi="Arial" w:cs="Arial"/>
                <w:color w:val="000000"/>
                <w:kern w:val="0"/>
                <w:sz w:val="20"/>
                <w:szCs w:val="20"/>
              </w:rPr>
              <w:t>姚唯伊</w:t>
            </w:r>
          </w:p>
        </w:tc>
        <w:tc>
          <w:tcPr>
            <w:tcW w:w="1985" w:type="dxa"/>
            <w:tcBorders>
              <w:top w:val="nil"/>
              <w:left w:val="nil"/>
              <w:bottom w:val="single" w:color="auto" w:sz="4" w:space="0"/>
              <w:right w:val="single" w:color="auto" w:sz="4" w:space="0"/>
            </w:tcBorders>
            <w:shd w:val="clear" w:color="auto" w:fill="auto"/>
            <w:noWrap/>
            <w:vAlign w:val="bottom"/>
          </w:tcPr>
          <w:p w14:paraId="542E1DBC">
            <w:pPr>
              <w:widowControl/>
              <w:jc w:val="center"/>
              <w:rPr>
                <w:rFonts w:ascii="Arial" w:hAnsi="Arial" w:cs="Arial"/>
                <w:color w:val="000000"/>
                <w:kern w:val="0"/>
                <w:sz w:val="20"/>
                <w:szCs w:val="20"/>
              </w:rPr>
            </w:pPr>
            <w:r>
              <w:rPr>
                <w:rFonts w:ascii="Arial" w:hAnsi="Arial" w:cs="Arial"/>
                <w:color w:val="000000"/>
                <w:kern w:val="0"/>
                <w:sz w:val="20"/>
                <w:szCs w:val="20"/>
              </w:rPr>
              <w:t>海湾幼儿园</w:t>
            </w:r>
          </w:p>
        </w:tc>
        <w:tc>
          <w:tcPr>
            <w:tcW w:w="6333" w:type="dxa"/>
            <w:tcBorders>
              <w:top w:val="nil"/>
              <w:left w:val="nil"/>
              <w:bottom w:val="single" w:color="auto" w:sz="4" w:space="0"/>
              <w:right w:val="single" w:color="auto" w:sz="4" w:space="0"/>
            </w:tcBorders>
            <w:shd w:val="clear" w:color="auto" w:fill="auto"/>
            <w:noWrap/>
            <w:vAlign w:val="bottom"/>
          </w:tcPr>
          <w:p w14:paraId="33493A60">
            <w:pPr>
              <w:widowControl/>
              <w:jc w:val="left"/>
              <w:rPr>
                <w:rFonts w:ascii="Arial" w:hAnsi="Arial" w:cs="Arial"/>
                <w:color w:val="000000"/>
                <w:kern w:val="0"/>
                <w:sz w:val="20"/>
                <w:szCs w:val="20"/>
              </w:rPr>
            </w:pPr>
            <w:r>
              <w:rPr>
                <w:rFonts w:ascii="Arial" w:hAnsi="Arial" w:cs="Arial"/>
                <w:color w:val="000000"/>
                <w:kern w:val="0"/>
                <w:sz w:val="20"/>
                <w:szCs w:val="20"/>
              </w:rPr>
              <w:t>以“快乐劳动”为载体培养大班幼儿社会交往能力的实践研究</w:t>
            </w:r>
          </w:p>
        </w:tc>
      </w:tr>
      <w:tr w14:paraId="7B61F89B">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605443B">
            <w:pPr>
              <w:widowControl/>
              <w:jc w:val="center"/>
              <w:rPr>
                <w:rFonts w:ascii="Arial" w:hAnsi="Arial" w:cs="Arial"/>
                <w:color w:val="000000"/>
                <w:kern w:val="0"/>
                <w:sz w:val="20"/>
                <w:szCs w:val="20"/>
              </w:rPr>
            </w:pPr>
            <w:r>
              <w:rPr>
                <w:rFonts w:ascii="Arial" w:hAnsi="Arial" w:cs="Arial"/>
                <w:color w:val="000000"/>
                <w:kern w:val="0"/>
                <w:sz w:val="20"/>
                <w:szCs w:val="20"/>
              </w:rPr>
              <w:t>121</w:t>
            </w:r>
          </w:p>
        </w:tc>
        <w:tc>
          <w:tcPr>
            <w:tcW w:w="1163" w:type="dxa"/>
            <w:tcBorders>
              <w:top w:val="nil"/>
              <w:left w:val="nil"/>
              <w:bottom w:val="single" w:color="auto" w:sz="4" w:space="0"/>
              <w:right w:val="single" w:color="auto" w:sz="4" w:space="0"/>
            </w:tcBorders>
            <w:shd w:val="clear" w:color="auto" w:fill="auto"/>
            <w:noWrap/>
            <w:vAlign w:val="bottom"/>
          </w:tcPr>
          <w:p w14:paraId="0F3988A7">
            <w:pPr>
              <w:widowControl/>
              <w:jc w:val="center"/>
              <w:rPr>
                <w:rFonts w:ascii="Arial" w:hAnsi="Arial" w:cs="Arial"/>
                <w:color w:val="000000"/>
                <w:kern w:val="0"/>
                <w:sz w:val="20"/>
                <w:szCs w:val="20"/>
              </w:rPr>
            </w:pPr>
            <w:r>
              <w:rPr>
                <w:rFonts w:ascii="Arial" w:hAnsi="Arial" w:cs="Arial"/>
                <w:color w:val="000000"/>
                <w:kern w:val="0"/>
                <w:sz w:val="20"/>
                <w:szCs w:val="20"/>
              </w:rPr>
              <w:t>马秀萍</w:t>
            </w:r>
          </w:p>
        </w:tc>
        <w:tc>
          <w:tcPr>
            <w:tcW w:w="1985" w:type="dxa"/>
            <w:tcBorders>
              <w:top w:val="nil"/>
              <w:left w:val="nil"/>
              <w:bottom w:val="single" w:color="auto" w:sz="4" w:space="0"/>
              <w:right w:val="single" w:color="auto" w:sz="4" w:space="0"/>
            </w:tcBorders>
            <w:shd w:val="clear" w:color="auto" w:fill="auto"/>
            <w:noWrap/>
            <w:vAlign w:val="bottom"/>
          </w:tcPr>
          <w:p w14:paraId="740FFB42">
            <w:pPr>
              <w:widowControl/>
              <w:jc w:val="center"/>
              <w:rPr>
                <w:rFonts w:ascii="Arial" w:hAnsi="Arial" w:cs="Arial"/>
                <w:color w:val="000000"/>
                <w:kern w:val="0"/>
                <w:sz w:val="20"/>
                <w:szCs w:val="20"/>
              </w:rPr>
            </w:pPr>
            <w:r>
              <w:rPr>
                <w:rFonts w:ascii="Arial" w:hAnsi="Arial" w:cs="Arial"/>
                <w:color w:val="000000"/>
                <w:kern w:val="0"/>
                <w:sz w:val="20"/>
                <w:szCs w:val="20"/>
              </w:rPr>
              <w:t>海湾幼儿园</w:t>
            </w:r>
          </w:p>
        </w:tc>
        <w:tc>
          <w:tcPr>
            <w:tcW w:w="6333" w:type="dxa"/>
            <w:tcBorders>
              <w:top w:val="nil"/>
              <w:left w:val="nil"/>
              <w:bottom w:val="single" w:color="auto" w:sz="4" w:space="0"/>
              <w:right w:val="single" w:color="auto" w:sz="4" w:space="0"/>
            </w:tcBorders>
            <w:shd w:val="clear" w:color="auto" w:fill="auto"/>
            <w:noWrap/>
            <w:vAlign w:val="bottom"/>
          </w:tcPr>
          <w:p w14:paraId="70A346BD">
            <w:pPr>
              <w:widowControl/>
              <w:jc w:val="left"/>
              <w:rPr>
                <w:rFonts w:ascii="Arial" w:hAnsi="Arial" w:cs="Arial"/>
                <w:color w:val="000000"/>
                <w:kern w:val="0"/>
                <w:sz w:val="20"/>
                <w:szCs w:val="20"/>
              </w:rPr>
            </w:pPr>
            <w:r>
              <w:rPr>
                <w:rFonts w:ascii="Arial" w:hAnsi="Arial" w:cs="Arial"/>
                <w:color w:val="000000"/>
                <w:kern w:val="0"/>
                <w:sz w:val="20"/>
                <w:szCs w:val="20"/>
              </w:rPr>
              <w:t>绿色环境支持下培养幼儿“亲自然”情感的实践研究</w:t>
            </w:r>
          </w:p>
        </w:tc>
      </w:tr>
      <w:tr w14:paraId="70BAB05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FE2ECD5">
            <w:pPr>
              <w:widowControl/>
              <w:jc w:val="center"/>
              <w:rPr>
                <w:rFonts w:ascii="Arial" w:hAnsi="Arial" w:cs="Arial"/>
                <w:color w:val="000000"/>
                <w:kern w:val="0"/>
                <w:sz w:val="20"/>
                <w:szCs w:val="20"/>
              </w:rPr>
            </w:pPr>
            <w:r>
              <w:rPr>
                <w:rFonts w:ascii="Arial" w:hAnsi="Arial" w:cs="Arial"/>
                <w:color w:val="000000"/>
                <w:kern w:val="0"/>
                <w:sz w:val="20"/>
                <w:szCs w:val="20"/>
              </w:rPr>
              <w:t>122</w:t>
            </w:r>
          </w:p>
        </w:tc>
        <w:tc>
          <w:tcPr>
            <w:tcW w:w="1163" w:type="dxa"/>
            <w:tcBorders>
              <w:top w:val="nil"/>
              <w:left w:val="nil"/>
              <w:bottom w:val="single" w:color="auto" w:sz="4" w:space="0"/>
              <w:right w:val="single" w:color="auto" w:sz="4" w:space="0"/>
            </w:tcBorders>
            <w:shd w:val="clear" w:color="auto" w:fill="auto"/>
            <w:noWrap/>
            <w:vAlign w:val="bottom"/>
          </w:tcPr>
          <w:p w14:paraId="63FE0426">
            <w:pPr>
              <w:widowControl/>
              <w:jc w:val="center"/>
              <w:rPr>
                <w:rFonts w:ascii="Arial" w:hAnsi="Arial" w:cs="Arial"/>
                <w:color w:val="000000"/>
                <w:kern w:val="0"/>
                <w:sz w:val="20"/>
                <w:szCs w:val="20"/>
              </w:rPr>
            </w:pPr>
            <w:r>
              <w:rPr>
                <w:rFonts w:ascii="Arial" w:hAnsi="Arial" w:cs="Arial"/>
                <w:color w:val="000000"/>
                <w:kern w:val="0"/>
                <w:sz w:val="20"/>
                <w:szCs w:val="20"/>
              </w:rPr>
              <w:t>王雅菁</w:t>
            </w:r>
          </w:p>
        </w:tc>
        <w:tc>
          <w:tcPr>
            <w:tcW w:w="1985" w:type="dxa"/>
            <w:tcBorders>
              <w:top w:val="nil"/>
              <w:left w:val="nil"/>
              <w:bottom w:val="single" w:color="auto" w:sz="4" w:space="0"/>
              <w:right w:val="single" w:color="auto" w:sz="4" w:space="0"/>
            </w:tcBorders>
            <w:shd w:val="clear" w:color="auto" w:fill="auto"/>
            <w:noWrap/>
            <w:vAlign w:val="bottom"/>
          </w:tcPr>
          <w:p w14:paraId="110F0D2E">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33" w:type="dxa"/>
            <w:tcBorders>
              <w:top w:val="nil"/>
              <w:left w:val="nil"/>
              <w:bottom w:val="single" w:color="auto" w:sz="4" w:space="0"/>
              <w:right w:val="single" w:color="auto" w:sz="4" w:space="0"/>
            </w:tcBorders>
            <w:shd w:val="clear" w:color="auto" w:fill="auto"/>
            <w:noWrap/>
            <w:vAlign w:val="bottom"/>
          </w:tcPr>
          <w:p w14:paraId="1CB31C22">
            <w:pPr>
              <w:widowControl/>
              <w:jc w:val="left"/>
              <w:rPr>
                <w:rFonts w:ascii="Arial" w:hAnsi="Arial" w:cs="Arial"/>
                <w:color w:val="000000"/>
                <w:kern w:val="0"/>
                <w:sz w:val="20"/>
                <w:szCs w:val="20"/>
              </w:rPr>
            </w:pPr>
            <w:r>
              <w:rPr>
                <w:rFonts w:ascii="Arial" w:hAnsi="Arial" w:cs="Arial"/>
                <w:color w:val="000000"/>
                <w:kern w:val="0"/>
                <w:sz w:val="20"/>
                <w:szCs w:val="20"/>
              </w:rPr>
              <w:t>大班幼儿科学素养启蒙在项目化活动中的实践研究</w:t>
            </w:r>
          </w:p>
        </w:tc>
      </w:tr>
      <w:tr w14:paraId="7F56F56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579974C">
            <w:pPr>
              <w:widowControl/>
              <w:jc w:val="center"/>
              <w:rPr>
                <w:rFonts w:ascii="Arial" w:hAnsi="Arial" w:cs="Arial"/>
                <w:color w:val="000000"/>
                <w:kern w:val="0"/>
                <w:sz w:val="20"/>
                <w:szCs w:val="20"/>
              </w:rPr>
            </w:pPr>
            <w:r>
              <w:rPr>
                <w:rFonts w:ascii="Arial" w:hAnsi="Arial" w:cs="Arial"/>
                <w:color w:val="000000"/>
                <w:kern w:val="0"/>
                <w:sz w:val="20"/>
                <w:szCs w:val="20"/>
              </w:rPr>
              <w:t>123</w:t>
            </w:r>
          </w:p>
        </w:tc>
        <w:tc>
          <w:tcPr>
            <w:tcW w:w="1163" w:type="dxa"/>
            <w:tcBorders>
              <w:top w:val="nil"/>
              <w:left w:val="nil"/>
              <w:bottom w:val="single" w:color="auto" w:sz="4" w:space="0"/>
              <w:right w:val="single" w:color="auto" w:sz="4" w:space="0"/>
            </w:tcBorders>
            <w:shd w:val="clear" w:color="auto" w:fill="auto"/>
            <w:noWrap/>
            <w:vAlign w:val="bottom"/>
          </w:tcPr>
          <w:p w14:paraId="2DD6B1BC">
            <w:pPr>
              <w:widowControl/>
              <w:jc w:val="center"/>
              <w:rPr>
                <w:rFonts w:ascii="Arial" w:hAnsi="Arial" w:cs="Arial"/>
                <w:color w:val="000000"/>
                <w:kern w:val="0"/>
                <w:sz w:val="20"/>
                <w:szCs w:val="20"/>
              </w:rPr>
            </w:pPr>
            <w:r>
              <w:rPr>
                <w:rFonts w:ascii="Arial" w:hAnsi="Arial" w:cs="Arial"/>
                <w:color w:val="000000"/>
                <w:kern w:val="0"/>
                <w:sz w:val="20"/>
                <w:szCs w:val="20"/>
              </w:rPr>
              <w:t>张超</w:t>
            </w:r>
          </w:p>
        </w:tc>
        <w:tc>
          <w:tcPr>
            <w:tcW w:w="1985" w:type="dxa"/>
            <w:tcBorders>
              <w:top w:val="nil"/>
              <w:left w:val="nil"/>
              <w:bottom w:val="single" w:color="auto" w:sz="4" w:space="0"/>
              <w:right w:val="single" w:color="auto" w:sz="4" w:space="0"/>
            </w:tcBorders>
            <w:shd w:val="clear" w:color="auto" w:fill="auto"/>
            <w:noWrap/>
            <w:vAlign w:val="bottom"/>
          </w:tcPr>
          <w:p w14:paraId="4390E1D1">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33" w:type="dxa"/>
            <w:tcBorders>
              <w:top w:val="nil"/>
              <w:left w:val="nil"/>
              <w:bottom w:val="single" w:color="auto" w:sz="4" w:space="0"/>
              <w:right w:val="single" w:color="auto" w:sz="4" w:space="0"/>
            </w:tcBorders>
            <w:shd w:val="clear" w:color="auto" w:fill="auto"/>
            <w:noWrap/>
            <w:vAlign w:val="bottom"/>
          </w:tcPr>
          <w:p w14:paraId="67A257BE">
            <w:pPr>
              <w:widowControl/>
              <w:jc w:val="left"/>
              <w:rPr>
                <w:rFonts w:ascii="Arial" w:hAnsi="Arial" w:cs="Arial"/>
                <w:color w:val="000000"/>
                <w:kern w:val="0"/>
                <w:sz w:val="20"/>
                <w:szCs w:val="20"/>
              </w:rPr>
            </w:pPr>
            <w:r>
              <w:rPr>
                <w:rFonts w:ascii="Arial" w:hAnsi="Arial" w:cs="Arial"/>
                <w:color w:val="000000"/>
                <w:kern w:val="0"/>
                <w:sz w:val="20"/>
                <w:szCs w:val="20"/>
              </w:rPr>
              <w:t>幼小衔接背景下开展幼儿劳动教育的实践研究—以小班幼儿为例</w:t>
            </w:r>
          </w:p>
        </w:tc>
      </w:tr>
      <w:tr w14:paraId="0EC032D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5D71C70">
            <w:pPr>
              <w:widowControl/>
              <w:jc w:val="center"/>
              <w:rPr>
                <w:rFonts w:ascii="Arial" w:hAnsi="Arial" w:cs="Arial"/>
                <w:color w:val="000000"/>
                <w:kern w:val="0"/>
                <w:sz w:val="20"/>
                <w:szCs w:val="20"/>
              </w:rPr>
            </w:pPr>
            <w:r>
              <w:rPr>
                <w:rFonts w:ascii="Arial" w:hAnsi="Arial" w:cs="Arial"/>
                <w:color w:val="000000"/>
                <w:kern w:val="0"/>
                <w:sz w:val="20"/>
                <w:szCs w:val="20"/>
              </w:rPr>
              <w:t>124</w:t>
            </w:r>
          </w:p>
        </w:tc>
        <w:tc>
          <w:tcPr>
            <w:tcW w:w="1163" w:type="dxa"/>
            <w:tcBorders>
              <w:top w:val="nil"/>
              <w:left w:val="nil"/>
              <w:bottom w:val="single" w:color="auto" w:sz="4" w:space="0"/>
              <w:right w:val="single" w:color="auto" w:sz="4" w:space="0"/>
            </w:tcBorders>
            <w:shd w:val="clear" w:color="auto" w:fill="auto"/>
            <w:noWrap/>
            <w:vAlign w:val="bottom"/>
          </w:tcPr>
          <w:p w14:paraId="5214F217">
            <w:pPr>
              <w:widowControl/>
              <w:jc w:val="center"/>
              <w:rPr>
                <w:rFonts w:ascii="Arial" w:hAnsi="Arial" w:cs="Arial"/>
                <w:color w:val="000000"/>
                <w:kern w:val="0"/>
                <w:sz w:val="20"/>
                <w:szCs w:val="20"/>
              </w:rPr>
            </w:pPr>
            <w:r>
              <w:rPr>
                <w:rFonts w:ascii="Arial" w:hAnsi="Arial" w:cs="Arial"/>
                <w:color w:val="000000"/>
                <w:kern w:val="0"/>
                <w:sz w:val="20"/>
                <w:szCs w:val="20"/>
              </w:rPr>
              <w:t>陈丁思</w:t>
            </w:r>
          </w:p>
        </w:tc>
        <w:tc>
          <w:tcPr>
            <w:tcW w:w="1985" w:type="dxa"/>
            <w:tcBorders>
              <w:top w:val="nil"/>
              <w:left w:val="nil"/>
              <w:bottom w:val="single" w:color="auto" w:sz="4" w:space="0"/>
              <w:right w:val="single" w:color="auto" w:sz="4" w:space="0"/>
            </w:tcBorders>
            <w:shd w:val="clear" w:color="auto" w:fill="auto"/>
            <w:noWrap/>
            <w:vAlign w:val="bottom"/>
          </w:tcPr>
          <w:p w14:paraId="016BD3FB">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33" w:type="dxa"/>
            <w:tcBorders>
              <w:top w:val="nil"/>
              <w:left w:val="nil"/>
              <w:bottom w:val="single" w:color="auto" w:sz="4" w:space="0"/>
              <w:right w:val="single" w:color="auto" w:sz="4" w:space="0"/>
            </w:tcBorders>
            <w:shd w:val="clear" w:color="auto" w:fill="auto"/>
            <w:noWrap/>
            <w:vAlign w:val="bottom"/>
          </w:tcPr>
          <w:p w14:paraId="2B13D0C2">
            <w:pPr>
              <w:widowControl/>
              <w:jc w:val="left"/>
              <w:rPr>
                <w:rFonts w:ascii="Arial" w:hAnsi="Arial" w:cs="Arial"/>
                <w:color w:val="000000"/>
                <w:kern w:val="0"/>
                <w:sz w:val="20"/>
                <w:szCs w:val="20"/>
              </w:rPr>
            </w:pPr>
            <w:r>
              <w:rPr>
                <w:rFonts w:ascii="Arial" w:hAnsi="Arial" w:cs="Arial"/>
                <w:color w:val="000000"/>
                <w:kern w:val="0"/>
                <w:sz w:val="20"/>
                <w:szCs w:val="20"/>
              </w:rPr>
              <w:t>幼小衔接主题活动中大班幼儿学习品质培育的实践研究</w:t>
            </w:r>
          </w:p>
        </w:tc>
      </w:tr>
      <w:tr w14:paraId="32FD0C9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8581852">
            <w:pPr>
              <w:widowControl/>
              <w:jc w:val="center"/>
              <w:rPr>
                <w:rFonts w:ascii="Arial" w:hAnsi="Arial" w:cs="Arial"/>
                <w:color w:val="000000"/>
                <w:kern w:val="0"/>
                <w:sz w:val="20"/>
                <w:szCs w:val="20"/>
              </w:rPr>
            </w:pPr>
            <w:r>
              <w:rPr>
                <w:rFonts w:ascii="Arial" w:hAnsi="Arial" w:cs="Arial"/>
                <w:color w:val="000000"/>
                <w:kern w:val="0"/>
                <w:sz w:val="20"/>
                <w:szCs w:val="20"/>
              </w:rPr>
              <w:t>125</w:t>
            </w:r>
          </w:p>
        </w:tc>
        <w:tc>
          <w:tcPr>
            <w:tcW w:w="1163" w:type="dxa"/>
            <w:tcBorders>
              <w:top w:val="nil"/>
              <w:left w:val="nil"/>
              <w:bottom w:val="single" w:color="auto" w:sz="4" w:space="0"/>
              <w:right w:val="single" w:color="auto" w:sz="4" w:space="0"/>
            </w:tcBorders>
            <w:shd w:val="clear" w:color="auto" w:fill="auto"/>
            <w:noWrap/>
            <w:vAlign w:val="bottom"/>
          </w:tcPr>
          <w:p w14:paraId="2186E1ED">
            <w:pPr>
              <w:widowControl/>
              <w:jc w:val="center"/>
              <w:rPr>
                <w:rFonts w:ascii="Arial" w:hAnsi="Arial" w:cs="Arial"/>
                <w:color w:val="000000"/>
                <w:kern w:val="0"/>
                <w:sz w:val="20"/>
                <w:szCs w:val="20"/>
              </w:rPr>
            </w:pPr>
            <w:r>
              <w:rPr>
                <w:rFonts w:ascii="Arial" w:hAnsi="Arial" w:cs="Arial"/>
                <w:color w:val="000000"/>
                <w:kern w:val="0"/>
                <w:sz w:val="20"/>
                <w:szCs w:val="20"/>
              </w:rPr>
              <w:t>张燕</w:t>
            </w:r>
          </w:p>
        </w:tc>
        <w:tc>
          <w:tcPr>
            <w:tcW w:w="1985" w:type="dxa"/>
            <w:tcBorders>
              <w:top w:val="nil"/>
              <w:left w:val="nil"/>
              <w:bottom w:val="single" w:color="auto" w:sz="4" w:space="0"/>
              <w:right w:val="single" w:color="auto" w:sz="4" w:space="0"/>
            </w:tcBorders>
            <w:shd w:val="clear" w:color="auto" w:fill="auto"/>
            <w:noWrap/>
            <w:vAlign w:val="bottom"/>
          </w:tcPr>
          <w:p w14:paraId="2327CA90">
            <w:pPr>
              <w:widowControl/>
              <w:jc w:val="center"/>
              <w:rPr>
                <w:rFonts w:ascii="Arial" w:hAnsi="Arial" w:cs="Arial"/>
                <w:color w:val="000000"/>
                <w:kern w:val="0"/>
                <w:sz w:val="20"/>
                <w:szCs w:val="20"/>
              </w:rPr>
            </w:pPr>
            <w:r>
              <w:rPr>
                <w:rFonts w:ascii="Arial" w:hAnsi="Arial" w:cs="Arial"/>
                <w:color w:val="000000"/>
                <w:kern w:val="0"/>
                <w:sz w:val="20"/>
                <w:szCs w:val="20"/>
              </w:rPr>
              <w:t>解放路幼儿园</w:t>
            </w:r>
          </w:p>
        </w:tc>
        <w:tc>
          <w:tcPr>
            <w:tcW w:w="6333" w:type="dxa"/>
            <w:tcBorders>
              <w:top w:val="nil"/>
              <w:left w:val="nil"/>
              <w:bottom w:val="single" w:color="auto" w:sz="4" w:space="0"/>
              <w:right w:val="single" w:color="auto" w:sz="4" w:space="0"/>
            </w:tcBorders>
            <w:shd w:val="clear" w:color="auto" w:fill="auto"/>
            <w:noWrap/>
            <w:vAlign w:val="bottom"/>
          </w:tcPr>
          <w:p w14:paraId="27D8FCAE">
            <w:pPr>
              <w:widowControl/>
              <w:jc w:val="left"/>
              <w:rPr>
                <w:rFonts w:ascii="Arial" w:hAnsi="Arial" w:cs="Arial"/>
                <w:color w:val="000000"/>
                <w:kern w:val="0"/>
                <w:sz w:val="20"/>
                <w:szCs w:val="20"/>
              </w:rPr>
            </w:pPr>
            <w:r>
              <w:rPr>
                <w:rFonts w:ascii="Arial" w:hAnsi="Arial" w:cs="Arial"/>
                <w:color w:val="000000"/>
                <w:kern w:val="0"/>
                <w:sz w:val="20"/>
                <w:szCs w:val="20"/>
              </w:rPr>
              <w:t>幼儿园教师信息化素养现状调查及提升路径研究-以上海市S幼儿园为例</w:t>
            </w:r>
          </w:p>
        </w:tc>
      </w:tr>
      <w:tr w14:paraId="513957B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450E6C7">
            <w:pPr>
              <w:widowControl/>
              <w:jc w:val="center"/>
              <w:rPr>
                <w:rFonts w:ascii="Arial" w:hAnsi="Arial" w:cs="Arial"/>
                <w:color w:val="000000"/>
                <w:kern w:val="0"/>
                <w:sz w:val="20"/>
                <w:szCs w:val="20"/>
              </w:rPr>
            </w:pPr>
            <w:r>
              <w:rPr>
                <w:rFonts w:ascii="Arial" w:hAnsi="Arial" w:cs="Arial"/>
                <w:color w:val="000000"/>
                <w:kern w:val="0"/>
                <w:sz w:val="20"/>
                <w:szCs w:val="20"/>
              </w:rPr>
              <w:t>126</w:t>
            </w:r>
          </w:p>
        </w:tc>
        <w:tc>
          <w:tcPr>
            <w:tcW w:w="1163" w:type="dxa"/>
            <w:tcBorders>
              <w:top w:val="nil"/>
              <w:left w:val="nil"/>
              <w:bottom w:val="single" w:color="auto" w:sz="4" w:space="0"/>
              <w:right w:val="single" w:color="auto" w:sz="4" w:space="0"/>
            </w:tcBorders>
            <w:shd w:val="clear" w:color="auto" w:fill="auto"/>
            <w:noWrap/>
            <w:vAlign w:val="bottom"/>
          </w:tcPr>
          <w:p w14:paraId="65BDFA40">
            <w:pPr>
              <w:widowControl/>
              <w:jc w:val="center"/>
              <w:rPr>
                <w:rFonts w:ascii="Arial" w:hAnsi="Arial" w:cs="Arial"/>
                <w:color w:val="000000"/>
                <w:kern w:val="0"/>
                <w:sz w:val="20"/>
                <w:szCs w:val="20"/>
              </w:rPr>
            </w:pPr>
            <w:r>
              <w:rPr>
                <w:rFonts w:ascii="Arial" w:hAnsi="Arial" w:cs="Arial"/>
                <w:color w:val="000000"/>
                <w:kern w:val="0"/>
                <w:sz w:val="20"/>
                <w:szCs w:val="20"/>
              </w:rPr>
              <w:t>陆晨妍</w:t>
            </w:r>
          </w:p>
        </w:tc>
        <w:tc>
          <w:tcPr>
            <w:tcW w:w="1985" w:type="dxa"/>
            <w:tcBorders>
              <w:top w:val="nil"/>
              <w:left w:val="nil"/>
              <w:bottom w:val="single" w:color="auto" w:sz="4" w:space="0"/>
              <w:right w:val="single" w:color="auto" w:sz="4" w:space="0"/>
            </w:tcBorders>
            <w:shd w:val="clear" w:color="auto" w:fill="auto"/>
            <w:noWrap/>
            <w:vAlign w:val="bottom"/>
          </w:tcPr>
          <w:p w14:paraId="39447CDC">
            <w:pPr>
              <w:widowControl/>
              <w:jc w:val="center"/>
              <w:rPr>
                <w:rFonts w:ascii="Arial" w:hAnsi="Arial" w:cs="Arial"/>
                <w:color w:val="000000"/>
                <w:kern w:val="0"/>
                <w:sz w:val="20"/>
                <w:szCs w:val="20"/>
              </w:rPr>
            </w:pPr>
            <w:r>
              <w:rPr>
                <w:rFonts w:ascii="Arial" w:hAnsi="Arial" w:cs="Arial"/>
                <w:color w:val="000000"/>
                <w:kern w:val="0"/>
                <w:sz w:val="20"/>
                <w:szCs w:val="20"/>
              </w:rPr>
              <w:t>金贝幼儿园</w:t>
            </w:r>
          </w:p>
        </w:tc>
        <w:tc>
          <w:tcPr>
            <w:tcW w:w="6333" w:type="dxa"/>
            <w:tcBorders>
              <w:top w:val="nil"/>
              <w:left w:val="nil"/>
              <w:bottom w:val="single" w:color="auto" w:sz="4" w:space="0"/>
              <w:right w:val="single" w:color="auto" w:sz="4" w:space="0"/>
            </w:tcBorders>
            <w:shd w:val="clear" w:color="auto" w:fill="auto"/>
            <w:noWrap/>
            <w:vAlign w:val="bottom"/>
          </w:tcPr>
          <w:p w14:paraId="4C354A77">
            <w:pPr>
              <w:widowControl/>
              <w:jc w:val="left"/>
              <w:rPr>
                <w:rFonts w:ascii="Arial" w:hAnsi="Arial" w:cs="Arial"/>
                <w:color w:val="000000"/>
                <w:kern w:val="0"/>
                <w:sz w:val="20"/>
                <w:szCs w:val="20"/>
              </w:rPr>
            </w:pPr>
            <w:r>
              <w:rPr>
                <w:rFonts w:ascii="Arial" w:hAnsi="Arial" w:cs="Arial"/>
                <w:color w:val="000000"/>
                <w:kern w:val="0"/>
                <w:sz w:val="20"/>
                <w:szCs w:val="20"/>
              </w:rPr>
              <w:t>依托值日生项目化活动开展大班劳动教育的实践研究</w:t>
            </w:r>
          </w:p>
        </w:tc>
      </w:tr>
      <w:tr w14:paraId="1FDBD9C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439E099">
            <w:pPr>
              <w:widowControl/>
              <w:jc w:val="center"/>
              <w:rPr>
                <w:rFonts w:ascii="Arial" w:hAnsi="Arial" w:cs="Arial"/>
                <w:color w:val="000000"/>
                <w:kern w:val="0"/>
                <w:sz w:val="20"/>
                <w:szCs w:val="20"/>
              </w:rPr>
            </w:pPr>
            <w:r>
              <w:rPr>
                <w:rFonts w:ascii="Arial" w:hAnsi="Arial" w:cs="Arial"/>
                <w:color w:val="000000"/>
                <w:kern w:val="0"/>
                <w:sz w:val="20"/>
                <w:szCs w:val="20"/>
              </w:rPr>
              <w:t>127</w:t>
            </w:r>
          </w:p>
        </w:tc>
        <w:tc>
          <w:tcPr>
            <w:tcW w:w="1163" w:type="dxa"/>
            <w:tcBorders>
              <w:top w:val="nil"/>
              <w:left w:val="nil"/>
              <w:bottom w:val="single" w:color="auto" w:sz="4" w:space="0"/>
              <w:right w:val="single" w:color="auto" w:sz="4" w:space="0"/>
            </w:tcBorders>
            <w:shd w:val="clear" w:color="auto" w:fill="auto"/>
            <w:noWrap/>
            <w:vAlign w:val="bottom"/>
          </w:tcPr>
          <w:p w14:paraId="2591C27A">
            <w:pPr>
              <w:widowControl/>
              <w:jc w:val="center"/>
              <w:rPr>
                <w:rFonts w:ascii="Arial" w:hAnsi="Arial" w:cs="Arial"/>
                <w:color w:val="000000"/>
                <w:kern w:val="0"/>
                <w:sz w:val="20"/>
                <w:szCs w:val="20"/>
              </w:rPr>
            </w:pPr>
            <w:r>
              <w:rPr>
                <w:rFonts w:ascii="Arial" w:hAnsi="Arial" w:cs="Arial"/>
                <w:color w:val="000000"/>
                <w:kern w:val="0"/>
                <w:sz w:val="20"/>
                <w:szCs w:val="20"/>
              </w:rPr>
              <w:t>黄凤霞</w:t>
            </w:r>
          </w:p>
        </w:tc>
        <w:tc>
          <w:tcPr>
            <w:tcW w:w="1985" w:type="dxa"/>
            <w:tcBorders>
              <w:top w:val="nil"/>
              <w:left w:val="nil"/>
              <w:bottom w:val="single" w:color="auto" w:sz="4" w:space="0"/>
              <w:right w:val="single" w:color="auto" w:sz="4" w:space="0"/>
            </w:tcBorders>
            <w:shd w:val="clear" w:color="auto" w:fill="auto"/>
            <w:noWrap/>
            <w:vAlign w:val="bottom"/>
          </w:tcPr>
          <w:p w14:paraId="5B481683">
            <w:pPr>
              <w:widowControl/>
              <w:jc w:val="center"/>
              <w:rPr>
                <w:rFonts w:ascii="Arial" w:hAnsi="Arial" w:cs="Arial"/>
                <w:color w:val="000000"/>
                <w:kern w:val="0"/>
                <w:sz w:val="20"/>
                <w:szCs w:val="20"/>
              </w:rPr>
            </w:pPr>
            <w:r>
              <w:rPr>
                <w:rFonts w:ascii="Arial" w:hAnsi="Arial" w:cs="Arial"/>
                <w:color w:val="000000"/>
                <w:kern w:val="0"/>
                <w:sz w:val="20"/>
                <w:szCs w:val="20"/>
              </w:rPr>
              <w:t>金池塘幼儿园</w:t>
            </w:r>
          </w:p>
        </w:tc>
        <w:tc>
          <w:tcPr>
            <w:tcW w:w="6333" w:type="dxa"/>
            <w:tcBorders>
              <w:top w:val="nil"/>
              <w:left w:val="nil"/>
              <w:bottom w:val="single" w:color="auto" w:sz="4" w:space="0"/>
              <w:right w:val="single" w:color="auto" w:sz="4" w:space="0"/>
            </w:tcBorders>
            <w:shd w:val="clear" w:color="auto" w:fill="auto"/>
            <w:noWrap/>
            <w:vAlign w:val="bottom"/>
          </w:tcPr>
          <w:p w14:paraId="734362FC">
            <w:pPr>
              <w:widowControl/>
              <w:jc w:val="left"/>
              <w:rPr>
                <w:rFonts w:ascii="Arial" w:hAnsi="Arial" w:cs="Arial"/>
                <w:color w:val="000000"/>
                <w:kern w:val="0"/>
                <w:sz w:val="20"/>
                <w:szCs w:val="20"/>
              </w:rPr>
            </w:pPr>
            <w:r>
              <w:rPr>
                <w:rFonts w:ascii="Arial" w:hAnsi="Arial" w:cs="Arial"/>
                <w:color w:val="000000"/>
                <w:kern w:val="0"/>
                <w:sz w:val="20"/>
                <w:szCs w:val="20"/>
              </w:rPr>
              <w:t>创意美术活动提升大班幼儿想象力的实践研究</w:t>
            </w:r>
          </w:p>
        </w:tc>
      </w:tr>
      <w:tr w14:paraId="5DBED66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0BFE5B03">
            <w:pPr>
              <w:widowControl/>
              <w:jc w:val="center"/>
              <w:rPr>
                <w:rFonts w:ascii="Arial" w:hAnsi="Arial" w:cs="Arial"/>
                <w:color w:val="000000"/>
                <w:kern w:val="0"/>
                <w:sz w:val="20"/>
                <w:szCs w:val="20"/>
              </w:rPr>
            </w:pPr>
            <w:r>
              <w:rPr>
                <w:rFonts w:ascii="Arial" w:hAnsi="Arial" w:cs="Arial"/>
                <w:color w:val="000000"/>
                <w:kern w:val="0"/>
                <w:sz w:val="20"/>
                <w:szCs w:val="20"/>
              </w:rPr>
              <w:t>128</w:t>
            </w:r>
          </w:p>
        </w:tc>
        <w:tc>
          <w:tcPr>
            <w:tcW w:w="1163" w:type="dxa"/>
            <w:tcBorders>
              <w:top w:val="nil"/>
              <w:left w:val="nil"/>
              <w:bottom w:val="single" w:color="auto" w:sz="4" w:space="0"/>
              <w:right w:val="single" w:color="auto" w:sz="4" w:space="0"/>
            </w:tcBorders>
            <w:shd w:val="clear" w:color="auto" w:fill="auto"/>
            <w:noWrap/>
            <w:vAlign w:val="bottom"/>
          </w:tcPr>
          <w:p w14:paraId="76678AAC">
            <w:pPr>
              <w:widowControl/>
              <w:jc w:val="center"/>
              <w:rPr>
                <w:rFonts w:ascii="Arial" w:hAnsi="Arial" w:cs="Arial"/>
                <w:color w:val="000000"/>
                <w:kern w:val="0"/>
                <w:sz w:val="20"/>
                <w:szCs w:val="20"/>
              </w:rPr>
            </w:pPr>
            <w:r>
              <w:rPr>
                <w:rFonts w:ascii="Arial" w:hAnsi="Arial" w:cs="Arial"/>
                <w:color w:val="000000"/>
                <w:kern w:val="0"/>
                <w:sz w:val="20"/>
                <w:szCs w:val="20"/>
              </w:rPr>
              <w:t>夏丹萍</w:t>
            </w:r>
          </w:p>
        </w:tc>
        <w:tc>
          <w:tcPr>
            <w:tcW w:w="1985" w:type="dxa"/>
            <w:tcBorders>
              <w:top w:val="nil"/>
              <w:left w:val="nil"/>
              <w:bottom w:val="single" w:color="auto" w:sz="4" w:space="0"/>
              <w:right w:val="single" w:color="auto" w:sz="4" w:space="0"/>
            </w:tcBorders>
            <w:shd w:val="clear" w:color="auto" w:fill="auto"/>
            <w:noWrap/>
            <w:vAlign w:val="bottom"/>
          </w:tcPr>
          <w:p w14:paraId="42A1CCBA">
            <w:pPr>
              <w:widowControl/>
              <w:jc w:val="center"/>
              <w:rPr>
                <w:rFonts w:ascii="Arial" w:hAnsi="Arial" w:cs="Arial"/>
                <w:color w:val="000000"/>
                <w:kern w:val="0"/>
                <w:sz w:val="20"/>
                <w:szCs w:val="20"/>
              </w:rPr>
            </w:pPr>
            <w:r>
              <w:rPr>
                <w:rFonts w:ascii="Arial" w:hAnsi="Arial" w:cs="Arial"/>
                <w:color w:val="000000"/>
                <w:kern w:val="0"/>
                <w:sz w:val="20"/>
                <w:szCs w:val="20"/>
              </w:rPr>
              <w:t>金豆豆幼儿园</w:t>
            </w:r>
          </w:p>
        </w:tc>
        <w:tc>
          <w:tcPr>
            <w:tcW w:w="6333" w:type="dxa"/>
            <w:tcBorders>
              <w:top w:val="nil"/>
              <w:left w:val="nil"/>
              <w:bottom w:val="single" w:color="auto" w:sz="4" w:space="0"/>
              <w:right w:val="single" w:color="auto" w:sz="4" w:space="0"/>
            </w:tcBorders>
            <w:shd w:val="clear" w:color="auto" w:fill="auto"/>
            <w:noWrap/>
            <w:vAlign w:val="bottom"/>
          </w:tcPr>
          <w:p w14:paraId="57A1A900">
            <w:pPr>
              <w:widowControl/>
              <w:jc w:val="left"/>
              <w:rPr>
                <w:rFonts w:ascii="Arial" w:hAnsi="Arial" w:cs="Arial"/>
                <w:color w:val="000000"/>
                <w:kern w:val="0"/>
                <w:sz w:val="20"/>
                <w:szCs w:val="20"/>
              </w:rPr>
            </w:pPr>
            <w:r>
              <w:rPr>
                <w:rFonts w:ascii="Arial" w:hAnsi="Arial" w:cs="Arial"/>
                <w:color w:val="000000"/>
                <w:kern w:val="0"/>
                <w:sz w:val="20"/>
                <w:szCs w:val="20"/>
              </w:rPr>
              <w:t>儿童视角下大班户外沙水游戏教师有效支持的策略研究</w:t>
            </w:r>
          </w:p>
        </w:tc>
      </w:tr>
      <w:tr w14:paraId="419A74D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9B25296">
            <w:pPr>
              <w:widowControl/>
              <w:jc w:val="center"/>
              <w:rPr>
                <w:rFonts w:ascii="Arial" w:hAnsi="Arial" w:cs="Arial"/>
                <w:color w:val="000000"/>
                <w:kern w:val="0"/>
                <w:sz w:val="20"/>
                <w:szCs w:val="20"/>
              </w:rPr>
            </w:pPr>
            <w:r>
              <w:rPr>
                <w:rFonts w:ascii="Arial" w:hAnsi="Arial" w:cs="Arial"/>
                <w:color w:val="000000"/>
                <w:kern w:val="0"/>
                <w:sz w:val="20"/>
                <w:szCs w:val="20"/>
              </w:rPr>
              <w:t>129</w:t>
            </w:r>
          </w:p>
        </w:tc>
        <w:tc>
          <w:tcPr>
            <w:tcW w:w="1163" w:type="dxa"/>
            <w:tcBorders>
              <w:top w:val="nil"/>
              <w:left w:val="nil"/>
              <w:bottom w:val="single" w:color="auto" w:sz="4" w:space="0"/>
              <w:right w:val="single" w:color="auto" w:sz="4" w:space="0"/>
            </w:tcBorders>
            <w:shd w:val="clear" w:color="auto" w:fill="auto"/>
            <w:noWrap/>
            <w:vAlign w:val="bottom"/>
          </w:tcPr>
          <w:p w14:paraId="7DE866D3">
            <w:pPr>
              <w:widowControl/>
              <w:jc w:val="center"/>
              <w:rPr>
                <w:rFonts w:ascii="Arial" w:hAnsi="Arial" w:cs="Arial"/>
                <w:color w:val="000000"/>
                <w:kern w:val="0"/>
                <w:sz w:val="20"/>
                <w:szCs w:val="20"/>
              </w:rPr>
            </w:pPr>
            <w:r>
              <w:rPr>
                <w:rFonts w:ascii="Arial" w:hAnsi="Arial" w:cs="Arial"/>
                <w:color w:val="000000"/>
                <w:kern w:val="0"/>
                <w:sz w:val="20"/>
                <w:szCs w:val="20"/>
              </w:rPr>
              <w:t>杨晓萍</w:t>
            </w:r>
          </w:p>
        </w:tc>
        <w:tc>
          <w:tcPr>
            <w:tcW w:w="1985" w:type="dxa"/>
            <w:tcBorders>
              <w:top w:val="nil"/>
              <w:left w:val="nil"/>
              <w:bottom w:val="single" w:color="auto" w:sz="4" w:space="0"/>
              <w:right w:val="single" w:color="auto" w:sz="4" w:space="0"/>
            </w:tcBorders>
            <w:shd w:val="clear" w:color="auto" w:fill="auto"/>
            <w:noWrap/>
            <w:vAlign w:val="bottom"/>
          </w:tcPr>
          <w:p w14:paraId="20FD61F4">
            <w:pPr>
              <w:widowControl/>
              <w:jc w:val="center"/>
              <w:rPr>
                <w:rFonts w:ascii="Arial" w:hAnsi="Arial" w:cs="Arial"/>
                <w:color w:val="000000"/>
                <w:kern w:val="0"/>
                <w:sz w:val="20"/>
                <w:szCs w:val="20"/>
              </w:rPr>
            </w:pPr>
            <w:r>
              <w:rPr>
                <w:rFonts w:ascii="Arial" w:hAnsi="Arial" w:cs="Arial"/>
                <w:color w:val="000000"/>
                <w:kern w:val="0"/>
                <w:sz w:val="20"/>
                <w:szCs w:val="20"/>
              </w:rPr>
              <w:t>金麦穗幼儿园</w:t>
            </w:r>
          </w:p>
        </w:tc>
        <w:tc>
          <w:tcPr>
            <w:tcW w:w="6333" w:type="dxa"/>
            <w:tcBorders>
              <w:top w:val="nil"/>
              <w:left w:val="nil"/>
              <w:bottom w:val="single" w:color="auto" w:sz="4" w:space="0"/>
              <w:right w:val="single" w:color="auto" w:sz="4" w:space="0"/>
            </w:tcBorders>
            <w:shd w:val="clear" w:color="auto" w:fill="auto"/>
            <w:noWrap/>
            <w:vAlign w:val="bottom"/>
          </w:tcPr>
          <w:p w14:paraId="44BA5F5D">
            <w:pPr>
              <w:widowControl/>
              <w:jc w:val="left"/>
              <w:rPr>
                <w:rFonts w:ascii="Arial" w:hAnsi="Arial" w:cs="Arial"/>
                <w:color w:val="000000"/>
                <w:kern w:val="0"/>
                <w:sz w:val="20"/>
                <w:szCs w:val="20"/>
              </w:rPr>
            </w:pPr>
            <w:r>
              <w:rPr>
                <w:rFonts w:ascii="Arial" w:hAnsi="Arial" w:cs="Arial"/>
                <w:color w:val="000000"/>
                <w:kern w:val="0"/>
                <w:sz w:val="20"/>
                <w:szCs w:val="20"/>
              </w:rPr>
              <w:t>利用自然资源开展幼儿户外创意书画活动的行动研究</w:t>
            </w:r>
          </w:p>
        </w:tc>
      </w:tr>
      <w:tr w14:paraId="58D4E42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39C3026">
            <w:pPr>
              <w:widowControl/>
              <w:jc w:val="center"/>
              <w:rPr>
                <w:rFonts w:ascii="Arial" w:hAnsi="Arial" w:cs="Arial"/>
                <w:color w:val="000000"/>
                <w:kern w:val="0"/>
                <w:sz w:val="20"/>
                <w:szCs w:val="20"/>
              </w:rPr>
            </w:pPr>
            <w:r>
              <w:rPr>
                <w:rFonts w:ascii="Arial" w:hAnsi="Arial" w:cs="Arial"/>
                <w:color w:val="000000"/>
                <w:kern w:val="0"/>
                <w:sz w:val="20"/>
                <w:szCs w:val="20"/>
              </w:rPr>
              <w:t>130</w:t>
            </w:r>
          </w:p>
        </w:tc>
        <w:tc>
          <w:tcPr>
            <w:tcW w:w="1163" w:type="dxa"/>
            <w:tcBorders>
              <w:top w:val="nil"/>
              <w:left w:val="nil"/>
              <w:bottom w:val="single" w:color="auto" w:sz="4" w:space="0"/>
              <w:right w:val="single" w:color="auto" w:sz="4" w:space="0"/>
            </w:tcBorders>
            <w:shd w:val="clear" w:color="auto" w:fill="auto"/>
            <w:noWrap/>
            <w:vAlign w:val="bottom"/>
          </w:tcPr>
          <w:p w14:paraId="460470EB">
            <w:pPr>
              <w:widowControl/>
              <w:jc w:val="center"/>
              <w:rPr>
                <w:rFonts w:ascii="Arial" w:hAnsi="Arial" w:cs="Arial"/>
                <w:color w:val="000000"/>
                <w:kern w:val="0"/>
                <w:sz w:val="20"/>
                <w:szCs w:val="20"/>
              </w:rPr>
            </w:pPr>
            <w:r>
              <w:rPr>
                <w:rFonts w:ascii="Arial" w:hAnsi="Arial" w:cs="Arial"/>
                <w:color w:val="000000"/>
                <w:kern w:val="0"/>
                <w:sz w:val="20"/>
                <w:szCs w:val="20"/>
              </w:rPr>
              <w:t>张叶谣</w:t>
            </w:r>
          </w:p>
        </w:tc>
        <w:tc>
          <w:tcPr>
            <w:tcW w:w="1985" w:type="dxa"/>
            <w:tcBorders>
              <w:top w:val="nil"/>
              <w:left w:val="nil"/>
              <w:bottom w:val="single" w:color="auto" w:sz="4" w:space="0"/>
              <w:right w:val="single" w:color="auto" w:sz="4" w:space="0"/>
            </w:tcBorders>
            <w:shd w:val="clear" w:color="auto" w:fill="auto"/>
            <w:noWrap/>
            <w:vAlign w:val="bottom"/>
          </w:tcPr>
          <w:p w14:paraId="24BC3E64">
            <w:pPr>
              <w:widowControl/>
              <w:jc w:val="center"/>
              <w:rPr>
                <w:rFonts w:ascii="Arial" w:hAnsi="Arial" w:cs="Arial"/>
                <w:color w:val="000000"/>
                <w:kern w:val="0"/>
                <w:sz w:val="20"/>
                <w:szCs w:val="20"/>
              </w:rPr>
            </w:pPr>
            <w:r>
              <w:rPr>
                <w:rFonts w:ascii="Arial" w:hAnsi="Arial" w:cs="Arial"/>
                <w:color w:val="000000"/>
                <w:kern w:val="0"/>
                <w:sz w:val="20"/>
                <w:szCs w:val="20"/>
              </w:rPr>
              <w:t>聚贤幼儿园</w:t>
            </w:r>
          </w:p>
        </w:tc>
        <w:tc>
          <w:tcPr>
            <w:tcW w:w="6333" w:type="dxa"/>
            <w:tcBorders>
              <w:top w:val="nil"/>
              <w:left w:val="nil"/>
              <w:bottom w:val="single" w:color="auto" w:sz="4" w:space="0"/>
              <w:right w:val="single" w:color="auto" w:sz="4" w:space="0"/>
            </w:tcBorders>
            <w:shd w:val="clear" w:color="auto" w:fill="auto"/>
            <w:noWrap/>
            <w:vAlign w:val="bottom"/>
          </w:tcPr>
          <w:p w14:paraId="6A6C6F93">
            <w:pPr>
              <w:widowControl/>
              <w:jc w:val="left"/>
              <w:rPr>
                <w:rFonts w:ascii="Arial" w:hAnsi="Arial" w:cs="Arial"/>
                <w:color w:val="000000"/>
                <w:kern w:val="0"/>
                <w:sz w:val="20"/>
                <w:szCs w:val="20"/>
              </w:rPr>
            </w:pPr>
            <w:r>
              <w:rPr>
                <w:rFonts w:ascii="Arial" w:hAnsi="Arial" w:cs="Arial"/>
                <w:color w:val="000000"/>
                <w:kern w:val="0"/>
                <w:sz w:val="20"/>
                <w:szCs w:val="20"/>
              </w:rPr>
              <w:t>自然资源在小班幼儿户外角色游戏中运用的实践研究</w:t>
            </w:r>
          </w:p>
        </w:tc>
      </w:tr>
      <w:tr w14:paraId="35E9C25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CB32011">
            <w:pPr>
              <w:widowControl/>
              <w:jc w:val="center"/>
              <w:rPr>
                <w:rFonts w:ascii="Arial" w:hAnsi="Arial" w:cs="Arial"/>
                <w:color w:val="000000"/>
                <w:kern w:val="0"/>
                <w:sz w:val="20"/>
                <w:szCs w:val="20"/>
              </w:rPr>
            </w:pPr>
            <w:r>
              <w:rPr>
                <w:rFonts w:ascii="Arial" w:hAnsi="Arial" w:cs="Arial"/>
                <w:color w:val="000000"/>
                <w:kern w:val="0"/>
                <w:sz w:val="20"/>
                <w:szCs w:val="20"/>
              </w:rPr>
              <w:t>131</w:t>
            </w:r>
          </w:p>
        </w:tc>
        <w:tc>
          <w:tcPr>
            <w:tcW w:w="1163" w:type="dxa"/>
            <w:tcBorders>
              <w:top w:val="nil"/>
              <w:left w:val="nil"/>
              <w:bottom w:val="single" w:color="auto" w:sz="4" w:space="0"/>
              <w:right w:val="single" w:color="auto" w:sz="4" w:space="0"/>
            </w:tcBorders>
            <w:shd w:val="clear" w:color="auto" w:fill="auto"/>
            <w:noWrap/>
            <w:vAlign w:val="bottom"/>
          </w:tcPr>
          <w:p w14:paraId="3C22A9F7">
            <w:pPr>
              <w:widowControl/>
              <w:jc w:val="center"/>
              <w:rPr>
                <w:rFonts w:ascii="Arial" w:hAnsi="Arial" w:cs="Arial"/>
                <w:color w:val="000000"/>
                <w:kern w:val="0"/>
                <w:sz w:val="20"/>
                <w:szCs w:val="20"/>
              </w:rPr>
            </w:pPr>
            <w:r>
              <w:rPr>
                <w:rFonts w:ascii="Arial" w:hAnsi="Arial" w:cs="Arial"/>
                <w:color w:val="000000"/>
                <w:kern w:val="0"/>
                <w:sz w:val="20"/>
                <w:szCs w:val="20"/>
              </w:rPr>
              <w:t>池祺雯</w:t>
            </w:r>
          </w:p>
        </w:tc>
        <w:tc>
          <w:tcPr>
            <w:tcW w:w="1985" w:type="dxa"/>
            <w:tcBorders>
              <w:top w:val="nil"/>
              <w:left w:val="nil"/>
              <w:bottom w:val="single" w:color="auto" w:sz="4" w:space="0"/>
              <w:right w:val="single" w:color="auto" w:sz="4" w:space="0"/>
            </w:tcBorders>
            <w:shd w:val="clear" w:color="auto" w:fill="auto"/>
            <w:noWrap/>
            <w:vAlign w:val="bottom"/>
          </w:tcPr>
          <w:p w14:paraId="668BAAE1">
            <w:pPr>
              <w:widowControl/>
              <w:jc w:val="center"/>
              <w:rPr>
                <w:rFonts w:ascii="Arial" w:hAnsi="Arial" w:cs="Arial"/>
                <w:color w:val="000000"/>
                <w:kern w:val="0"/>
                <w:sz w:val="20"/>
                <w:szCs w:val="20"/>
              </w:rPr>
            </w:pPr>
            <w:r>
              <w:rPr>
                <w:rFonts w:ascii="Arial" w:hAnsi="Arial" w:cs="Arial"/>
                <w:color w:val="000000"/>
                <w:kern w:val="0"/>
                <w:sz w:val="20"/>
                <w:szCs w:val="20"/>
              </w:rPr>
              <w:t>蓝湾幼儿园</w:t>
            </w:r>
          </w:p>
        </w:tc>
        <w:tc>
          <w:tcPr>
            <w:tcW w:w="6333" w:type="dxa"/>
            <w:tcBorders>
              <w:top w:val="nil"/>
              <w:left w:val="nil"/>
              <w:bottom w:val="single" w:color="auto" w:sz="4" w:space="0"/>
              <w:right w:val="single" w:color="auto" w:sz="4" w:space="0"/>
            </w:tcBorders>
            <w:shd w:val="clear" w:color="auto" w:fill="auto"/>
            <w:noWrap/>
            <w:vAlign w:val="bottom"/>
          </w:tcPr>
          <w:p w14:paraId="33C1C082">
            <w:pPr>
              <w:widowControl/>
              <w:jc w:val="left"/>
              <w:rPr>
                <w:rFonts w:ascii="Arial" w:hAnsi="Arial" w:cs="Arial"/>
                <w:color w:val="000000"/>
                <w:kern w:val="0"/>
                <w:sz w:val="20"/>
                <w:szCs w:val="20"/>
              </w:rPr>
            </w:pPr>
            <w:r>
              <w:rPr>
                <w:rFonts w:ascii="Arial" w:hAnsi="Arial" w:cs="Arial"/>
                <w:color w:val="000000"/>
                <w:kern w:val="0"/>
                <w:sz w:val="20"/>
                <w:szCs w:val="20"/>
              </w:rPr>
              <w:t>以绘本为载体开展中班幼儿生命教育的实践研究</w:t>
            </w:r>
          </w:p>
        </w:tc>
      </w:tr>
      <w:tr w14:paraId="372A3F4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0F2E81F">
            <w:pPr>
              <w:widowControl/>
              <w:jc w:val="center"/>
              <w:rPr>
                <w:rFonts w:ascii="Arial" w:hAnsi="Arial" w:cs="Arial"/>
                <w:color w:val="000000"/>
                <w:kern w:val="0"/>
                <w:sz w:val="20"/>
                <w:szCs w:val="20"/>
              </w:rPr>
            </w:pPr>
            <w:r>
              <w:rPr>
                <w:rFonts w:ascii="Arial" w:hAnsi="Arial" w:cs="Arial"/>
                <w:color w:val="000000"/>
                <w:kern w:val="0"/>
                <w:sz w:val="20"/>
                <w:szCs w:val="20"/>
              </w:rPr>
              <w:t>132</w:t>
            </w:r>
          </w:p>
        </w:tc>
        <w:tc>
          <w:tcPr>
            <w:tcW w:w="1163" w:type="dxa"/>
            <w:tcBorders>
              <w:top w:val="nil"/>
              <w:left w:val="nil"/>
              <w:bottom w:val="single" w:color="auto" w:sz="4" w:space="0"/>
              <w:right w:val="single" w:color="auto" w:sz="4" w:space="0"/>
            </w:tcBorders>
            <w:shd w:val="clear" w:color="auto" w:fill="auto"/>
            <w:noWrap/>
            <w:vAlign w:val="bottom"/>
          </w:tcPr>
          <w:p w14:paraId="2417175C">
            <w:pPr>
              <w:widowControl/>
              <w:jc w:val="center"/>
              <w:rPr>
                <w:rFonts w:ascii="Arial" w:hAnsi="Arial" w:cs="Arial"/>
                <w:color w:val="000000"/>
                <w:kern w:val="0"/>
                <w:sz w:val="20"/>
                <w:szCs w:val="20"/>
              </w:rPr>
            </w:pPr>
            <w:r>
              <w:rPr>
                <w:rFonts w:ascii="Arial" w:hAnsi="Arial" w:cs="Arial"/>
                <w:color w:val="000000"/>
                <w:kern w:val="0"/>
                <w:sz w:val="20"/>
                <w:szCs w:val="20"/>
              </w:rPr>
              <w:t>吴蔚蔚</w:t>
            </w:r>
          </w:p>
        </w:tc>
        <w:tc>
          <w:tcPr>
            <w:tcW w:w="1985" w:type="dxa"/>
            <w:tcBorders>
              <w:top w:val="nil"/>
              <w:left w:val="nil"/>
              <w:bottom w:val="single" w:color="auto" w:sz="4" w:space="0"/>
              <w:right w:val="single" w:color="auto" w:sz="4" w:space="0"/>
            </w:tcBorders>
            <w:shd w:val="clear" w:color="auto" w:fill="auto"/>
            <w:noWrap/>
            <w:vAlign w:val="bottom"/>
          </w:tcPr>
          <w:p w14:paraId="42F4AB01">
            <w:pPr>
              <w:widowControl/>
              <w:jc w:val="center"/>
              <w:rPr>
                <w:rFonts w:ascii="Arial" w:hAnsi="Arial" w:cs="Arial"/>
                <w:color w:val="000000"/>
                <w:kern w:val="0"/>
                <w:sz w:val="20"/>
                <w:szCs w:val="20"/>
              </w:rPr>
            </w:pPr>
            <w:r>
              <w:rPr>
                <w:rFonts w:ascii="Arial" w:hAnsi="Arial" w:cs="Arial"/>
                <w:color w:val="000000"/>
                <w:kern w:val="0"/>
                <w:sz w:val="20"/>
                <w:szCs w:val="20"/>
              </w:rPr>
              <w:t>绿叶幼儿园</w:t>
            </w:r>
          </w:p>
        </w:tc>
        <w:tc>
          <w:tcPr>
            <w:tcW w:w="6333" w:type="dxa"/>
            <w:tcBorders>
              <w:top w:val="nil"/>
              <w:left w:val="nil"/>
              <w:bottom w:val="single" w:color="auto" w:sz="4" w:space="0"/>
              <w:right w:val="single" w:color="auto" w:sz="4" w:space="0"/>
            </w:tcBorders>
            <w:shd w:val="clear" w:color="auto" w:fill="auto"/>
            <w:noWrap/>
            <w:vAlign w:val="bottom"/>
          </w:tcPr>
          <w:p w14:paraId="5DC207E4">
            <w:pPr>
              <w:widowControl/>
              <w:jc w:val="left"/>
              <w:rPr>
                <w:rFonts w:ascii="Arial" w:hAnsi="Arial" w:cs="Arial"/>
                <w:color w:val="000000"/>
                <w:kern w:val="0"/>
                <w:sz w:val="20"/>
                <w:szCs w:val="20"/>
              </w:rPr>
            </w:pPr>
            <w:r>
              <w:rPr>
                <w:rFonts w:ascii="Arial" w:hAnsi="Arial" w:cs="Arial"/>
                <w:color w:val="000000"/>
                <w:kern w:val="0"/>
                <w:sz w:val="20"/>
                <w:szCs w:val="20"/>
              </w:rPr>
              <w:t>STEM理念下大班幼儿科学探究活动生活化的实践研究</w:t>
            </w:r>
          </w:p>
        </w:tc>
      </w:tr>
      <w:tr w14:paraId="7B8BE902">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7D70B046">
            <w:pPr>
              <w:widowControl/>
              <w:jc w:val="center"/>
              <w:rPr>
                <w:rFonts w:ascii="Arial" w:hAnsi="Arial" w:cs="Arial"/>
                <w:color w:val="000000"/>
                <w:kern w:val="0"/>
                <w:sz w:val="20"/>
                <w:szCs w:val="20"/>
              </w:rPr>
            </w:pPr>
            <w:r>
              <w:rPr>
                <w:rFonts w:ascii="Arial" w:hAnsi="Arial" w:cs="Arial"/>
                <w:color w:val="000000"/>
                <w:kern w:val="0"/>
                <w:sz w:val="20"/>
                <w:szCs w:val="20"/>
              </w:rPr>
              <w:t>133</w:t>
            </w:r>
          </w:p>
        </w:tc>
        <w:tc>
          <w:tcPr>
            <w:tcW w:w="1163" w:type="dxa"/>
            <w:tcBorders>
              <w:top w:val="nil"/>
              <w:left w:val="nil"/>
              <w:bottom w:val="single" w:color="auto" w:sz="4" w:space="0"/>
              <w:right w:val="single" w:color="auto" w:sz="4" w:space="0"/>
            </w:tcBorders>
            <w:shd w:val="clear" w:color="auto" w:fill="auto"/>
            <w:noWrap/>
            <w:vAlign w:val="bottom"/>
          </w:tcPr>
          <w:p w14:paraId="37C90EBC">
            <w:pPr>
              <w:widowControl/>
              <w:jc w:val="center"/>
              <w:rPr>
                <w:rFonts w:ascii="Arial" w:hAnsi="Arial" w:cs="Arial"/>
                <w:color w:val="000000"/>
                <w:kern w:val="0"/>
                <w:sz w:val="20"/>
                <w:szCs w:val="20"/>
              </w:rPr>
            </w:pPr>
            <w:r>
              <w:rPr>
                <w:rFonts w:ascii="Arial" w:hAnsi="Arial" w:cs="Arial"/>
                <w:color w:val="000000"/>
                <w:kern w:val="0"/>
                <w:sz w:val="20"/>
                <w:szCs w:val="20"/>
              </w:rPr>
              <w:t>俞欣怡</w:t>
            </w:r>
          </w:p>
        </w:tc>
        <w:tc>
          <w:tcPr>
            <w:tcW w:w="1985" w:type="dxa"/>
            <w:tcBorders>
              <w:top w:val="nil"/>
              <w:left w:val="nil"/>
              <w:bottom w:val="single" w:color="auto" w:sz="4" w:space="0"/>
              <w:right w:val="single" w:color="auto" w:sz="4" w:space="0"/>
            </w:tcBorders>
            <w:shd w:val="clear" w:color="auto" w:fill="auto"/>
            <w:noWrap/>
            <w:vAlign w:val="bottom"/>
          </w:tcPr>
          <w:p w14:paraId="6F0731FC">
            <w:pPr>
              <w:widowControl/>
              <w:jc w:val="center"/>
              <w:rPr>
                <w:rFonts w:ascii="Arial" w:hAnsi="Arial" w:cs="Arial"/>
                <w:color w:val="000000"/>
                <w:kern w:val="0"/>
                <w:sz w:val="20"/>
                <w:szCs w:val="20"/>
              </w:rPr>
            </w:pPr>
            <w:r>
              <w:rPr>
                <w:rFonts w:ascii="Arial" w:hAnsi="Arial" w:cs="Arial"/>
                <w:color w:val="000000"/>
                <w:kern w:val="0"/>
                <w:sz w:val="20"/>
                <w:szCs w:val="20"/>
              </w:rPr>
              <w:t>美乐谷幼儿园</w:t>
            </w:r>
          </w:p>
        </w:tc>
        <w:tc>
          <w:tcPr>
            <w:tcW w:w="6333" w:type="dxa"/>
            <w:tcBorders>
              <w:top w:val="nil"/>
              <w:left w:val="nil"/>
              <w:bottom w:val="single" w:color="auto" w:sz="4" w:space="0"/>
              <w:right w:val="single" w:color="auto" w:sz="4" w:space="0"/>
            </w:tcBorders>
            <w:shd w:val="clear" w:color="auto" w:fill="auto"/>
            <w:noWrap/>
            <w:vAlign w:val="bottom"/>
          </w:tcPr>
          <w:p w14:paraId="4DAF0CBD">
            <w:pPr>
              <w:widowControl/>
              <w:jc w:val="left"/>
              <w:rPr>
                <w:rFonts w:ascii="Arial" w:hAnsi="Arial" w:cs="Arial"/>
                <w:color w:val="000000"/>
                <w:kern w:val="0"/>
                <w:sz w:val="20"/>
                <w:szCs w:val="20"/>
              </w:rPr>
            </w:pPr>
            <w:r>
              <w:rPr>
                <w:rFonts w:ascii="Arial" w:hAnsi="Arial" w:cs="Arial"/>
                <w:color w:val="000000"/>
                <w:kern w:val="0"/>
                <w:sz w:val="20"/>
                <w:szCs w:val="20"/>
              </w:rPr>
              <w:t>美术活动中运用自然材料提升大班幼儿创造力的策略研究</w:t>
            </w:r>
          </w:p>
        </w:tc>
      </w:tr>
      <w:tr w14:paraId="1421EEA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6DDB8E9">
            <w:pPr>
              <w:widowControl/>
              <w:jc w:val="center"/>
              <w:rPr>
                <w:rFonts w:ascii="Arial" w:hAnsi="Arial" w:cs="Arial"/>
                <w:color w:val="000000"/>
                <w:kern w:val="0"/>
                <w:sz w:val="20"/>
                <w:szCs w:val="20"/>
              </w:rPr>
            </w:pPr>
            <w:r>
              <w:rPr>
                <w:rFonts w:ascii="Arial" w:hAnsi="Arial" w:cs="Arial"/>
                <w:color w:val="000000"/>
                <w:kern w:val="0"/>
                <w:sz w:val="20"/>
                <w:szCs w:val="20"/>
              </w:rPr>
              <w:t>134</w:t>
            </w:r>
          </w:p>
        </w:tc>
        <w:tc>
          <w:tcPr>
            <w:tcW w:w="1163" w:type="dxa"/>
            <w:tcBorders>
              <w:top w:val="nil"/>
              <w:left w:val="nil"/>
              <w:bottom w:val="single" w:color="auto" w:sz="4" w:space="0"/>
              <w:right w:val="single" w:color="auto" w:sz="4" w:space="0"/>
            </w:tcBorders>
            <w:shd w:val="clear" w:color="auto" w:fill="auto"/>
            <w:noWrap/>
            <w:vAlign w:val="bottom"/>
          </w:tcPr>
          <w:p w14:paraId="067F757A">
            <w:pPr>
              <w:widowControl/>
              <w:jc w:val="center"/>
              <w:rPr>
                <w:rFonts w:ascii="Arial" w:hAnsi="Arial" w:cs="Arial"/>
                <w:color w:val="000000"/>
                <w:kern w:val="0"/>
                <w:sz w:val="20"/>
                <w:szCs w:val="20"/>
              </w:rPr>
            </w:pPr>
            <w:r>
              <w:rPr>
                <w:rFonts w:ascii="Arial" w:hAnsi="Arial" w:cs="Arial"/>
                <w:color w:val="000000"/>
                <w:kern w:val="0"/>
                <w:sz w:val="20"/>
                <w:szCs w:val="20"/>
              </w:rPr>
              <w:t>唐晓婷</w:t>
            </w:r>
          </w:p>
        </w:tc>
        <w:tc>
          <w:tcPr>
            <w:tcW w:w="1985" w:type="dxa"/>
            <w:tcBorders>
              <w:top w:val="nil"/>
              <w:left w:val="nil"/>
              <w:bottom w:val="single" w:color="auto" w:sz="4" w:space="0"/>
              <w:right w:val="single" w:color="auto" w:sz="4" w:space="0"/>
            </w:tcBorders>
            <w:shd w:val="clear" w:color="auto" w:fill="auto"/>
            <w:noWrap/>
            <w:vAlign w:val="bottom"/>
          </w:tcPr>
          <w:p w14:paraId="27072E70">
            <w:pPr>
              <w:widowControl/>
              <w:jc w:val="center"/>
              <w:rPr>
                <w:rFonts w:ascii="Arial" w:hAnsi="Arial" w:cs="Arial"/>
                <w:color w:val="000000"/>
                <w:kern w:val="0"/>
                <w:sz w:val="20"/>
                <w:szCs w:val="20"/>
              </w:rPr>
            </w:pPr>
            <w:r>
              <w:rPr>
                <w:rFonts w:ascii="Arial" w:hAnsi="Arial" w:cs="Arial"/>
                <w:color w:val="000000"/>
                <w:kern w:val="0"/>
                <w:sz w:val="20"/>
                <w:szCs w:val="20"/>
              </w:rPr>
              <w:t>秦塘幼儿园</w:t>
            </w:r>
          </w:p>
        </w:tc>
        <w:tc>
          <w:tcPr>
            <w:tcW w:w="6333" w:type="dxa"/>
            <w:tcBorders>
              <w:top w:val="nil"/>
              <w:left w:val="nil"/>
              <w:bottom w:val="single" w:color="auto" w:sz="4" w:space="0"/>
              <w:right w:val="single" w:color="auto" w:sz="4" w:space="0"/>
            </w:tcBorders>
            <w:shd w:val="clear" w:color="auto" w:fill="auto"/>
            <w:noWrap/>
            <w:vAlign w:val="bottom"/>
          </w:tcPr>
          <w:p w14:paraId="72B63CD1">
            <w:pPr>
              <w:widowControl/>
              <w:jc w:val="left"/>
              <w:rPr>
                <w:rFonts w:ascii="Arial" w:hAnsi="Arial" w:cs="Arial"/>
                <w:color w:val="000000"/>
                <w:kern w:val="0"/>
                <w:sz w:val="20"/>
                <w:szCs w:val="20"/>
              </w:rPr>
            </w:pPr>
            <w:r>
              <w:rPr>
                <w:rFonts w:ascii="Arial" w:hAnsi="Arial" w:cs="Arial"/>
                <w:color w:val="000000"/>
                <w:kern w:val="0"/>
                <w:sz w:val="20"/>
                <w:szCs w:val="20"/>
              </w:rPr>
              <w:t>“布玩”融入幼儿节庆活动的实践研究</w:t>
            </w:r>
          </w:p>
        </w:tc>
      </w:tr>
      <w:tr w14:paraId="562E818A">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A811722">
            <w:pPr>
              <w:widowControl/>
              <w:jc w:val="center"/>
              <w:rPr>
                <w:rFonts w:ascii="Arial" w:hAnsi="Arial" w:cs="Arial"/>
                <w:color w:val="000000"/>
                <w:kern w:val="0"/>
                <w:sz w:val="20"/>
                <w:szCs w:val="20"/>
              </w:rPr>
            </w:pPr>
            <w:r>
              <w:rPr>
                <w:rFonts w:ascii="Arial" w:hAnsi="Arial" w:cs="Arial"/>
                <w:color w:val="000000"/>
                <w:kern w:val="0"/>
                <w:sz w:val="20"/>
                <w:szCs w:val="20"/>
              </w:rPr>
              <w:t>135</w:t>
            </w:r>
          </w:p>
        </w:tc>
        <w:tc>
          <w:tcPr>
            <w:tcW w:w="1163" w:type="dxa"/>
            <w:tcBorders>
              <w:top w:val="nil"/>
              <w:left w:val="nil"/>
              <w:bottom w:val="single" w:color="auto" w:sz="4" w:space="0"/>
              <w:right w:val="single" w:color="auto" w:sz="4" w:space="0"/>
            </w:tcBorders>
            <w:shd w:val="clear" w:color="auto" w:fill="auto"/>
            <w:noWrap/>
            <w:vAlign w:val="bottom"/>
          </w:tcPr>
          <w:p w14:paraId="4384A29E">
            <w:pPr>
              <w:widowControl/>
              <w:jc w:val="center"/>
              <w:rPr>
                <w:rFonts w:ascii="Arial" w:hAnsi="Arial" w:cs="Arial"/>
                <w:color w:val="000000"/>
                <w:kern w:val="0"/>
                <w:sz w:val="20"/>
                <w:szCs w:val="20"/>
              </w:rPr>
            </w:pPr>
            <w:r>
              <w:rPr>
                <w:rFonts w:ascii="Arial" w:hAnsi="Arial" w:cs="Arial"/>
                <w:color w:val="000000"/>
                <w:kern w:val="0"/>
                <w:sz w:val="20"/>
                <w:szCs w:val="20"/>
              </w:rPr>
              <w:t>张静</w:t>
            </w:r>
          </w:p>
        </w:tc>
        <w:tc>
          <w:tcPr>
            <w:tcW w:w="1985" w:type="dxa"/>
            <w:tcBorders>
              <w:top w:val="nil"/>
              <w:left w:val="nil"/>
              <w:bottom w:val="single" w:color="auto" w:sz="4" w:space="0"/>
              <w:right w:val="single" w:color="auto" w:sz="4" w:space="0"/>
            </w:tcBorders>
            <w:shd w:val="clear" w:color="auto" w:fill="auto"/>
            <w:noWrap/>
            <w:vAlign w:val="bottom"/>
          </w:tcPr>
          <w:p w14:paraId="45B51EC9">
            <w:pPr>
              <w:widowControl/>
              <w:jc w:val="center"/>
              <w:rPr>
                <w:rFonts w:ascii="Arial" w:hAnsi="Arial" w:cs="Arial"/>
                <w:color w:val="000000"/>
                <w:kern w:val="0"/>
                <w:sz w:val="20"/>
                <w:szCs w:val="20"/>
              </w:rPr>
            </w:pPr>
            <w:r>
              <w:rPr>
                <w:rFonts w:ascii="Arial" w:hAnsi="Arial" w:cs="Arial"/>
                <w:color w:val="000000"/>
                <w:kern w:val="0"/>
                <w:sz w:val="20"/>
                <w:szCs w:val="20"/>
              </w:rPr>
              <w:t>青村幼儿园</w:t>
            </w:r>
          </w:p>
        </w:tc>
        <w:tc>
          <w:tcPr>
            <w:tcW w:w="6333" w:type="dxa"/>
            <w:tcBorders>
              <w:top w:val="nil"/>
              <w:left w:val="nil"/>
              <w:bottom w:val="single" w:color="auto" w:sz="4" w:space="0"/>
              <w:right w:val="single" w:color="auto" w:sz="4" w:space="0"/>
            </w:tcBorders>
            <w:shd w:val="clear" w:color="auto" w:fill="auto"/>
            <w:noWrap/>
            <w:vAlign w:val="bottom"/>
          </w:tcPr>
          <w:p w14:paraId="76CCE755">
            <w:pPr>
              <w:widowControl/>
              <w:jc w:val="left"/>
              <w:rPr>
                <w:rFonts w:ascii="Arial" w:hAnsi="Arial" w:cs="Arial"/>
                <w:color w:val="000000"/>
                <w:kern w:val="0"/>
                <w:sz w:val="20"/>
                <w:szCs w:val="20"/>
              </w:rPr>
            </w:pPr>
            <w:r>
              <w:rPr>
                <w:rFonts w:ascii="Arial" w:hAnsi="Arial" w:cs="Arial"/>
                <w:color w:val="000000"/>
                <w:kern w:val="0"/>
                <w:sz w:val="20"/>
                <w:szCs w:val="20"/>
              </w:rPr>
              <w:t>以项目化学习活动为载体，提升大班幼儿科学探究能力的实践研究</w:t>
            </w:r>
          </w:p>
        </w:tc>
      </w:tr>
      <w:tr w14:paraId="2E9A92B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A7AD16F">
            <w:pPr>
              <w:widowControl/>
              <w:jc w:val="center"/>
              <w:rPr>
                <w:rFonts w:ascii="Arial" w:hAnsi="Arial" w:cs="Arial"/>
                <w:color w:val="000000"/>
                <w:kern w:val="0"/>
                <w:sz w:val="20"/>
                <w:szCs w:val="20"/>
              </w:rPr>
            </w:pPr>
            <w:r>
              <w:rPr>
                <w:rFonts w:ascii="Arial" w:hAnsi="Arial" w:cs="Arial"/>
                <w:color w:val="000000"/>
                <w:kern w:val="0"/>
                <w:sz w:val="20"/>
                <w:szCs w:val="20"/>
              </w:rPr>
              <w:t>136</w:t>
            </w:r>
          </w:p>
        </w:tc>
        <w:tc>
          <w:tcPr>
            <w:tcW w:w="1163" w:type="dxa"/>
            <w:tcBorders>
              <w:top w:val="nil"/>
              <w:left w:val="nil"/>
              <w:bottom w:val="single" w:color="auto" w:sz="4" w:space="0"/>
              <w:right w:val="single" w:color="auto" w:sz="4" w:space="0"/>
            </w:tcBorders>
            <w:shd w:val="clear" w:color="auto" w:fill="auto"/>
            <w:noWrap/>
            <w:vAlign w:val="bottom"/>
          </w:tcPr>
          <w:p w14:paraId="4FF28ADC">
            <w:pPr>
              <w:widowControl/>
              <w:jc w:val="center"/>
              <w:rPr>
                <w:rFonts w:ascii="Arial" w:hAnsi="Arial" w:cs="Arial"/>
                <w:color w:val="000000"/>
                <w:kern w:val="0"/>
                <w:sz w:val="20"/>
                <w:szCs w:val="20"/>
              </w:rPr>
            </w:pPr>
            <w:r>
              <w:rPr>
                <w:rFonts w:ascii="Arial" w:hAnsi="Arial" w:cs="Arial"/>
                <w:color w:val="000000"/>
                <w:kern w:val="0"/>
                <w:sz w:val="20"/>
                <w:szCs w:val="20"/>
              </w:rPr>
              <w:t>施佳男</w:t>
            </w:r>
          </w:p>
        </w:tc>
        <w:tc>
          <w:tcPr>
            <w:tcW w:w="1985" w:type="dxa"/>
            <w:tcBorders>
              <w:top w:val="nil"/>
              <w:left w:val="nil"/>
              <w:bottom w:val="single" w:color="auto" w:sz="4" w:space="0"/>
              <w:right w:val="single" w:color="auto" w:sz="4" w:space="0"/>
            </w:tcBorders>
            <w:shd w:val="clear" w:color="auto" w:fill="auto"/>
            <w:noWrap/>
            <w:vAlign w:val="bottom"/>
          </w:tcPr>
          <w:p w14:paraId="6EE342B6">
            <w:pPr>
              <w:widowControl/>
              <w:jc w:val="center"/>
              <w:rPr>
                <w:rFonts w:ascii="Arial" w:hAnsi="Arial" w:cs="Arial"/>
                <w:color w:val="000000"/>
                <w:kern w:val="0"/>
                <w:sz w:val="20"/>
                <w:szCs w:val="20"/>
              </w:rPr>
            </w:pPr>
            <w:r>
              <w:rPr>
                <w:rFonts w:ascii="Arial" w:hAnsi="Arial" w:cs="Arial"/>
                <w:color w:val="000000"/>
                <w:kern w:val="0"/>
                <w:sz w:val="20"/>
                <w:szCs w:val="20"/>
              </w:rPr>
              <w:t>青村幼儿园</w:t>
            </w:r>
          </w:p>
        </w:tc>
        <w:tc>
          <w:tcPr>
            <w:tcW w:w="6333" w:type="dxa"/>
            <w:tcBorders>
              <w:top w:val="nil"/>
              <w:left w:val="nil"/>
              <w:bottom w:val="single" w:color="auto" w:sz="4" w:space="0"/>
              <w:right w:val="single" w:color="auto" w:sz="4" w:space="0"/>
            </w:tcBorders>
            <w:shd w:val="clear" w:color="auto" w:fill="auto"/>
            <w:noWrap/>
            <w:vAlign w:val="bottom"/>
          </w:tcPr>
          <w:p w14:paraId="3CE1BB2D">
            <w:pPr>
              <w:widowControl/>
              <w:jc w:val="left"/>
              <w:rPr>
                <w:rFonts w:ascii="Arial" w:hAnsi="Arial" w:cs="Arial"/>
                <w:color w:val="000000"/>
                <w:kern w:val="0"/>
                <w:sz w:val="20"/>
                <w:szCs w:val="20"/>
              </w:rPr>
            </w:pPr>
            <w:r>
              <w:rPr>
                <w:rFonts w:ascii="Arial" w:hAnsi="Arial" w:cs="Arial"/>
                <w:color w:val="000000"/>
                <w:kern w:val="0"/>
                <w:sz w:val="20"/>
                <w:szCs w:val="20"/>
              </w:rPr>
              <w:t>本土文化背景下研读与支持幼儿户外角色游戏行为的案例研究</w:t>
            </w:r>
          </w:p>
        </w:tc>
      </w:tr>
      <w:tr w14:paraId="10DF8A0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487AD01">
            <w:pPr>
              <w:widowControl/>
              <w:jc w:val="center"/>
              <w:rPr>
                <w:rFonts w:ascii="Arial" w:hAnsi="Arial" w:cs="Arial"/>
                <w:color w:val="000000"/>
                <w:kern w:val="0"/>
                <w:sz w:val="20"/>
                <w:szCs w:val="20"/>
              </w:rPr>
            </w:pPr>
            <w:r>
              <w:rPr>
                <w:rFonts w:ascii="Arial" w:hAnsi="Arial" w:cs="Arial"/>
                <w:color w:val="000000"/>
                <w:kern w:val="0"/>
                <w:sz w:val="20"/>
                <w:szCs w:val="20"/>
              </w:rPr>
              <w:t>137</w:t>
            </w:r>
          </w:p>
        </w:tc>
        <w:tc>
          <w:tcPr>
            <w:tcW w:w="1163" w:type="dxa"/>
            <w:tcBorders>
              <w:top w:val="nil"/>
              <w:left w:val="nil"/>
              <w:bottom w:val="single" w:color="auto" w:sz="4" w:space="0"/>
              <w:right w:val="single" w:color="auto" w:sz="4" w:space="0"/>
            </w:tcBorders>
            <w:shd w:val="clear" w:color="auto" w:fill="auto"/>
            <w:noWrap/>
            <w:vAlign w:val="bottom"/>
          </w:tcPr>
          <w:p w14:paraId="7393D7F7">
            <w:pPr>
              <w:widowControl/>
              <w:jc w:val="center"/>
              <w:rPr>
                <w:rFonts w:ascii="Arial" w:hAnsi="Arial" w:cs="Arial"/>
                <w:color w:val="000000"/>
                <w:kern w:val="0"/>
                <w:sz w:val="20"/>
                <w:szCs w:val="20"/>
              </w:rPr>
            </w:pPr>
            <w:r>
              <w:rPr>
                <w:rFonts w:ascii="Arial" w:hAnsi="Arial" w:cs="Arial"/>
                <w:color w:val="000000"/>
                <w:kern w:val="0"/>
                <w:sz w:val="20"/>
                <w:szCs w:val="20"/>
              </w:rPr>
              <w:t>闻亦兰</w:t>
            </w:r>
          </w:p>
        </w:tc>
        <w:tc>
          <w:tcPr>
            <w:tcW w:w="1985" w:type="dxa"/>
            <w:tcBorders>
              <w:top w:val="nil"/>
              <w:left w:val="nil"/>
              <w:bottom w:val="single" w:color="auto" w:sz="4" w:space="0"/>
              <w:right w:val="single" w:color="auto" w:sz="4" w:space="0"/>
            </w:tcBorders>
            <w:shd w:val="clear" w:color="auto" w:fill="auto"/>
            <w:noWrap/>
            <w:vAlign w:val="bottom"/>
          </w:tcPr>
          <w:p w14:paraId="1A516019">
            <w:pPr>
              <w:widowControl/>
              <w:jc w:val="center"/>
              <w:rPr>
                <w:rFonts w:ascii="Arial" w:hAnsi="Arial" w:cs="Arial"/>
                <w:color w:val="000000"/>
                <w:kern w:val="0"/>
                <w:sz w:val="20"/>
                <w:szCs w:val="20"/>
              </w:rPr>
            </w:pPr>
            <w:r>
              <w:rPr>
                <w:rFonts w:ascii="Arial" w:hAnsi="Arial" w:cs="Arial"/>
                <w:color w:val="000000"/>
                <w:kern w:val="0"/>
                <w:sz w:val="20"/>
                <w:szCs w:val="20"/>
              </w:rPr>
              <w:t>青青草幼儿园</w:t>
            </w:r>
          </w:p>
        </w:tc>
        <w:tc>
          <w:tcPr>
            <w:tcW w:w="6333" w:type="dxa"/>
            <w:tcBorders>
              <w:top w:val="nil"/>
              <w:left w:val="nil"/>
              <w:bottom w:val="single" w:color="auto" w:sz="4" w:space="0"/>
              <w:right w:val="single" w:color="auto" w:sz="4" w:space="0"/>
            </w:tcBorders>
            <w:shd w:val="clear" w:color="auto" w:fill="auto"/>
            <w:noWrap/>
            <w:vAlign w:val="bottom"/>
          </w:tcPr>
          <w:p w14:paraId="61727084">
            <w:pPr>
              <w:widowControl/>
              <w:jc w:val="left"/>
              <w:rPr>
                <w:rFonts w:ascii="Arial" w:hAnsi="Arial" w:cs="Arial"/>
                <w:color w:val="000000"/>
                <w:kern w:val="0"/>
                <w:sz w:val="20"/>
                <w:szCs w:val="20"/>
              </w:rPr>
            </w:pPr>
            <w:r>
              <w:rPr>
                <w:rFonts w:ascii="Arial" w:hAnsi="Arial" w:cs="Arial"/>
                <w:color w:val="000000"/>
                <w:kern w:val="0"/>
                <w:sz w:val="20"/>
                <w:szCs w:val="20"/>
              </w:rPr>
              <w:t>儿童立场下以自然资源为载体开展幼儿园立体阅读活动的实践研究</w:t>
            </w:r>
          </w:p>
        </w:tc>
      </w:tr>
      <w:tr w14:paraId="3979EFF1">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48E9F8D">
            <w:pPr>
              <w:widowControl/>
              <w:jc w:val="center"/>
              <w:rPr>
                <w:rFonts w:ascii="Arial" w:hAnsi="Arial" w:cs="Arial"/>
                <w:color w:val="000000"/>
                <w:kern w:val="0"/>
                <w:sz w:val="20"/>
                <w:szCs w:val="20"/>
              </w:rPr>
            </w:pPr>
            <w:r>
              <w:rPr>
                <w:rFonts w:ascii="Arial" w:hAnsi="Arial" w:cs="Arial"/>
                <w:color w:val="000000"/>
                <w:kern w:val="0"/>
                <w:sz w:val="20"/>
                <w:szCs w:val="20"/>
              </w:rPr>
              <w:t>138</w:t>
            </w:r>
          </w:p>
        </w:tc>
        <w:tc>
          <w:tcPr>
            <w:tcW w:w="1163" w:type="dxa"/>
            <w:tcBorders>
              <w:top w:val="nil"/>
              <w:left w:val="nil"/>
              <w:bottom w:val="single" w:color="auto" w:sz="4" w:space="0"/>
              <w:right w:val="single" w:color="auto" w:sz="4" w:space="0"/>
            </w:tcBorders>
            <w:shd w:val="clear" w:color="auto" w:fill="auto"/>
            <w:noWrap/>
            <w:vAlign w:val="bottom"/>
          </w:tcPr>
          <w:p w14:paraId="04D35977">
            <w:pPr>
              <w:widowControl/>
              <w:jc w:val="center"/>
              <w:rPr>
                <w:rFonts w:ascii="Arial" w:hAnsi="Arial" w:cs="Arial"/>
                <w:color w:val="000000"/>
                <w:kern w:val="0"/>
                <w:sz w:val="20"/>
                <w:szCs w:val="20"/>
              </w:rPr>
            </w:pPr>
            <w:r>
              <w:rPr>
                <w:rFonts w:ascii="Arial" w:hAnsi="Arial" w:cs="Arial"/>
                <w:color w:val="000000"/>
                <w:kern w:val="0"/>
                <w:sz w:val="20"/>
                <w:szCs w:val="20"/>
              </w:rPr>
              <w:t>孙梦婷</w:t>
            </w:r>
          </w:p>
        </w:tc>
        <w:tc>
          <w:tcPr>
            <w:tcW w:w="1985" w:type="dxa"/>
            <w:tcBorders>
              <w:top w:val="nil"/>
              <w:left w:val="nil"/>
              <w:bottom w:val="single" w:color="auto" w:sz="4" w:space="0"/>
              <w:right w:val="single" w:color="auto" w:sz="4" w:space="0"/>
            </w:tcBorders>
            <w:shd w:val="clear" w:color="auto" w:fill="auto"/>
            <w:noWrap/>
            <w:vAlign w:val="bottom"/>
          </w:tcPr>
          <w:p w14:paraId="117FC595">
            <w:pPr>
              <w:widowControl/>
              <w:jc w:val="center"/>
              <w:rPr>
                <w:rFonts w:ascii="Arial" w:hAnsi="Arial" w:cs="Arial"/>
                <w:color w:val="000000"/>
                <w:kern w:val="0"/>
                <w:sz w:val="20"/>
                <w:szCs w:val="20"/>
              </w:rPr>
            </w:pPr>
            <w:r>
              <w:rPr>
                <w:rFonts w:ascii="Arial" w:hAnsi="Arial" w:cs="Arial"/>
                <w:color w:val="000000"/>
                <w:kern w:val="0"/>
                <w:sz w:val="20"/>
                <w:szCs w:val="20"/>
              </w:rPr>
              <w:t>青青草幼儿园</w:t>
            </w:r>
          </w:p>
        </w:tc>
        <w:tc>
          <w:tcPr>
            <w:tcW w:w="6333" w:type="dxa"/>
            <w:tcBorders>
              <w:top w:val="nil"/>
              <w:left w:val="nil"/>
              <w:bottom w:val="single" w:color="auto" w:sz="4" w:space="0"/>
              <w:right w:val="single" w:color="auto" w:sz="4" w:space="0"/>
            </w:tcBorders>
            <w:shd w:val="clear" w:color="auto" w:fill="auto"/>
            <w:noWrap/>
            <w:vAlign w:val="bottom"/>
          </w:tcPr>
          <w:p w14:paraId="2B0498D0">
            <w:pPr>
              <w:widowControl/>
              <w:jc w:val="left"/>
              <w:rPr>
                <w:rFonts w:ascii="Arial" w:hAnsi="Arial" w:cs="Arial"/>
                <w:color w:val="000000"/>
                <w:kern w:val="0"/>
                <w:sz w:val="20"/>
                <w:szCs w:val="20"/>
              </w:rPr>
            </w:pPr>
            <w:r>
              <w:rPr>
                <w:rFonts w:ascii="Arial" w:hAnsi="Arial" w:cs="Arial"/>
                <w:color w:val="000000"/>
                <w:kern w:val="0"/>
                <w:sz w:val="20"/>
                <w:szCs w:val="20"/>
              </w:rPr>
              <w:t>传统节气中幼儿园立体阅读活动设计研究</w:t>
            </w:r>
          </w:p>
        </w:tc>
      </w:tr>
      <w:tr w14:paraId="36D2D99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6E29D5C">
            <w:pPr>
              <w:widowControl/>
              <w:jc w:val="center"/>
              <w:rPr>
                <w:rFonts w:ascii="Arial" w:hAnsi="Arial" w:cs="Arial"/>
                <w:color w:val="000000"/>
                <w:kern w:val="0"/>
                <w:sz w:val="20"/>
                <w:szCs w:val="20"/>
              </w:rPr>
            </w:pPr>
            <w:r>
              <w:rPr>
                <w:rFonts w:ascii="Arial" w:hAnsi="Arial" w:cs="Arial"/>
                <w:color w:val="000000"/>
                <w:kern w:val="0"/>
                <w:sz w:val="20"/>
                <w:szCs w:val="20"/>
              </w:rPr>
              <w:t>139</w:t>
            </w:r>
          </w:p>
        </w:tc>
        <w:tc>
          <w:tcPr>
            <w:tcW w:w="1163" w:type="dxa"/>
            <w:tcBorders>
              <w:top w:val="nil"/>
              <w:left w:val="nil"/>
              <w:bottom w:val="single" w:color="auto" w:sz="4" w:space="0"/>
              <w:right w:val="single" w:color="auto" w:sz="4" w:space="0"/>
            </w:tcBorders>
            <w:shd w:val="clear" w:color="auto" w:fill="auto"/>
            <w:noWrap/>
            <w:vAlign w:val="bottom"/>
          </w:tcPr>
          <w:p w14:paraId="6364FA24">
            <w:pPr>
              <w:widowControl/>
              <w:jc w:val="center"/>
              <w:rPr>
                <w:rFonts w:ascii="Arial" w:hAnsi="Arial" w:cs="Arial"/>
                <w:color w:val="000000"/>
                <w:kern w:val="0"/>
                <w:sz w:val="20"/>
                <w:szCs w:val="20"/>
              </w:rPr>
            </w:pPr>
            <w:r>
              <w:rPr>
                <w:rFonts w:ascii="Arial" w:hAnsi="Arial" w:cs="Arial"/>
                <w:color w:val="000000"/>
                <w:kern w:val="0"/>
                <w:sz w:val="20"/>
                <w:szCs w:val="20"/>
              </w:rPr>
              <w:t>赵周婷</w:t>
            </w:r>
          </w:p>
        </w:tc>
        <w:tc>
          <w:tcPr>
            <w:tcW w:w="1985" w:type="dxa"/>
            <w:tcBorders>
              <w:top w:val="nil"/>
              <w:left w:val="nil"/>
              <w:bottom w:val="single" w:color="auto" w:sz="4" w:space="0"/>
              <w:right w:val="single" w:color="auto" w:sz="4" w:space="0"/>
            </w:tcBorders>
            <w:shd w:val="clear" w:color="auto" w:fill="auto"/>
            <w:noWrap/>
            <w:vAlign w:val="bottom"/>
          </w:tcPr>
          <w:p w14:paraId="11CE6AD7">
            <w:pPr>
              <w:widowControl/>
              <w:jc w:val="center"/>
              <w:rPr>
                <w:rFonts w:ascii="Arial" w:hAnsi="Arial" w:cs="Arial"/>
                <w:color w:val="000000"/>
                <w:kern w:val="0"/>
                <w:sz w:val="20"/>
                <w:szCs w:val="20"/>
              </w:rPr>
            </w:pPr>
            <w:r>
              <w:rPr>
                <w:rFonts w:ascii="Arial" w:hAnsi="Arial" w:cs="Arial"/>
                <w:color w:val="000000"/>
                <w:kern w:val="0"/>
                <w:sz w:val="20"/>
                <w:szCs w:val="20"/>
              </w:rPr>
              <w:t>上海音乐学院奉贤区九棵树实验幼儿园</w:t>
            </w:r>
          </w:p>
        </w:tc>
        <w:tc>
          <w:tcPr>
            <w:tcW w:w="6333" w:type="dxa"/>
            <w:tcBorders>
              <w:top w:val="nil"/>
              <w:left w:val="nil"/>
              <w:bottom w:val="single" w:color="auto" w:sz="4" w:space="0"/>
              <w:right w:val="single" w:color="auto" w:sz="4" w:space="0"/>
            </w:tcBorders>
            <w:shd w:val="clear" w:color="auto" w:fill="auto"/>
            <w:noWrap/>
            <w:vAlign w:val="bottom"/>
          </w:tcPr>
          <w:p w14:paraId="2F7C3C0C">
            <w:pPr>
              <w:widowControl/>
              <w:jc w:val="left"/>
              <w:rPr>
                <w:rFonts w:ascii="Arial" w:hAnsi="Arial" w:cs="Arial"/>
                <w:color w:val="000000"/>
                <w:kern w:val="0"/>
                <w:sz w:val="20"/>
                <w:szCs w:val="20"/>
              </w:rPr>
            </w:pPr>
            <w:r>
              <w:rPr>
                <w:rFonts w:ascii="Arial" w:hAnsi="Arial" w:cs="Arial"/>
                <w:color w:val="000000"/>
                <w:kern w:val="0"/>
                <w:sz w:val="20"/>
                <w:szCs w:val="20"/>
              </w:rPr>
              <w:t>大班个别化学习中教师观察与识别的实践研究</w:t>
            </w:r>
          </w:p>
        </w:tc>
      </w:tr>
      <w:tr w14:paraId="6E77F33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7D277EE">
            <w:pPr>
              <w:widowControl/>
              <w:jc w:val="center"/>
              <w:rPr>
                <w:rFonts w:ascii="Arial" w:hAnsi="Arial" w:cs="Arial"/>
                <w:color w:val="000000"/>
                <w:kern w:val="0"/>
                <w:sz w:val="20"/>
                <w:szCs w:val="20"/>
              </w:rPr>
            </w:pPr>
            <w:r>
              <w:rPr>
                <w:rFonts w:ascii="Arial" w:hAnsi="Arial" w:cs="Arial"/>
                <w:color w:val="000000"/>
                <w:kern w:val="0"/>
                <w:sz w:val="20"/>
                <w:szCs w:val="20"/>
              </w:rPr>
              <w:t>140</w:t>
            </w:r>
          </w:p>
        </w:tc>
        <w:tc>
          <w:tcPr>
            <w:tcW w:w="1163" w:type="dxa"/>
            <w:tcBorders>
              <w:top w:val="nil"/>
              <w:left w:val="nil"/>
              <w:bottom w:val="single" w:color="auto" w:sz="4" w:space="0"/>
              <w:right w:val="single" w:color="auto" w:sz="4" w:space="0"/>
            </w:tcBorders>
            <w:shd w:val="clear" w:color="auto" w:fill="auto"/>
            <w:noWrap/>
            <w:vAlign w:val="bottom"/>
          </w:tcPr>
          <w:p w14:paraId="0E8B6EA6">
            <w:pPr>
              <w:widowControl/>
              <w:jc w:val="center"/>
              <w:rPr>
                <w:rFonts w:ascii="Arial" w:hAnsi="Arial" w:cs="Arial"/>
                <w:color w:val="000000"/>
                <w:kern w:val="0"/>
                <w:sz w:val="20"/>
                <w:szCs w:val="20"/>
              </w:rPr>
            </w:pPr>
            <w:r>
              <w:rPr>
                <w:rFonts w:ascii="Arial" w:hAnsi="Arial" w:cs="Arial"/>
                <w:color w:val="000000"/>
                <w:kern w:val="0"/>
                <w:sz w:val="20"/>
                <w:szCs w:val="20"/>
              </w:rPr>
              <w:t>倪丹青</w:t>
            </w:r>
          </w:p>
        </w:tc>
        <w:tc>
          <w:tcPr>
            <w:tcW w:w="1985" w:type="dxa"/>
            <w:tcBorders>
              <w:top w:val="nil"/>
              <w:left w:val="nil"/>
              <w:bottom w:val="single" w:color="auto" w:sz="4" w:space="0"/>
              <w:right w:val="single" w:color="auto" w:sz="4" w:space="0"/>
            </w:tcBorders>
            <w:shd w:val="clear" w:color="auto" w:fill="auto"/>
            <w:noWrap/>
            <w:vAlign w:val="bottom"/>
          </w:tcPr>
          <w:p w14:paraId="2F531C6B">
            <w:pPr>
              <w:widowControl/>
              <w:jc w:val="center"/>
              <w:rPr>
                <w:rFonts w:ascii="Arial" w:hAnsi="Arial" w:cs="Arial"/>
                <w:color w:val="000000"/>
                <w:kern w:val="0"/>
                <w:sz w:val="20"/>
                <w:szCs w:val="20"/>
              </w:rPr>
            </w:pPr>
            <w:r>
              <w:rPr>
                <w:rFonts w:ascii="Arial" w:hAnsi="Arial" w:cs="Arial"/>
                <w:color w:val="000000"/>
                <w:kern w:val="0"/>
                <w:sz w:val="20"/>
                <w:szCs w:val="20"/>
              </w:rPr>
              <w:t>上海音乐学院奉贤区九棵树实验幼儿园</w:t>
            </w:r>
          </w:p>
        </w:tc>
        <w:tc>
          <w:tcPr>
            <w:tcW w:w="6333" w:type="dxa"/>
            <w:tcBorders>
              <w:top w:val="nil"/>
              <w:left w:val="nil"/>
              <w:bottom w:val="single" w:color="auto" w:sz="4" w:space="0"/>
              <w:right w:val="single" w:color="auto" w:sz="4" w:space="0"/>
            </w:tcBorders>
            <w:shd w:val="clear" w:color="auto" w:fill="auto"/>
            <w:noWrap/>
            <w:vAlign w:val="bottom"/>
          </w:tcPr>
          <w:p w14:paraId="191EB91D">
            <w:pPr>
              <w:widowControl/>
              <w:jc w:val="left"/>
              <w:rPr>
                <w:rFonts w:ascii="Arial" w:hAnsi="Arial" w:cs="Arial"/>
                <w:color w:val="000000"/>
                <w:kern w:val="0"/>
                <w:sz w:val="20"/>
                <w:szCs w:val="20"/>
              </w:rPr>
            </w:pPr>
            <w:r>
              <w:rPr>
                <w:rFonts w:ascii="Arial" w:hAnsi="Arial" w:cs="Arial"/>
                <w:color w:val="000000"/>
                <w:kern w:val="0"/>
                <w:sz w:val="20"/>
                <w:szCs w:val="20"/>
              </w:rPr>
              <w:t>在户外自主游戏中促进幼儿社会性发展的实践研究—以中大班幼儿为例</w:t>
            </w:r>
          </w:p>
        </w:tc>
      </w:tr>
      <w:tr w14:paraId="2D3A1BA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24EB0D94">
            <w:pPr>
              <w:widowControl/>
              <w:jc w:val="center"/>
              <w:rPr>
                <w:rFonts w:ascii="Arial" w:hAnsi="Arial" w:cs="Arial"/>
                <w:color w:val="000000"/>
                <w:kern w:val="0"/>
                <w:sz w:val="20"/>
                <w:szCs w:val="20"/>
              </w:rPr>
            </w:pPr>
            <w:r>
              <w:rPr>
                <w:rFonts w:ascii="Arial" w:hAnsi="Arial" w:cs="Arial"/>
                <w:color w:val="000000"/>
                <w:kern w:val="0"/>
                <w:sz w:val="20"/>
                <w:szCs w:val="20"/>
              </w:rPr>
              <w:t>141</w:t>
            </w:r>
          </w:p>
        </w:tc>
        <w:tc>
          <w:tcPr>
            <w:tcW w:w="1163" w:type="dxa"/>
            <w:tcBorders>
              <w:top w:val="nil"/>
              <w:left w:val="nil"/>
              <w:bottom w:val="single" w:color="auto" w:sz="4" w:space="0"/>
              <w:right w:val="single" w:color="auto" w:sz="4" w:space="0"/>
            </w:tcBorders>
            <w:shd w:val="clear" w:color="auto" w:fill="auto"/>
            <w:noWrap/>
            <w:vAlign w:val="bottom"/>
          </w:tcPr>
          <w:p w14:paraId="7E86214A">
            <w:pPr>
              <w:widowControl/>
              <w:jc w:val="center"/>
              <w:rPr>
                <w:rFonts w:ascii="Arial" w:hAnsi="Arial" w:cs="Arial"/>
                <w:color w:val="000000"/>
                <w:kern w:val="0"/>
                <w:sz w:val="20"/>
                <w:szCs w:val="20"/>
              </w:rPr>
            </w:pPr>
            <w:r>
              <w:rPr>
                <w:rFonts w:ascii="Arial" w:hAnsi="Arial" w:cs="Arial"/>
                <w:color w:val="000000"/>
                <w:kern w:val="0"/>
                <w:sz w:val="20"/>
                <w:szCs w:val="20"/>
              </w:rPr>
              <w:t>何顾燕</w:t>
            </w:r>
          </w:p>
        </w:tc>
        <w:tc>
          <w:tcPr>
            <w:tcW w:w="1985" w:type="dxa"/>
            <w:tcBorders>
              <w:top w:val="nil"/>
              <w:left w:val="nil"/>
              <w:bottom w:val="single" w:color="auto" w:sz="4" w:space="0"/>
              <w:right w:val="single" w:color="auto" w:sz="4" w:space="0"/>
            </w:tcBorders>
            <w:shd w:val="clear" w:color="auto" w:fill="auto"/>
            <w:noWrap/>
            <w:vAlign w:val="bottom"/>
          </w:tcPr>
          <w:p w14:paraId="09F3BA17">
            <w:pPr>
              <w:widowControl/>
              <w:jc w:val="center"/>
              <w:rPr>
                <w:rFonts w:ascii="Arial" w:hAnsi="Arial" w:cs="Arial"/>
                <w:color w:val="000000"/>
                <w:kern w:val="0"/>
                <w:sz w:val="20"/>
                <w:szCs w:val="20"/>
              </w:rPr>
            </w:pPr>
            <w:r>
              <w:rPr>
                <w:rFonts w:ascii="Arial" w:hAnsi="Arial" w:cs="Arial"/>
                <w:color w:val="000000"/>
                <w:kern w:val="0"/>
                <w:sz w:val="20"/>
                <w:szCs w:val="20"/>
              </w:rPr>
              <w:t>实验幼儿园</w:t>
            </w:r>
          </w:p>
        </w:tc>
        <w:tc>
          <w:tcPr>
            <w:tcW w:w="6333" w:type="dxa"/>
            <w:tcBorders>
              <w:top w:val="nil"/>
              <w:left w:val="nil"/>
              <w:bottom w:val="single" w:color="auto" w:sz="4" w:space="0"/>
              <w:right w:val="single" w:color="auto" w:sz="4" w:space="0"/>
            </w:tcBorders>
            <w:shd w:val="clear" w:color="auto" w:fill="auto"/>
            <w:noWrap/>
            <w:vAlign w:val="bottom"/>
          </w:tcPr>
          <w:p w14:paraId="47ED8DE0">
            <w:pPr>
              <w:widowControl/>
              <w:jc w:val="left"/>
              <w:rPr>
                <w:rFonts w:ascii="Arial" w:hAnsi="Arial" w:cs="Arial"/>
                <w:color w:val="000000"/>
                <w:kern w:val="0"/>
                <w:sz w:val="20"/>
                <w:szCs w:val="20"/>
              </w:rPr>
            </w:pPr>
            <w:r>
              <w:rPr>
                <w:rFonts w:ascii="Arial" w:hAnsi="Arial" w:cs="Arial"/>
                <w:color w:val="000000"/>
                <w:kern w:val="0"/>
                <w:sz w:val="20"/>
                <w:szCs w:val="20"/>
              </w:rPr>
              <w:t>指向提升幼儿阅读能力的幼小衔接活动开展的实践研究</w:t>
            </w:r>
          </w:p>
        </w:tc>
      </w:tr>
      <w:tr w14:paraId="77E1BBCD">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9D5A02D">
            <w:pPr>
              <w:widowControl/>
              <w:jc w:val="center"/>
              <w:rPr>
                <w:rFonts w:ascii="Arial" w:hAnsi="Arial" w:cs="Arial"/>
                <w:color w:val="000000"/>
                <w:kern w:val="0"/>
                <w:sz w:val="20"/>
                <w:szCs w:val="20"/>
              </w:rPr>
            </w:pPr>
            <w:r>
              <w:rPr>
                <w:rFonts w:ascii="Arial" w:hAnsi="Arial" w:cs="Arial"/>
                <w:color w:val="000000"/>
                <w:kern w:val="0"/>
                <w:sz w:val="20"/>
                <w:szCs w:val="20"/>
              </w:rPr>
              <w:t>142</w:t>
            </w:r>
          </w:p>
        </w:tc>
        <w:tc>
          <w:tcPr>
            <w:tcW w:w="1163" w:type="dxa"/>
            <w:tcBorders>
              <w:top w:val="nil"/>
              <w:left w:val="nil"/>
              <w:bottom w:val="single" w:color="auto" w:sz="4" w:space="0"/>
              <w:right w:val="single" w:color="auto" w:sz="4" w:space="0"/>
            </w:tcBorders>
            <w:shd w:val="clear" w:color="auto" w:fill="auto"/>
            <w:noWrap/>
            <w:vAlign w:val="bottom"/>
          </w:tcPr>
          <w:p w14:paraId="6D223697">
            <w:pPr>
              <w:widowControl/>
              <w:jc w:val="center"/>
              <w:rPr>
                <w:rFonts w:ascii="Arial" w:hAnsi="Arial" w:cs="Arial"/>
                <w:color w:val="000000"/>
                <w:kern w:val="0"/>
                <w:sz w:val="20"/>
                <w:szCs w:val="20"/>
              </w:rPr>
            </w:pPr>
            <w:r>
              <w:rPr>
                <w:rFonts w:ascii="Arial" w:hAnsi="Arial" w:cs="Arial"/>
                <w:color w:val="000000"/>
                <w:kern w:val="0"/>
                <w:sz w:val="20"/>
                <w:szCs w:val="20"/>
              </w:rPr>
              <w:t>蒋柳青</w:t>
            </w:r>
          </w:p>
        </w:tc>
        <w:tc>
          <w:tcPr>
            <w:tcW w:w="1985" w:type="dxa"/>
            <w:tcBorders>
              <w:top w:val="nil"/>
              <w:left w:val="nil"/>
              <w:bottom w:val="single" w:color="auto" w:sz="4" w:space="0"/>
              <w:right w:val="single" w:color="auto" w:sz="4" w:space="0"/>
            </w:tcBorders>
            <w:shd w:val="clear" w:color="auto" w:fill="auto"/>
            <w:noWrap/>
            <w:vAlign w:val="bottom"/>
          </w:tcPr>
          <w:p w14:paraId="2FDAA39A">
            <w:pPr>
              <w:widowControl/>
              <w:jc w:val="center"/>
              <w:rPr>
                <w:rFonts w:ascii="Arial" w:hAnsi="Arial" w:cs="Arial"/>
                <w:color w:val="000000"/>
                <w:kern w:val="0"/>
                <w:sz w:val="20"/>
                <w:szCs w:val="20"/>
              </w:rPr>
            </w:pPr>
            <w:r>
              <w:rPr>
                <w:rFonts w:ascii="Arial" w:hAnsi="Arial" w:cs="Arial"/>
                <w:color w:val="000000"/>
                <w:kern w:val="0"/>
                <w:sz w:val="20"/>
                <w:szCs w:val="20"/>
              </w:rPr>
              <w:t>实验幼儿园</w:t>
            </w:r>
          </w:p>
        </w:tc>
        <w:tc>
          <w:tcPr>
            <w:tcW w:w="6333" w:type="dxa"/>
            <w:tcBorders>
              <w:top w:val="nil"/>
              <w:left w:val="nil"/>
              <w:bottom w:val="single" w:color="auto" w:sz="4" w:space="0"/>
              <w:right w:val="single" w:color="auto" w:sz="4" w:space="0"/>
            </w:tcBorders>
            <w:shd w:val="clear" w:color="auto" w:fill="auto"/>
            <w:noWrap/>
            <w:vAlign w:val="bottom"/>
          </w:tcPr>
          <w:p w14:paraId="6A7C0397">
            <w:pPr>
              <w:widowControl/>
              <w:jc w:val="left"/>
              <w:rPr>
                <w:rFonts w:ascii="Arial" w:hAnsi="Arial" w:cs="Arial"/>
                <w:color w:val="000000"/>
                <w:kern w:val="0"/>
                <w:sz w:val="20"/>
                <w:szCs w:val="20"/>
              </w:rPr>
            </w:pPr>
            <w:r>
              <w:rPr>
                <w:rFonts w:ascii="Arial" w:hAnsi="Arial" w:cs="Arial"/>
                <w:color w:val="000000"/>
                <w:kern w:val="0"/>
                <w:sz w:val="20"/>
                <w:szCs w:val="20"/>
              </w:rPr>
              <w:t>新成长教育理念下中班幼儿体验式阅读的策略研究</w:t>
            </w:r>
          </w:p>
        </w:tc>
      </w:tr>
      <w:tr w14:paraId="6EA9E32F">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1851B8C">
            <w:pPr>
              <w:widowControl/>
              <w:jc w:val="center"/>
              <w:rPr>
                <w:rFonts w:ascii="Arial" w:hAnsi="Arial" w:cs="Arial"/>
                <w:color w:val="000000"/>
                <w:kern w:val="0"/>
                <w:sz w:val="20"/>
                <w:szCs w:val="20"/>
              </w:rPr>
            </w:pPr>
            <w:r>
              <w:rPr>
                <w:rFonts w:ascii="Arial" w:hAnsi="Arial" w:cs="Arial"/>
                <w:color w:val="000000"/>
                <w:kern w:val="0"/>
                <w:sz w:val="20"/>
                <w:szCs w:val="20"/>
              </w:rPr>
              <w:t>143</w:t>
            </w:r>
          </w:p>
        </w:tc>
        <w:tc>
          <w:tcPr>
            <w:tcW w:w="1163" w:type="dxa"/>
            <w:tcBorders>
              <w:top w:val="nil"/>
              <w:left w:val="nil"/>
              <w:bottom w:val="single" w:color="auto" w:sz="4" w:space="0"/>
              <w:right w:val="single" w:color="auto" w:sz="4" w:space="0"/>
            </w:tcBorders>
            <w:shd w:val="clear" w:color="auto" w:fill="auto"/>
            <w:noWrap/>
            <w:vAlign w:val="bottom"/>
          </w:tcPr>
          <w:p w14:paraId="32892822">
            <w:pPr>
              <w:widowControl/>
              <w:jc w:val="center"/>
              <w:rPr>
                <w:rFonts w:ascii="Arial" w:hAnsi="Arial" w:cs="Arial"/>
                <w:color w:val="000000"/>
                <w:kern w:val="0"/>
                <w:sz w:val="20"/>
                <w:szCs w:val="20"/>
              </w:rPr>
            </w:pPr>
            <w:r>
              <w:rPr>
                <w:rFonts w:ascii="Arial" w:hAnsi="Arial" w:cs="Arial"/>
                <w:color w:val="000000"/>
                <w:kern w:val="0"/>
                <w:sz w:val="20"/>
                <w:szCs w:val="20"/>
              </w:rPr>
              <w:t>瞿春兰</w:t>
            </w:r>
          </w:p>
        </w:tc>
        <w:tc>
          <w:tcPr>
            <w:tcW w:w="1985" w:type="dxa"/>
            <w:tcBorders>
              <w:top w:val="nil"/>
              <w:left w:val="nil"/>
              <w:bottom w:val="single" w:color="auto" w:sz="4" w:space="0"/>
              <w:right w:val="single" w:color="auto" w:sz="4" w:space="0"/>
            </w:tcBorders>
            <w:shd w:val="clear" w:color="auto" w:fill="auto"/>
            <w:noWrap/>
            <w:vAlign w:val="bottom"/>
          </w:tcPr>
          <w:p w14:paraId="2A187B83">
            <w:pPr>
              <w:widowControl/>
              <w:jc w:val="center"/>
              <w:rPr>
                <w:rFonts w:ascii="Arial" w:hAnsi="Arial" w:cs="Arial"/>
                <w:color w:val="000000"/>
                <w:kern w:val="0"/>
                <w:sz w:val="20"/>
                <w:szCs w:val="20"/>
              </w:rPr>
            </w:pPr>
            <w:r>
              <w:rPr>
                <w:rFonts w:ascii="Arial" w:hAnsi="Arial" w:cs="Arial"/>
                <w:color w:val="000000"/>
                <w:kern w:val="0"/>
                <w:sz w:val="20"/>
                <w:szCs w:val="20"/>
              </w:rPr>
              <w:t>实验幼儿园</w:t>
            </w:r>
          </w:p>
        </w:tc>
        <w:tc>
          <w:tcPr>
            <w:tcW w:w="6333" w:type="dxa"/>
            <w:tcBorders>
              <w:top w:val="nil"/>
              <w:left w:val="nil"/>
              <w:bottom w:val="single" w:color="auto" w:sz="4" w:space="0"/>
              <w:right w:val="single" w:color="auto" w:sz="4" w:space="0"/>
            </w:tcBorders>
            <w:shd w:val="clear" w:color="auto" w:fill="auto"/>
            <w:noWrap/>
            <w:vAlign w:val="bottom"/>
          </w:tcPr>
          <w:p w14:paraId="63F1182A">
            <w:pPr>
              <w:widowControl/>
              <w:jc w:val="left"/>
              <w:rPr>
                <w:rFonts w:ascii="Arial" w:hAnsi="Arial" w:cs="Arial"/>
                <w:color w:val="000000"/>
                <w:kern w:val="0"/>
                <w:sz w:val="20"/>
                <w:szCs w:val="20"/>
              </w:rPr>
            </w:pPr>
            <w:r>
              <w:rPr>
                <w:rFonts w:ascii="Arial" w:hAnsi="Arial" w:cs="Arial"/>
                <w:color w:val="000000"/>
                <w:kern w:val="0"/>
                <w:sz w:val="20"/>
                <w:szCs w:val="20"/>
              </w:rPr>
              <w:t>依托亲子阅读促进幼儿亲社会行为的实践研究</w:t>
            </w:r>
          </w:p>
        </w:tc>
      </w:tr>
      <w:tr w14:paraId="4E9BD25C">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B66ECB0">
            <w:pPr>
              <w:widowControl/>
              <w:jc w:val="center"/>
              <w:rPr>
                <w:rFonts w:ascii="Arial" w:hAnsi="Arial" w:cs="Arial"/>
                <w:color w:val="000000"/>
                <w:kern w:val="0"/>
                <w:sz w:val="20"/>
                <w:szCs w:val="20"/>
              </w:rPr>
            </w:pPr>
            <w:r>
              <w:rPr>
                <w:rFonts w:ascii="Arial" w:hAnsi="Arial" w:cs="Arial"/>
                <w:color w:val="000000"/>
                <w:kern w:val="0"/>
                <w:sz w:val="20"/>
                <w:szCs w:val="20"/>
              </w:rPr>
              <w:t>144</w:t>
            </w:r>
          </w:p>
        </w:tc>
        <w:tc>
          <w:tcPr>
            <w:tcW w:w="1163" w:type="dxa"/>
            <w:tcBorders>
              <w:top w:val="nil"/>
              <w:left w:val="nil"/>
              <w:bottom w:val="single" w:color="auto" w:sz="4" w:space="0"/>
              <w:right w:val="single" w:color="auto" w:sz="4" w:space="0"/>
            </w:tcBorders>
            <w:shd w:val="clear" w:color="auto" w:fill="auto"/>
            <w:noWrap/>
            <w:vAlign w:val="bottom"/>
          </w:tcPr>
          <w:p w14:paraId="7B0FD49F">
            <w:pPr>
              <w:widowControl/>
              <w:jc w:val="center"/>
              <w:rPr>
                <w:rFonts w:ascii="Arial" w:hAnsi="Arial" w:cs="Arial"/>
                <w:color w:val="000000"/>
                <w:kern w:val="0"/>
                <w:sz w:val="20"/>
                <w:szCs w:val="20"/>
              </w:rPr>
            </w:pPr>
            <w:r>
              <w:rPr>
                <w:rFonts w:ascii="Arial" w:hAnsi="Arial" w:cs="Arial"/>
                <w:color w:val="000000"/>
                <w:kern w:val="0"/>
                <w:sz w:val="20"/>
                <w:szCs w:val="20"/>
              </w:rPr>
              <w:t>乐哲琼</w:t>
            </w:r>
          </w:p>
        </w:tc>
        <w:tc>
          <w:tcPr>
            <w:tcW w:w="1985" w:type="dxa"/>
            <w:tcBorders>
              <w:top w:val="nil"/>
              <w:left w:val="nil"/>
              <w:bottom w:val="single" w:color="auto" w:sz="4" w:space="0"/>
              <w:right w:val="single" w:color="auto" w:sz="4" w:space="0"/>
            </w:tcBorders>
            <w:shd w:val="clear" w:color="auto" w:fill="auto"/>
            <w:noWrap/>
            <w:vAlign w:val="bottom"/>
          </w:tcPr>
          <w:p w14:paraId="2F06CD0A">
            <w:pPr>
              <w:widowControl/>
              <w:jc w:val="center"/>
              <w:rPr>
                <w:rFonts w:ascii="Arial" w:hAnsi="Arial" w:cs="Arial"/>
                <w:color w:val="000000"/>
                <w:kern w:val="0"/>
                <w:sz w:val="20"/>
                <w:szCs w:val="20"/>
              </w:rPr>
            </w:pPr>
            <w:r>
              <w:rPr>
                <w:rFonts w:ascii="Arial" w:hAnsi="Arial" w:cs="Arial"/>
                <w:color w:val="000000"/>
                <w:kern w:val="0"/>
                <w:sz w:val="20"/>
                <w:szCs w:val="20"/>
              </w:rPr>
              <w:t>树园幼儿园</w:t>
            </w:r>
          </w:p>
        </w:tc>
        <w:tc>
          <w:tcPr>
            <w:tcW w:w="6333" w:type="dxa"/>
            <w:tcBorders>
              <w:top w:val="nil"/>
              <w:left w:val="nil"/>
              <w:bottom w:val="single" w:color="auto" w:sz="4" w:space="0"/>
              <w:right w:val="single" w:color="auto" w:sz="4" w:space="0"/>
            </w:tcBorders>
            <w:shd w:val="clear" w:color="auto" w:fill="auto"/>
            <w:noWrap/>
            <w:vAlign w:val="bottom"/>
          </w:tcPr>
          <w:p w14:paraId="62AD4E9C">
            <w:pPr>
              <w:widowControl/>
              <w:jc w:val="left"/>
              <w:rPr>
                <w:rFonts w:ascii="Arial" w:hAnsi="Arial" w:cs="Arial"/>
                <w:color w:val="000000"/>
                <w:kern w:val="0"/>
                <w:sz w:val="20"/>
                <w:szCs w:val="20"/>
              </w:rPr>
            </w:pPr>
            <w:r>
              <w:rPr>
                <w:rFonts w:ascii="Arial" w:hAnsi="Arial" w:cs="Arial"/>
                <w:color w:val="000000"/>
                <w:kern w:val="0"/>
                <w:sz w:val="20"/>
                <w:szCs w:val="20"/>
              </w:rPr>
              <w:t>信息技术在幼儿园数学活动中有效运用的实践研究</w:t>
            </w:r>
          </w:p>
        </w:tc>
      </w:tr>
      <w:tr w14:paraId="13E0A87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1C25210">
            <w:pPr>
              <w:widowControl/>
              <w:jc w:val="center"/>
              <w:rPr>
                <w:rFonts w:ascii="Arial" w:hAnsi="Arial" w:cs="Arial"/>
                <w:color w:val="000000"/>
                <w:kern w:val="0"/>
                <w:sz w:val="20"/>
                <w:szCs w:val="20"/>
              </w:rPr>
            </w:pPr>
            <w:r>
              <w:rPr>
                <w:rFonts w:ascii="Arial" w:hAnsi="Arial" w:cs="Arial"/>
                <w:color w:val="000000"/>
                <w:kern w:val="0"/>
                <w:sz w:val="20"/>
                <w:szCs w:val="20"/>
              </w:rPr>
              <w:t>145</w:t>
            </w:r>
          </w:p>
        </w:tc>
        <w:tc>
          <w:tcPr>
            <w:tcW w:w="1163" w:type="dxa"/>
            <w:tcBorders>
              <w:top w:val="nil"/>
              <w:left w:val="nil"/>
              <w:bottom w:val="single" w:color="auto" w:sz="4" w:space="0"/>
              <w:right w:val="single" w:color="auto" w:sz="4" w:space="0"/>
            </w:tcBorders>
            <w:shd w:val="clear" w:color="auto" w:fill="auto"/>
            <w:noWrap/>
            <w:vAlign w:val="bottom"/>
          </w:tcPr>
          <w:p w14:paraId="4FB8C439">
            <w:pPr>
              <w:widowControl/>
              <w:jc w:val="center"/>
              <w:rPr>
                <w:rFonts w:ascii="Arial" w:hAnsi="Arial" w:cs="Arial"/>
                <w:color w:val="000000"/>
                <w:kern w:val="0"/>
                <w:sz w:val="20"/>
                <w:szCs w:val="20"/>
              </w:rPr>
            </w:pPr>
            <w:r>
              <w:rPr>
                <w:rFonts w:ascii="Arial" w:hAnsi="Arial" w:cs="Arial"/>
                <w:color w:val="000000"/>
                <w:kern w:val="0"/>
                <w:sz w:val="20"/>
                <w:szCs w:val="20"/>
              </w:rPr>
              <w:t>李乐怡</w:t>
            </w:r>
          </w:p>
        </w:tc>
        <w:tc>
          <w:tcPr>
            <w:tcW w:w="1985" w:type="dxa"/>
            <w:tcBorders>
              <w:top w:val="nil"/>
              <w:left w:val="nil"/>
              <w:bottom w:val="single" w:color="auto" w:sz="4" w:space="0"/>
              <w:right w:val="single" w:color="auto" w:sz="4" w:space="0"/>
            </w:tcBorders>
            <w:shd w:val="clear" w:color="auto" w:fill="auto"/>
            <w:noWrap/>
            <w:vAlign w:val="bottom"/>
          </w:tcPr>
          <w:p w14:paraId="20B480A8">
            <w:pPr>
              <w:widowControl/>
              <w:jc w:val="center"/>
              <w:rPr>
                <w:rFonts w:ascii="Arial" w:hAnsi="Arial" w:cs="Arial"/>
                <w:color w:val="000000"/>
                <w:kern w:val="0"/>
                <w:sz w:val="20"/>
                <w:szCs w:val="20"/>
              </w:rPr>
            </w:pPr>
            <w:r>
              <w:rPr>
                <w:rFonts w:ascii="Arial" w:hAnsi="Arial" w:cs="Arial"/>
                <w:color w:val="000000"/>
                <w:kern w:val="0"/>
                <w:sz w:val="20"/>
                <w:szCs w:val="20"/>
              </w:rPr>
              <w:t>思齐幼儿园</w:t>
            </w:r>
          </w:p>
        </w:tc>
        <w:tc>
          <w:tcPr>
            <w:tcW w:w="6333" w:type="dxa"/>
            <w:tcBorders>
              <w:top w:val="nil"/>
              <w:left w:val="nil"/>
              <w:bottom w:val="single" w:color="auto" w:sz="4" w:space="0"/>
              <w:right w:val="single" w:color="auto" w:sz="4" w:space="0"/>
            </w:tcBorders>
            <w:shd w:val="clear" w:color="auto" w:fill="auto"/>
            <w:noWrap/>
            <w:vAlign w:val="bottom"/>
          </w:tcPr>
          <w:p w14:paraId="528A8DEE">
            <w:pPr>
              <w:widowControl/>
              <w:jc w:val="left"/>
              <w:rPr>
                <w:rFonts w:ascii="Arial" w:hAnsi="Arial" w:cs="Arial"/>
                <w:color w:val="000000"/>
                <w:kern w:val="0"/>
                <w:sz w:val="20"/>
                <w:szCs w:val="20"/>
              </w:rPr>
            </w:pPr>
            <w:r>
              <w:rPr>
                <w:rFonts w:ascii="Arial" w:hAnsi="Arial" w:cs="Arial"/>
                <w:color w:val="000000"/>
                <w:kern w:val="0"/>
                <w:sz w:val="20"/>
                <w:szCs w:val="20"/>
              </w:rPr>
              <w:t>基于“礼悦小喇叭”开展幼儿礼仪养成教育的实践研究</w:t>
            </w:r>
          </w:p>
        </w:tc>
      </w:tr>
      <w:tr w14:paraId="01F9E79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17B475D">
            <w:pPr>
              <w:widowControl/>
              <w:jc w:val="center"/>
              <w:rPr>
                <w:rFonts w:ascii="Arial" w:hAnsi="Arial" w:cs="Arial"/>
                <w:color w:val="000000"/>
                <w:kern w:val="0"/>
                <w:sz w:val="20"/>
                <w:szCs w:val="20"/>
              </w:rPr>
            </w:pPr>
            <w:r>
              <w:rPr>
                <w:rFonts w:ascii="Arial" w:hAnsi="Arial" w:cs="Arial"/>
                <w:color w:val="000000"/>
                <w:kern w:val="0"/>
                <w:sz w:val="20"/>
                <w:szCs w:val="20"/>
              </w:rPr>
              <w:t>146</w:t>
            </w:r>
          </w:p>
        </w:tc>
        <w:tc>
          <w:tcPr>
            <w:tcW w:w="1163" w:type="dxa"/>
            <w:tcBorders>
              <w:top w:val="nil"/>
              <w:left w:val="nil"/>
              <w:bottom w:val="single" w:color="auto" w:sz="4" w:space="0"/>
              <w:right w:val="single" w:color="auto" w:sz="4" w:space="0"/>
            </w:tcBorders>
            <w:shd w:val="clear" w:color="auto" w:fill="auto"/>
            <w:noWrap/>
            <w:vAlign w:val="bottom"/>
          </w:tcPr>
          <w:p w14:paraId="7B60AAF9">
            <w:pPr>
              <w:widowControl/>
              <w:jc w:val="center"/>
              <w:rPr>
                <w:rFonts w:ascii="Arial" w:hAnsi="Arial" w:cs="Arial"/>
                <w:color w:val="000000"/>
                <w:kern w:val="0"/>
                <w:sz w:val="20"/>
                <w:szCs w:val="20"/>
              </w:rPr>
            </w:pPr>
            <w:r>
              <w:rPr>
                <w:rFonts w:ascii="Arial" w:hAnsi="Arial" w:cs="Arial"/>
                <w:color w:val="000000"/>
                <w:kern w:val="0"/>
                <w:sz w:val="20"/>
                <w:szCs w:val="20"/>
              </w:rPr>
              <w:t>张雯雯</w:t>
            </w:r>
          </w:p>
        </w:tc>
        <w:tc>
          <w:tcPr>
            <w:tcW w:w="1985" w:type="dxa"/>
            <w:tcBorders>
              <w:top w:val="nil"/>
              <w:left w:val="nil"/>
              <w:bottom w:val="single" w:color="auto" w:sz="4" w:space="0"/>
              <w:right w:val="single" w:color="auto" w:sz="4" w:space="0"/>
            </w:tcBorders>
            <w:shd w:val="clear" w:color="auto" w:fill="auto"/>
            <w:noWrap/>
            <w:vAlign w:val="bottom"/>
          </w:tcPr>
          <w:p w14:paraId="3527C12D">
            <w:pPr>
              <w:widowControl/>
              <w:jc w:val="center"/>
              <w:rPr>
                <w:rFonts w:ascii="Arial" w:hAnsi="Arial" w:cs="Arial"/>
                <w:color w:val="000000"/>
                <w:kern w:val="0"/>
                <w:sz w:val="20"/>
                <w:szCs w:val="20"/>
              </w:rPr>
            </w:pPr>
            <w:r>
              <w:rPr>
                <w:rFonts w:ascii="Arial" w:hAnsi="Arial" w:cs="Arial"/>
                <w:color w:val="000000"/>
                <w:kern w:val="0"/>
                <w:sz w:val="20"/>
                <w:szCs w:val="20"/>
              </w:rPr>
              <w:t>四团幼儿园</w:t>
            </w:r>
          </w:p>
        </w:tc>
        <w:tc>
          <w:tcPr>
            <w:tcW w:w="6333" w:type="dxa"/>
            <w:tcBorders>
              <w:top w:val="nil"/>
              <w:left w:val="nil"/>
              <w:bottom w:val="single" w:color="auto" w:sz="4" w:space="0"/>
              <w:right w:val="single" w:color="auto" w:sz="4" w:space="0"/>
            </w:tcBorders>
            <w:shd w:val="clear" w:color="auto" w:fill="auto"/>
            <w:noWrap/>
            <w:vAlign w:val="bottom"/>
          </w:tcPr>
          <w:p w14:paraId="12A296A2">
            <w:pPr>
              <w:widowControl/>
              <w:jc w:val="left"/>
              <w:rPr>
                <w:rFonts w:ascii="Arial" w:hAnsi="Arial" w:cs="Arial"/>
                <w:color w:val="000000"/>
                <w:kern w:val="0"/>
                <w:sz w:val="20"/>
                <w:szCs w:val="20"/>
              </w:rPr>
            </w:pPr>
            <w:r>
              <w:rPr>
                <w:rFonts w:ascii="Arial" w:hAnsi="Arial" w:cs="Arial"/>
                <w:color w:val="000000"/>
                <w:kern w:val="0"/>
                <w:sz w:val="20"/>
                <w:szCs w:val="20"/>
              </w:rPr>
              <w:t>瓶玩材料在中班科学区的应用的实践研究</w:t>
            </w:r>
          </w:p>
        </w:tc>
      </w:tr>
      <w:tr w14:paraId="00AA95B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6B0AB191">
            <w:pPr>
              <w:widowControl/>
              <w:jc w:val="center"/>
              <w:rPr>
                <w:rFonts w:ascii="Arial" w:hAnsi="Arial" w:cs="Arial"/>
                <w:color w:val="000000"/>
                <w:kern w:val="0"/>
                <w:sz w:val="20"/>
                <w:szCs w:val="20"/>
              </w:rPr>
            </w:pPr>
            <w:r>
              <w:rPr>
                <w:rFonts w:ascii="Arial" w:hAnsi="Arial" w:cs="Arial"/>
                <w:color w:val="000000"/>
                <w:kern w:val="0"/>
                <w:sz w:val="20"/>
                <w:szCs w:val="20"/>
              </w:rPr>
              <w:t>147</w:t>
            </w:r>
          </w:p>
        </w:tc>
        <w:tc>
          <w:tcPr>
            <w:tcW w:w="1163" w:type="dxa"/>
            <w:tcBorders>
              <w:top w:val="nil"/>
              <w:left w:val="nil"/>
              <w:bottom w:val="single" w:color="auto" w:sz="4" w:space="0"/>
              <w:right w:val="single" w:color="auto" w:sz="4" w:space="0"/>
            </w:tcBorders>
            <w:shd w:val="clear" w:color="auto" w:fill="auto"/>
            <w:noWrap/>
            <w:vAlign w:val="bottom"/>
          </w:tcPr>
          <w:p w14:paraId="49D233BB">
            <w:pPr>
              <w:widowControl/>
              <w:jc w:val="center"/>
              <w:rPr>
                <w:rFonts w:ascii="Arial" w:hAnsi="Arial" w:cs="Arial"/>
                <w:color w:val="000000"/>
                <w:kern w:val="0"/>
                <w:sz w:val="20"/>
                <w:szCs w:val="20"/>
              </w:rPr>
            </w:pPr>
            <w:r>
              <w:rPr>
                <w:rFonts w:ascii="Arial" w:hAnsi="Arial" w:cs="Arial"/>
                <w:color w:val="000000"/>
                <w:kern w:val="0"/>
                <w:sz w:val="20"/>
                <w:szCs w:val="20"/>
              </w:rPr>
              <w:t>徐玮</w:t>
            </w:r>
          </w:p>
        </w:tc>
        <w:tc>
          <w:tcPr>
            <w:tcW w:w="1985" w:type="dxa"/>
            <w:tcBorders>
              <w:top w:val="nil"/>
              <w:left w:val="nil"/>
              <w:bottom w:val="single" w:color="auto" w:sz="4" w:space="0"/>
              <w:right w:val="single" w:color="auto" w:sz="4" w:space="0"/>
            </w:tcBorders>
            <w:shd w:val="clear" w:color="auto" w:fill="auto"/>
            <w:noWrap/>
            <w:vAlign w:val="bottom"/>
          </w:tcPr>
          <w:p w14:paraId="0DE284F9">
            <w:pPr>
              <w:widowControl/>
              <w:jc w:val="center"/>
              <w:rPr>
                <w:rFonts w:ascii="Arial" w:hAnsi="Arial" w:cs="Arial"/>
                <w:color w:val="000000"/>
                <w:kern w:val="0"/>
                <w:sz w:val="20"/>
                <w:szCs w:val="20"/>
              </w:rPr>
            </w:pPr>
            <w:r>
              <w:rPr>
                <w:rFonts w:ascii="Arial" w:hAnsi="Arial" w:cs="Arial"/>
                <w:color w:val="000000"/>
                <w:kern w:val="0"/>
                <w:sz w:val="20"/>
                <w:szCs w:val="20"/>
              </w:rPr>
              <w:t>桃花源幼儿园</w:t>
            </w:r>
          </w:p>
        </w:tc>
        <w:tc>
          <w:tcPr>
            <w:tcW w:w="6333" w:type="dxa"/>
            <w:tcBorders>
              <w:top w:val="nil"/>
              <w:left w:val="nil"/>
              <w:bottom w:val="single" w:color="auto" w:sz="4" w:space="0"/>
              <w:right w:val="single" w:color="auto" w:sz="4" w:space="0"/>
            </w:tcBorders>
            <w:shd w:val="clear" w:color="auto" w:fill="auto"/>
            <w:noWrap/>
            <w:vAlign w:val="bottom"/>
          </w:tcPr>
          <w:p w14:paraId="263E0474">
            <w:pPr>
              <w:widowControl/>
              <w:jc w:val="left"/>
              <w:rPr>
                <w:rFonts w:ascii="宋体" w:hAnsi="宋体" w:cs="Arial"/>
                <w:color w:val="000000"/>
                <w:kern w:val="0"/>
                <w:sz w:val="20"/>
                <w:szCs w:val="20"/>
              </w:rPr>
            </w:pPr>
            <w:r>
              <w:rPr>
                <w:rFonts w:hint="eastAsia" w:ascii="宋体" w:hAnsi="宋体" w:cs="Arial"/>
                <w:color w:val="000000"/>
                <w:kern w:val="0"/>
                <w:sz w:val="20"/>
                <w:szCs w:val="20"/>
              </w:rPr>
              <w:t>大班户外游戏分享环节师幼互动策略的实践研究</w:t>
            </w:r>
          </w:p>
        </w:tc>
      </w:tr>
      <w:tr w14:paraId="325D61A0">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61C82C1">
            <w:pPr>
              <w:widowControl/>
              <w:jc w:val="center"/>
              <w:rPr>
                <w:rFonts w:ascii="Arial" w:hAnsi="Arial" w:cs="Arial"/>
                <w:color w:val="000000"/>
                <w:kern w:val="0"/>
                <w:sz w:val="20"/>
                <w:szCs w:val="20"/>
              </w:rPr>
            </w:pPr>
            <w:r>
              <w:rPr>
                <w:rFonts w:ascii="Arial" w:hAnsi="Arial" w:cs="Arial"/>
                <w:color w:val="000000"/>
                <w:kern w:val="0"/>
                <w:sz w:val="20"/>
                <w:szCs w:val="20"/>
              </w:rPr>
              <w:t>148</w:t>
            </w:r>
          </w:p>
        </w:tc>
        <w:tc>
          <w:tcPr>
            <w:tcW w:w="1163" w:type="dxa"/>
            <w:tcBorders>
              <w:top w:val="nil"/>
              <w:left w:val="nil"/>
              <w:bottom w:val="single" w:color="auto" w:sz="4" w:space="0"/>
              <w:right w:val="single" w:color="auto" w:sz="4" w:space="0"/>
            </w:tcBorders>
            <w:shd w:val="clear" w:color="auto" w:fill="auto"/>
            <w:noWrap/>
            <w:vAlign w:val="bottom"/>
          </w:tcPr>
          <w:p w14:paraId="4AD76311">
            <w:pPr>
              <w:widowControl/>
              <w:jc w:val="center"/>
              <w:rPr>
                <w:rFonts w:ascii="Arial" w:hAnsi="Arial" w:cs="Arial"/>
                <w:color w:val="000000"/>
                <w:kern w:val="0"/>
                <w:sz w:val="20"/>
                <w:szCs w:val="20"/>
              </w:rPr>
            </w:pPr>
            <w:r>
              <w:rPr>
                <w:rFonts w:ascii="Arial" w:hAnsi="Arial" w:cs="Arial"/>
                <w:color w:val="000000"/>
                <w:kern w:val="0"/>
                <w:sz w:val="20"/>
                <w:szCs w:val="20"/>
              </w:rPr>
              <w:t>黄婷</w:t>
            </w:r>
          </w:p>
        </w:tc>
        <w:tc>
          <w:tcPr>
            <w:tcW w:w="1985" w:type="dxa"/>
            <w:tcBorders>
              <w:top w:val="nil"/>
              <w:left w:val="nil"/>
              <w:bottom w:val="single" w:color="auto" w:sz="4" w:space="0"/>
              <w:right w:val="single" w:color="auto" w:sz="4" w:space="0"/>
            </w:tcBorders>
            <w:shd w:val="clear" w:color="auto" w:fill="auto"/>
            <w:noWrap/>
            <w:vAlign w:val="bottom"/>
          </w:tcPr>
          <w:p w14:paraId="4E5539E7">
            <w:pPr>
              <w:widowControl/>
              <w:jc w:val="center"/>
              <w:rPr>
                <w:rFonts w:ascii="Arial" w:hAnsi="Arial" w:cs="Arial"/>
                <w:color w:val="000000"/>
                <w:kern w:val="0"/>
                <w:sz w:val="20"/>
                <w:szCs w:val="20"/>
              </w:rPr>
            </w:pPr>
            <w:r>
              <w:rPr>
                <w:rFonts w:ascii="Arial" w:hAnsi="Arial" w:cs="Arial"/>
                <w:color w:val="000000"/>
                <w:kern w:val="0"/>
                <w:sz w:val="20"/>
                <w:szCs w:val="20"/>
              </w:rPr>
              <w:t>西渡幼儿园</w:t>
            </w:r>
          </w:p>
        </w:tc>
        <w:tc>
          <w:tcPr>
            <w:tcW w:w="6333" w:type="dxa"/>
            <w:tcBorders>
              <w:top w:val="nil"/>
              <w:left w:val="nil"/>
              <w:bottom w:val="single" w:color="auto" w:sz="4" w:space="0"/>
              <w:right w:val="single" w:color="auto" w:sz="4" w:space="0"/>
            </w:tcBorders>
            <w:shd w:val="clear" w:color="auto" w:fill="auto"/>
            <w:noWrap/>
            <w:vAlign w:val="bottom"/>
          </w:tcPr>
          <w:p w14:paraId="1090B82A">
            <w:pPr>
              <w:widowControl/>
              <w:jc w:val="left"/>
              <w:rPr>
                <w:rFonts w:ascii="Arial" w:hAnsi="Arial" w:cs="Arial"/>
                <w:color w:val="000000"/>
                <w:kern w:val="0"/>
                <w:sz w:val="20"/>
                <w:szCs w:val="20"/>
              </w:rPr>
            </w:pPr>
            <w:r>
              <w:rPr>
                <w:rFonts w:ascii="Arial" w:hAnsi="Arial" w:cs="Arial"/>
                <w:color w:val="000000"/>
                <w:kern w:val="0"/>
                <w:sz w:val="20"/>
                <w:szCs w:val="20"/>
              </w:rPr>
              <w:t>幼小衔接中培养大班幼儿学习品质的实践研究</w:t>
            </w:r>
          </w:p>
        </w:tc>
      </w:tr>
      <w:tr w14:paraId="7C8D52C8">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2E6A79B">
            <w:pPr>
              <w:widowControl/>
              <w:jc w:val="center"/>
              <w:rPr>
                <w:rFonts w:ascii="Arial" w:hAnsi="Arial" w:cs="Arial"/>
                <w:color w:val="000000"/>
                <w:kern w:val="0"/>
                <w:sz w:val="20"/>
                <w:szCs w:val="20"/>
              </w:rPr>
            </w:pPr>
            <w:r>
              <w:rPr>
                <w:rFonts w:ascii="Arial" w:hAnsi="Arial" w:cs="Arial"/>
                <w:color w:val="000000"/>
                <w:kern w:val="0"/>
                <w:sz w:val="20"/>
                <w:szCs w:val="20"/>
              </w:rPr>
              <w:t>149</w:t>
            </w:r>
          </w:p>
        </w:tc>
        <w:tc>
          <w:tcPr>
            <w:tcW w:w="1163" w:type="dxa"/>
            <w:tcBorders>
              <w:top w:val="nil"/>
              <w:left w:val="nil"/>
              <w:bottom w:val="single" w:color="auto" w:sz="4" w:space="0"/>
              <w:right w:val="single" w:color="auto" w:sz="4" w:space="0"/>
            </w:tcBorders>
            <w:shd w:val="clear" w:color="auto" w:fill="auto"/>
            <w:noWrap/>
            <w:vAlign w:val="bottom"/>
          </w:tcPr>
          <w:p w14:paraId="53B4C821">
            <w:pPr>
              <w:widowControl/>
              <w:jc w:val="center"/>
              <w:rPr>
                <w:rFonts w:ascii="Arial" w:hAnsi="Arial" w:cs="Arial"/>
                <w:color w:val="000000"/>
                <w:kern w:val="0"/>
                <w:sz w:val="20"/>
                <w:szCs w:val="20"/>
              </w:rPr>
            </w:pPr>
            <w:r>
              <w:rPr>
                <w:rFonts w:ascii="Arial" w:hAnsi="Arial" w:cs="Arial"/>
                <w:color w:val="000000"/>
                <w:kern w:val="0"/>
                <w:sz w:val="20"/>
                <w:szCs w:val="20"/>
              </w:rPr>
              <w:t>朱欢欢</w:t>
            </w:r>
          </w:p>
        </w:tc>
        <w:tc>
          <w:tcPr>
            <w:tcW w:w="1985" w:type="dxa"/>
            <w:tcBorders>
              <w:top w:val="nil"/>
              <w:left w:val="nil"/>
              <w:bottom w:val="single" w:color="auto" w:sz="4" w:space="0"/>
              <w:right w:val="single" w:color="auto" w:sz="4" w:space="0"/>
            </w:tcBorders>
            <w:shd w:val="clear" w:color="auto" w:fill="auto"/>
            <w:noWrap/>
            <w:vAlign w:val="bottom"/>
          </w:tcPr>
          <w:p w14:paraId="2D0082ED">
            <w:pPr>
              <w:widowControl/>
              <w:jc w:val="center"/>
              <w:rPr>
                <w:rFonts w:ascii="Arial" w:hAnsi="Arial" w:cs="Arial"/>
                <w:color w:val="000000"/>
                <w:kern w:val="0"/>
                <w:sz w:val="20"/>
                <w:szCs w:val="20"/>
              </w:rPr>
            </w:pPr>
            <w:r>
              <w:rPr>
                <w:rFonts w:ascii="Arial" w:hAnsi="Arial" w:cs="Arial"/>
                <w:color w:val="000000"/>
                <w:kern w:val="0"/>
                <w:sz w:val="20"/>
                <w:szCs w:val="20"/>
              </w:rPr>
              <w:t>西渡幼儿园</w:t>
            </w:r>
          </w:p>
        </w:tc>
        <w:tc>
          <w:tcPr>
            <w:tcW w:w="6333" w:type="dxa"/>
            <w:tcBorders>
              <w:top w:val="nil"/>
              <w:left w:val="nil"/>
              <w:bottom w:val="single" w:color="auto" w:sz="4" w:space="0"/>
              <w:right w:val="single" w:color="auto" w:sz="4" w:space="0"/>
            </w:tcBorders>
            <w:shd w:val="clear" w:color="auto" w:fill="auto"/>
            <w:noWrap/>
            <w:vAlign w:val="bottom"/>
          </w:tcPr>
          <w:p w14:paraId="04E1315E">
            <w:pPr>
              <w:widowControl/>
              <w:jc w:val="left"/>
              <w:rPr>
                <w:rFonts w:ascii="Arial" w:hAnsi="Arial" w:cs="Arial"/>
                <w:color w:val="000000"/>
                <w:kern w:val="0"/>
                <w:sz w:val="20"/>
                <w:szCs w:val="20"/>
              </w:rPr>
            </w:pPr>
            <w:r>
              <w:rPr>
                <w:rFonts w:ascii="Arial" w:hAnsi="Arial" w:cs="Arial"/>
                <w:color w:val="000000"/>
                <w:kern w:val="0"/>
                <w:sz w:val="20"/>
                <w:szCs w:val="20"/>
              </w:rPr>
              <w:t>基于儿童视角下户外自主游戏支持策略的实践研究</w:t>
            </w:r>
          </w:p>
        </w:tc>
      </w:tr>
      <w:tr w14:paraId="05BB14F6">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435E4819">
            <w:pPr>
              <w:widowControl/>
              <w:jc w:val="center"/>
              <w:rPr>
                <w:rFonts w:ascii="Arial" w:hAnsi="Arial" w:cs="Arial"/>
                <w:color w:val="000000"/>
                <w:kern w:val="0"/>
                <w:sz w:val="20"/>
                <w:szCs w:val="20"/>
              </w:rPr>
            </w:pPr>
            <w:r>
              <w:rPr>
                <w:rFonts w:ascii="Arial" w:hAnsi="Arial" w:cs="Arial"/>
                <w:color w:val="000000"/>
                <w:kern w:val="0"/>
                <w:sz w:val="20"/>
                <w:szCs w:val="20"/>
              </w:rPr>
              <w:t>150</w:t>
            </w:r>
          </w:p>
        </w:tc>
        <w:tc>
          <w:tcPr>
            <w:tcW w:w="1163" w:type="dxa"/>
            <w:tcBorders>
              <w:top w:val="nil"/>
              <w:left w:val="nil"/>
              <w:bottom w:val="single" w:color="auto" w:sz="4" w:space="0"/>
              <w:right w:val="single" w:color="auto" w:sz="4" w:space="0"/>
            </w:tcBorders>
            <w:shd w:val="clear" w:color="auto" w:fill="auto"/>
            <w:noWrap/>
            <w:vAlign w:val="bottom"/>
          </w:tcPr>
          <w:p w14:paraId="2FD99DA4">
            <w:pPr>
              <w:widowControl/>
              <w:jc w:val="center"/>
              <w:rPr>
                <w:rFonts w:ascii="Arial" w:hAnsi="Arial" w:cs="Arial"/>
                <w:color w:val="000000"/>
                <w:kern w:val="0"/>
                <w:sz w:val="20"/>
                <w:szCs w:val="20"/>
              </w:rPr>
            </w:pPr>
            <w:r>
              <w:rPr>
                <w:rFonts w:ascii="Arial" w:hAnsi="Arial" w:cs="Arial"/>
                <w:color w:val="000000"/>
                <w:kern w:val="0"/>
                <w:sz w:val="20"/>
                <w:szCs w:val="20"/>
              </w:rPr>
              <w:t>王偲妍</w:t>
            </w:r>
          </w:p>
        </w:tc>
        <w:tc>
          <w:tcPr>
            <w:tcW w:w="1985" w:type="dxa"/>
            <w:tcBorders>
              <w:top w:val="nil"/>
              <w:left w:val="nil"/>
              <w:bottom w:val="single" w:color="auto" w:sz="4" w:space="0"/>
              <w:right w:val="single" w:color="auto" w:sz="4" w:space="0"/>
            </w:tcBorders>
            <w:shd w:val="clear" w:color="auto" w:fill="auto"/>
            <w:noWrap/>
            <w:vAlign w:val="bottom"/>
          </w:tcPr>
          <w:p w14:paraId="7C28D1E4">
            <w:pPr>
              <w:widowControl/>
              <w:jc w:val="center"/>
              <w:rPr>
                <w:rFonts w:ascii="Arial" w:hAnsi="Arial" w:cs="Arial"/>
                <w:color w:val="000000"/>
                <w:kern w:val="0"/>
                <w:sz w:val="20"/>
                <w:szCs w:val="20"/>
              </w:rPr>
            </w:pPr>
            <w:r>
              <w:rPr>
                <w:rFonts w:ascii="Arial" w:hAnsi="Arial" w:cs="Arial"/>
                <w:color w:val="000000"/>
                <w:kern w:val="0"/>
                <w:sz w:val="20"/>
                <w:szCs w:val="20"/>
              </w:rPr>
              <w:t>小蜻蜓幼儿园</w:t>
            </w:r>
          </w:p>
        </w:tc>
        <w:tc>
          <w:tcPr>
            <w:tcW w:w="6333" w:type="dxa"/>
            <w:tcBorders>
              <w:top w:val="nil"/>
              <w:left w:val="nil"/>
              <w:bottom w:val="single" w:color="auto" w:sz="4" w:space="0"/>
              <w:right w:val="single" w:color="auto" w:sz="4" w:space="0"/>
            </w:tcBorders>
            <w:shd w:val="clear" w:color="auto" w:fill="auto"/>
            <w:noWrap/>
            <w:vAlign w:val="bottom"/>
          </w:tcPr>
          <w:p w14:paraId="790BCE6C">
            <w:pPr>
              <w:widowControl/>
              <w:jc w:val="left"/>
              <w:rPr>
                <w:rFonts w:ascii="Arial" w:hAnsi="Arial" w:cs="Arial"/>
                <w:color w:val="000000"/>
                <w:kern w:val="0"/>
                <w:sz w:val="20"/>
                <w:szCs w:val="20"/>
              </w:rPr>
            </w:pPr>
            <w:r>
              <w:rPr>
                <w:rFonts w:ascii="Arial" w:hAnsi="Arial" w:cs="Arial"/>
                <w:color w:val="000000"/>
                <w:kern w:val="0"/>
                <w:sz w:val="20"/>
                <w:szCs w:val="20"/>
              </w:rPr>
              <w:t>基于户外艺术活动培养大班幼儿创造性表现能力的实践研究</w:t>
            </w:r>
          </w:p>
        </w:tc>
      </w:tr>
      <w:tr w14:paraId="0D0CB7B3">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5D2124A1">
            <w:pPr>
              <w:widowControl/>
              <w:jc w:val="center"/>
              <w:rPr>
                <w:rFonts w:ascii="Arial" w:hAnsi="Arial" w:cs="Arial"/>
                <w:color w:val="000000"/>
                <w:kern w:val="0"/>
                <w:sz w:val="20"/>
                <w:szCs w:val="20"/>
              </w:rPr>
            </w:pPr>
            <w:r>
              <w:rPr>
                <w:rFonts w:ascii="Arial" w:hAnsi="Arial" w:cs="Arial"/>
                <w:color w:val="000000"/>
                <w:kern w:val="0"/>
                <w:sz w:val="20"/>
                <w:szCs w:val="20"/>
              </w:rPr>
              <w:t>151</w:t>
            </w:r>
          </w:p>
        </w:tc>
        <w:tc>
          <w:tcPr>
            <w:tcW w:w="1163" w:type="dxa"/>
            <w:tcBorders>
              <w:top w:val="nil"/>
              <w:left w:val="nil"/>
              <w:bottom w:val="single" w:color="auto" w:sz="4" w:space="0"/>
              <w:right w:val="single" w:color="auto" w:sz="4" w:space="0"/>
            </w:tcBorders>
            <w:shd w:val="clear" w:color="auto" w:fill="auto"/>
            <w:noWrap/>
            <w:vAlign w:val="bottom"/>
          </w:tcPr>
          <w:p w14:paraId="3E52EE37">
            <w:pPr>
              <w:widowControl/>
              <w:jc w:val="center"/>
              <w:rPr>
                <w:rFonts w:ascii="Arial" w:hAnsi="Arial" w:cs="Arial"/>
                <w:color w:val="000000"/>
                <w:kern w:val="0"/>
                <w:sz w:val="20"/>
                <w:szCs w:val="20"/>
              </w:rPr>
            </w:pPr>
            <w:r>
              <w:rPr>
                <w:rFonts w:ascii="Arial" w:hAnsi="Arial" w:cs="Arial"/>
                <w:color w:val="000000"/>
                <w:kern w:val="0"/>
                <w:sz w:val="20"/>
                <w:szCs w:val="20"/>
              </w:rPr>
              <w:t>卫怡帆</w:t>
            </w:r>
          </w:p>
        </w:tc>
        <w:tc>
          <w:tcPr>
            <w:tcW w:w="1985" w:type="dxa"/>
            <w:tcBorders>
              <w:top w:val="nil"/>
              <w:left w:val="nil"/>
              <w:bottom w:val="single" w:color="auto" w:sz="4" w:space="0"/>
              <w:right w:val="single" w:color="auto" w:sz="4" w:space="0"/>
            </w:tcBorders>
            <w:shd w:val="clear" w:color="auto" w:fill="auto"/>
            <w:noWrap/>
            <w:vAlign w:val="bottom"/>
          </w:tcPr>
          <w:p w14:paraId="02BD9358">
            <w:pPr>
              <w:widowControl/>
              <w:jc w:val="center"/>
              <w:rPr>
                <w:rFonts w:ascii="Arial" w:hAnsi="Arial" w:cs="Arial"/>
                <w:color w:val="000000"/>
                <w:kern w:val="0"/>
                <w:sz w:val="20"/>
                <w:szCs w:val="20"/>
              </w:rPr>
            </w:pPr>
            <w:r>
              <w:rPr>
                <w:rFonts w:ascii="Arial" w:hAnsi="Arial" w:cs="Arial"/>
                <w:color w:val="000000"/>
                <w:kern w:val="0"/>
                <w:sz w:val="20"/>
                <w:szCs w:val="20"/>
              </w:rPr>
              <w:t>小森林幼儿园</w:t>
            </w:r>
          </w:p>
        </w:tc>
        <w:tc>
          <w:tcPr>
            <w:tcW w:w="6333" w:type="dxa"/>
            <w:tcBorders>
              <w:top w:val="nil"/>
              <w:left w:val="nil"/>
              <w:bottom w:val="single" w:color="auto" w:sz="4" w:space="0"/>
              <w:right w:val="single" w:color="auto" w:sz="4" w:space="0"/>
            </w:tcBorders>
            <w:shd w:val="clear" w:color="auto" w:fill="auto"/>
            <w:noWrap/>
            <w:vAlign w:val="bottom"/>
          </w:tcPr>
          <w:p w14:paraId="180B701D">
            <w:pPr>
              <w:widowControl/>
              <w:jc w:val="left"/>
              <w:rPr>
                <w:rFonts w:ascii="Arial" w:hAnsi="Arial" w:cs="Arial"/>
                <w:color w:val="000000"/>
                <w:kern w:val="0"/>
                <w:sz w:val="20"/>
                <w:szCs w:val="20"/>
              </w:rPr>
            </w:pPr>
            <w:r>
              <w:rPr>
                <w:rFonts w:ascii="Arial" w:hAnsi="Arial" w:cs="Arial"/>
                <w:color w:val="000000"/>
                <w:kern w:val="0"/>
                <w:sz w:val="20"/>
                <w:szCs w:val="20"/>
              </w:rPr>
              <w:t>运用自然物开展小班多样化美术玩色活动的实践研究</w:t>
            </w:r>
          </w:p>
        </w:tc>
      </w:tr>
      <w:tr w14:paraId="46E78219">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1C59C3AA">
            <w:pPr>
              <w:widowControl/>
              <w:jc w:val="center"/>
              <w:rPr>
                <w:rFonts w:ascii="Arial" w:hAnsi="Arial" w:cs="Arial"/>
                <w:color w:val="000000"/>
                <w:kern w:val="0"/>
                <w:sz w:val="20"/>
                <w:szCs w:val="20"/>
              </w:rPr>
            </w:pPr>
            <w:r>
              <w:rPr>
                <w:rFonts w:ascii="Arial" w:hAnsi="Arial" w:cs="Arial"/>
                <w:color w:val="000000"/>
                <w:kern w:val="0"/>
                <w:sz w:val="20"/>
                <w:szCs w:val="20"/>
              </w:rPr>
              <w:t>152</w:t>
            </w:r>
          </w:p>
        </w:tc>
        <w:tc>
          <w:tcPr>
            <w:tcW w:w="1163" w:type="dxa"/>
            <w:tcBorders>
              <w:top w:val="nil"/>
              <w:left w:val="nil"/>
              <w:bottom w:val="single" w:color="auto" w:sz="4" w:space="0"/>
              <w:right w:val="single" w:color="auto" w:sz="4" w:space="0"/>
            </w:tcBorders>
            <w:shd w:val="clear" w:color="auto" w:fill="auto"/>
            <w:noWrap/>
            <w:vAlign w:val="bottom"/>
          </w:tcPr>
          <w:p w14:paraId="40A34534">
            <w:pPr>
              <w:widowControl/>
              <w:jc w:val="center"/>
              <w:rPr>
                <w:rFonts w:ascii="Arial" w:hAnsi="Arial" w:cs="Arial"/>
                <w:color w:val="000000"/>
                <w:kern w:val="0"/>
                <w:sz w:val="20"/>
                <w:szCs w:val="20"/>
              </w:rPr>
            </w:pPr>
            <w:r>
              <w:rPr>
                <w:rFonts w:ascii="Arial" w:hAnsi="Arial" w:cs="Arial"/>
                <w:color w:val="000000"/>
                <w:kern w:val="0"/>
                <w:sz w:val="20"/>
                <w:szCs w:val="20"/>
              </w:rPr>
              <w:t>黄怡娜</w:t>
            </w:r>
          </w:p>
        </w:tc>
        <w:tc>
          <w:tcPr>
            <w:tcW w:w="1985" w:type="dxa"/>
            <w:tcBorders>
              <w:top w:val="nil"/>
              <w:left w:val="nil"/>
              <w:bottom w:val="single" w:color="auto" w:sz="4" w:space="0"/>
              <w:right w:val="single" w:color="auto" w:sz="4" w:space="0"/>
            </w:tcBorders>
            <w:shd w:val="clear" w:color="auto" w:fill="auto"/>
            <w:noWrap/>
            <w:vAlign w:val="bottom"/>
          </w:tcPr>
          <w:p w14:paraId="07E207AF">
            <w:pPr>
              <w:widowControl/>
              <w:jc w:val="center"/>
              <w:rPr>
                <w:rFonts w:ascii="Arial" w:hAnsi="Arial" w:cs="Arial"/>
                <w:color w:val="000000"/>
                <w:kern w:val="0"/>
                <w:sz w:val="20"/>
                <w:szCs w:val="20"/>
              </w:rPr>
            </w:pPr>
            <w:r>
              <w:rPr>
                <w:rFonts w:ascii="Arial" w:hAnsi="Arial" w:cs="Arial"/>
                <w:color w:val="000000"/>
                <w:kern w:val="0"/>
                <w:sz w:val="20"/>
                <w:szCs w:val="20"/>
              </w:rPr>
              <w:t>育秀幼儿园</w:t>
            </w:r>
          </w:p>
        </w:tc>
        <w:tc>
          <w:tcPr>
            <w:tcW w:w="6333" w:type="dxa"/>
            <w:tcBorders>
              <w:top w:val="nil"/>
              <w:left w:val="nil"/>
              <w:bottom w:val="single" w:color="auto" w:sz="4" w:space="0"/>
              <w:right w:val="single" w:color="auto" w:sz="4" w:space="0"/>
            </w:tcBorders>
            <w:shd w:val="clear" w:color="auto" w:fill="auto"/>
            <w:noWrap/>
            <w:vAlign w:val="bottom"/>
          </w:tcPr>
          <w:p w14:paraId="209565B6">
            <w:pPr>
              <w:widowControl/>
              <w:jc w:val="left"/>
              <w:rPr>
                <w:rFonts w:ascii="Arial" w:hAnsi="Arial" w:cs="Arial"/>
                <w:color w:val="000000"/>
                <w:kern w:val="0"/>
                <w:sz w:val="20"/>
                <w:szCs w:val="20"/>
              </w:rPr>
            </w:pPr>
            <w:r>
              <w:rPr>
                <w:rFonts w:ascii="Arial" w:hAnsi="Arial" w:cs="Arial"/>
                <w:color w:val="000000"/>
                <w:kern w:val="0"/>
                <w:sz w:val="20"/>
                <w:szCs w:val="20"/>
              </w:rPr>
              <w:t>户外种植活动中培养中班幼儿探究能力的实践研究</w:t>
            </w:r>
          </w:p>
        </w:tc>
      </w:tr>
      <w:tr w14:paraId="3C8947EE">
        <w:tblPrEx>
          <w:tblCellMar>
            <w:top w:w="0" w:type="dxa"/>
            <w:left w:w="108" w:type="dxa"/>
            <w:bottom w:w="0" w:type="dxa"/>
            <w:right w:w="108" w:type="dxa"/>
          </w:tblCellMar>
        </w:tblPrEx>
        <w:trPr>
          <w:trHeight w:val="264" w:hRule="atLeast"/>
        </w:trPr>
        <w:tc>
          <w:tcPr>
            <w:tcW w:w="954" w:type="dxa"/>
            <w:tcBorders>
              <w:top w:val="nil"/>
              <w:left w:val="single" w:color="auto" w:sz="4" w:space="0"/>
              <w:bottom w:val="single" w:color="auto" w:sz="4" w:space="0"/>
              <w:right w:val="single" w:color="auto" w:sz="4" w:space="0"/>
            </w:tcBorders>
            <w:shd w:val="clear" w:color="auto" w:fill="auto"/>
            <w:noWrap/>
            <w:vAlign w:val="bottom"/>
          </w:tcPr>
          <w:p w14:paraId="341F9738">
            <w:pPr>
              <w:widowControl/>
              <w:jc w:val="center"/>
              <w:rPr>
                <w:rFonts w:ascii="Arial" w:hAnsi="Arial" w:cs="Arial"/>
                <w:color w:val="000000"/>
                <w:kern w:val="0"/>
                <w:sz w:val="20"/>
                <w:szCs w:val="20"/>
              </w:rPr>
            </w:pPr>
            <w:r>
              <w:rPr>
                <w:rFonts w:ascii="Arial" w:hAnsi="Arial" w:cs="Arial"/>
                <w:color w:val="000000"/>
                <w:kern w:val="0"/>
                <w:sz w:val="20"/>
                <w:szCs w:val="20"/>
              </w:rPr>
              <w:t>153</w:t>
            </w:r>
          </w:p>
        </w:tc>
        <w:tc>
          <w:tcPr>
            <w:tcW w:w="1163" w:type="dxa"/>
            <w:tcBorders>
              <w:top w:val="nil"/>
              <w:left w:val="nil"/>
              <w:bottom w:val="single" w:color="auto" w:sz="4" w:space="0"/>
              <w:right w:val="single" w:color="auto" w:sz="4" w:space="0"/>
            </w:tcBorders>
            <w:shd w:val="clear" w:color="auto" w:fill="auto"/>
            <w:noWrap/>
            <w:vAlign w:val="bottom"/>
          </w:tcPr>
          <w:p w14:paraId="5376480B">
            <w:pPr>
              <w:widowControl/>
              <w:jc w:val="center"/>
              <w:rPr>
                <w:rFonts w:ascii="Arial" w:hAnsi="Arial" w:cs="Arial"/>
                <w:color w:val="000000"/>
                <w:kern w:val="0"/>
                <w:sz w:val="20"/>
                <w:szCs w:val="20"/>
              </w:rPr>
            </w:pPr>
            <w:r>
              <w:rPr>
                <w:rFonts w:ascii="Arial" w:hAnsi="Arial" w:cs="Arial"/>
                <w:color w:val="000000"/>
                <w:kern w:val="0"/>
                <w:sz w:val="20"/>
                <w:szCs w:val="20"/>
              </w:rPr>
              <w:t>邢洁</w:t>
            </w:r>
          </w:p>
        </w:tc>
        <w:tc>
          <w:tcPr>
            <w:tcW w:w="1985" w:type="dxa"/>
            <w:tcBorders>
              <w:top w:val="nil"/>
              <w:left w:val="nil"/>
              <w:bottom w:val="single" w:color="auto" w:sz="4" w:space="0"/>
              <w:right w:val="single" w:color="auto" w:sz="4" w:space="0"/>
            </w:tcBorders>
            <w:shd w:val="clear" w:color="auto" w:fill="auto"/>
            <w:noWrap/>
            <w:vAlign w:val="bottom"/>
          </w:tcPr>
          <w:p w14:paraId="67C35937">
            <w:pPr>
              <w:widowControl/>
              <w:jc w:val="center"/>
              <w:rPr>
                <w:rFonts w:ascii="Arial" w:hAnsi="Arial" w:cs="Arial"/>
                <w:color w:val="000000"/>
                <w:kern w:val="0"/>
                <w:sz w:val="20"/>
                <w:szCs w:val="20"/>
              </w:rPr>
            </w:pPr>
            <w:r>
              <w:rPr>
                <w:rFonts w:ascii="Arial" w:hAnsi="Arial" w:cs="Arial"/>
                <w:color w:val="000000"/>
                <w:kern w:val="0"/>
                <w:sz w:val="20"/>
                <w:szCs w:val="20"/>
              </w:rPr>
              <w:t>柘林幼儿园</w:t>
            </w:r>
          </w:p>
        </w:tc>
        <w:tc>
          <w:tcPr>
            <w:tcW w:w="6333" w:type="dxa"/>
            <w:tcBorders>
              <w:top w:val="nil"/>
              <w:left w:val="nil"/>
              <w:bottom w:val="single" w:color="auto" w:sz="4" w:space="0"/>
              <w:right w:val="single" w:color="auto" w:sz="4" w:space="0"/>
            </w:tcBorders>
            <w:shd w:val="clear" w:color="auto" w:fill="auto"/>
            <w:noWrap/>
            <w:vAlign w:val="bottom"/>
          </w:tcPr>
          <w:p w14:paraId="0B7BD378">
            <w:pPr>
              <w:widowControl/>
              <w:jc w:val="left"/>
              <w:rPr>
                <w:rFonts w:ascii="Arial" w:hAnsi="Arial" w:cs="Arial"/>
                <w:color w:val="000000"/>
                <w:kern w:val="0"/>
                <w:sz w:val="20"/>
                <w:szCs w:val="20"/>
              </w:rPr>
            </w:pPr>
            <w:r>
              <w:rPr>
                <w:rFonts w:ascii="Arial" w:hAnsi="Arial" w:cs="Arial"/>
                <w:color w:val="000000"/>
                <w:kern w:val="0"/>
                <w:sz w:val="20"/>
                <w:szCs w:val="20"/>
              </w:rPr>
              <w:t>在角色游戏中发展大班幼儿情绪管理能力的实践研究</w:t>
            </w:r>
          </w:p>
        </w:tc>
      </w:tr>
    </w:tbl>
    <w:p w14:paraId="726B67EB">
      <w:pPr>
        <w:spacing w:line="400" w:lineRule="exact"/>
        <w:rPr>
          <w:rFonts w:ascii="微软雅黑" w:hAnsi="微软雅黑" w:eastAsia="微软雅黑"/>
          <w:b/>
          <w:szCs w:val="21"/>
        </w:rPr>
      </w:pPr>
    </w:p>
    <w:p w14:paraId="2B506B52">
      <w:pPr>
        <w:spacing w:line="400" w:lineRule="exact"/>
        <w:rPr>
          <w:rFonts w:ascii="微软雅黑" w:hAnsi="微软雅黑" w:eastAsia="微软雅黑"/>
          <w:b/>
          <w:szCs w:val="21"/>
        </w:rPr>
      </w:pPr>
    </w:p>
    <w:p w14:paraId="48DCDA4D">
      <w:pPr>
        <w:spacing w:line="540" w:lineRule="exact"/>
        <w:jc w:val="right"/>
        <w:rPr>
          <w:rFonts w:ascii="微软雅黑" w:hAnsi="微软雅黑" w:eastAsia="微软雅黑"/>
          <w:b/>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614D2"/>
    <w:multiLevelType w:val="singleLevel"/>
    <w:tmpl w:val="AD8614D2"/>
    <w:lvl w:ilvl="0" w:tentative="0">
      <w:start w:val="7"/>
      <w:numFmt w:val="decimal"/>
      <w:lvlText w:val="%1."/>
      <w:lvlJc w:val="left"/>
      <w:pPr>
        <w:tabs>
          <w:tab w:val="left" w:pos="312"/>
        </w:tabs>
      </w:pPr>
    </w:lvl>
  </w:abstractNum>
  <w:abstractNum w:abstractNumId="1">
    <w:nsid w:val="DC63707E"/>
    <w:multiLevelType w:val="singleLevel"/>
    <w:tmpl w:val="DC63707E"/>
    <w:lvl w:ilvl="0" w:tentative="0">
      <w:start w:val="1"/>
      <w:numFmt w:val="decimal"/>
      <w:suff w:val="nothing"/>
      <w:lvlText w:val="（%1）"/>
      <w:lvlJc w:val="left"/>
      <w:pPr>
        <w:ind w:left="0" w:firstLine="0"/>
      </w:pPr>
    </w:lvl>
  </w:abstractNum>
  <w:abstractNum w:abstractNumId="2">
    <w:nsid w:val="27BEF708"/>
    <w:multiLevelType w:val="singleLevel"/>
    <w:tmpl w:val="27BEF708"/>
    <w:lvl w:ilvl="0" w:tentative="0">
      <w:start w:val="1"/>
      <w:numFmt w:val="decimal"/>
      <w:suff w:val="nothing"/>
      <w:lvlText w:val="（%1）"/>
      <w:lvlJc w:val="left"/>
      <w:pPr>
        <w:ind w:left="0" w:firstLine="0"/>
      </w:pPr>
    </w:lvl>
  </w:abstractNum>
  <w:abstractNum w:abstractNumId="3">
    <w:nsid w:val="31194EDA"/>
    <w:multiLevelType w:val="multilevel"/>
    <w:tmpl w:val="31194EDA"/>
    <w:lvl w:ilvl="0" w:tentative="0">
      <w:start w:val="1"/>
      <w:numFmt w:val="decimal"/>
      <w:lvlText w:val="%1."/>
      <w:lvlJc w:val="left"/>
      <w:pPr>
        <w:ind w:left="840" w:hanging="36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42F5B83"/>
    <w:multiLevelType w:val="singleLevel"/>
    <w:tmpl w:val="742F5B83"/>
    <w:lvl w:ilvl="0" w:tentative="0">
      <w:start w:val="1"/>
      <w:numFmt w:val="decimal"/>
      <w:lvlText w:val="%1."/>
      <w:lvlJc w:val="left"/>
      <w:pPr>
        <w:tabs>
          <w:tab w:val="left" w:pos="312"/>
        </w:tabs>
      </w:pPr>
    </w:lvl>
  </w:abstractNum>
  <w:num w:numId="1">
    <w:abstractNumId w:val="3"/>
  </w:num>
  <w:num w:numId="2">
    <w:abstractNumId w:val="0"/>
  </w:num>
  <w:num w:numId="3">
    <w:abstractNumId w:val="4"/>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zOTU0MTZhODQ1ODU0MWQ1OTlhNzYyZDgyZTRiMTcifQ=="/>
    <w:docVar w:name="KSO_WPS_MARK_KEY" w:val="65c9fac8-2a17-45c6-a8f8-fecb75a0e40a"/>
  </w:docVars>
  <w:rsids>
    <w:rsidRoot w:val="19A31C84"/>
    <w:rsid w:val="000006E2"/>
    <w:rsid w:val="00003658"/>
    <w:rsid w:val="000041C6"/>
    <w:rsid w:val="00005799"/>
    <w:rsid w:val="000068DB"/>
    <w:rsid w:val="00007A4F"/>
    <w:rsid w:val="00011BBC"/>
    <w:rsid w:val="00016C26"/>
    <w:rsid w:val="00017BE6"/>
    <w:rsid w:val="00021031"/>
    <w:rsid w:val="00021881"/>
    <w:rsid w:val="000245ED"/>
    <w:rsid w:val="00025E86"/>
    <w:rsid w:val="00026A04"/>
    <w:rsid w:val="00027752"/>
    <w:rsid w:val="00030016"/>
    <w:rsid w:val="0003397E"/>
    <w:rsid w:val="00041511"/>
    <w:rsid w:val="0004307E"/>
    <w:rsid w:val="00043787"/>
    <w:rsid w:val="00043900"/>
    <w:rsid w:val="000521AB"/>
    <w:rsid w:val="00052203"/>
    <w:rsid w:val="00052929"/>
    <w:rsid w:val="00053B95"/>
    <w:rsid w:val="000540EC"/>
    <w:rsid w:val="00055BD3"/>
    <w:rsid w:val="0005711B"/>
    <w:rsid w:val="000607FF"/>
    <w:rsid w:val="0006101F"/>
    <w:rsid w:val="00067A6C"/>
    <w:rsid w:val="0007136D"/>
    <w:rsid w:val="0007234A"/>
    <w:rsid w:val="00075DA5"/>
    <w:rsid w:val="00076721"/>
    <w:rsid w:val="000868D8"/>
    <w:rsid w:val="000870D4"/>
    <w:rsid w:val="000973F3"/>
    <w:rsid w:val="000A06E5"/>
    <w:rsid w:val="000A498E"/>
    <w:rsid w:val="000B1C6E"/>
    <w:rsid w:val="000B3C3B"/>
    <w:rsid w:val="000B4278"/>
    <w:rsid w:val="000C3D8F"/>
    <w:rsid w:val="000C4CF4"/>
    <w:rsid w:val="000D3BDB"/>
    <w:rsid w:val="000D5772"/>
    <w:rsid w:val="000D6F6F"/>
    <w:rsid w:val="000E0ED5"/>
    <w:rsid w:val="000E1CDD"/>
    <w:rsid w:val="000E25A3"/>
    <w:rsid w:val="000E35EC"/>
    <w:rsid w:val="000F001E"/>
    <w:rsid w:val="00104C52"/>
    <w:rsid w:val="001053FB"/>
    <w:rsid w:val="00110A23"/>
    <w:rsid w:val="0011387A"/>
    <w:rsid w:val="001149F9"/>
    <w:rsid w:val="00115DF4"/>
    <w:rsid w:val="00117B7E"/>
    <w:rsid w:val="00121CAC"/>
    <w:rsid w:val="00122682"/>
    <w:rsid w:val="00122EE9"/>
    <w:rsid w:val="00126838"/>
    <w:rsid w:val="0013097A"/>
    <w:rsid w:val="00131FBC"/>
    <w:rsid w:val="00137F0A"/>
    <w:rsid w:val="001400D7"/>
    <w:rsid w:val="00143437"/>
    <w:rsid w:val="001441A1"/>
    <w:rsid w:val="00146856"/>
    <w:rsid w:val="0014730A"/>
    <w:rsid w:val="0015118E"/>
    <w:rsid w:val="0015323B"/>
    <w:rsid w:val="00164D54"/>
    <w:rsid w:val="00165D5D"/>
    <w:rsid w:val="00171EFC"/>
    <w:rsid w:val="0018132C"/>
    <w:rsid w:val="001814A6"/>
    <w:rsid w:val="00183ADB"/>
    <w:rsid w:val="00186EF8"/>
    <w:rsid w:val="00190C60"/>
    <w:rsid w:val="00195408"/>
    <w:rsid w:val="0019558D"/>
    <w:rsid w:val="001A13D5"/>
    <w:rsid w:val="001A386C"/>
    <w:rsid w:val="001A61EE"/>
    <w:rsid w:val="001B1986"/>
    <w:rsid w:val="001B299A"/>
    <w:rsid w:val="001B76E0"/>
    <w:rsid w:val="001C3168"/>
    <w:rsid w:val="001C70ED"/>
    <w:rsid w:val="001C7B70"/>
    <w:rsid w:val="001D2E4A"/>
    <w:rsid w:val="001D3C37"/>
    <w:rsid w:val="001D3CF7"/>
    <w:rsid w:val="001D3FF7"/>
    <w:rsid w:val="001E395C"/>
    <w:rsid w:val="001E4851"/>
    <w:rsid w:val="001E7615"/>
    <w:rsid w:val="001F4351"/>
    <w:rsid w:val="001F4BA6"/>
    <w:rsid w:val="00200FDC"/>
    <w:rsid w:val="002018A4"/>
    <w:rsid w:val="00203653"/>
    <w:rsid w:val="002114A7"/>
    <w:rsid w:val="00213250"/>
    <w:rsid w:val="0021483D"/>
    <w:rsid w:val="0021584E"/>
    <w:rsid w:val="00222854"/>
    <w:rsid w:val="00224819"/>
    <w:rsid w:val="002252AD"/>
    <w:rsid w:val="00232D27"/>
    <w:rsid w:val="00233333"/>
    <w:rsid w:val="00237161"/>
    <w:rsid w:val="0024274B"/>
    <w:rsid w:val="00244C43"/>
    <w:rsid w:val="00251DFF"/>
    <w:rsid w:val="00254EA1"/>
    <w:rsid w:val="002557CB"/>
    <w:rsid w:val="002620CC"/>
    <w:rsid w:val="0026335C"/>
    <w:rsid w:val="00264C88"/>
    <w:rsid w:val="00266775"/>
    <w:rsid w:val="002673C3"/>
    <w:rsid w:val="00270740"/>
    <w:rsid w:val="00271CDC"/>
    <w:rsid w:val="00272EE9"/>
    <w:rsid w:val="00273682"/>
    <w:rsid w:val="00275E8A"/>
    <w:rsid w:val="002768D4"/>
    <w:rsid w:val="00276E78"/>
    <w:rsid w:val="00280F53"/>
    <w:rsid w:val="002812F5"/>
    <w:rsid w:val="00285E9E"/>
    <w:rsid w:val="00292665"/>
    <w:rsid w:val="00292802"/>
    <w:rsid w:val="00294901"/>
    <w:rsid w:val="0029529F"/>
    <w:rsid w:val="002954CF"/>
    <w:rsid w:val="002975B8"/>
    <w:rsid w:val="00297C26"/>
    <w:rsid w:val="002A3C2F"/>
    <w:rsid w:val="002B333D"/>
    <w:rsid w:val="002B5472"/>
    <w:rsid w:val="002B71A8"/>
    <w:rsid w:val="002B72CB"/>
    <w:rsid w:val="002B7F2A"/>
    <w:rsid w:val="002C1CCC"/>
    <w:rsid w:val="002C3B61"/>
    <w:rsid w:val="002C5504"/>
    <w:rsid w:val="002C66D6"/>
    <w:rsid w:val="002C744C"/>
    <w:rsid w:val="002D3F8A"/>
    <w:rsid w:val="002D7013"/>
    <w:rsid w:val="002D7C63"/>
    <w:rsid w:val="002E1863"/>
    <w:rsid w:val="002E4EAC"/>
    <w:rsid w:val="002E6144"/>
    <w:rsid w:val="002E67ED"/>
    <w:rsid w:val="002E7AA1"/>
    <w:rsid w:val="00311C52"/>
    <w:rsid w:val="0031642F"/>
    <w:rsid w:val="00321971"/>
    <w:rsid w:val="00324CD7"/>
    <w:rsid w:val="003261E2"/>
    <w:rsid w:val="003305D5"/>
    <w:rsid w:val="00330AD3"/>
    <w:rsid w:val="00331D43"/>
    <w:rsid w:val="003370A3"/>
    <w:rsid w:val="003371BF"/>
    <w:rsid w:val="00337FA2"/>
    <w:rsid w:val="00337FD4"/>
    <w:rsid w:val="0034129D"/>
    <w:rsid w:val="00341414"/>
    <w:rsid w:val="00341DC8"/>
    <w:rsid w:val="00341FA7"/>
    <w:rsid w:val="00343FBE"/>
    <w:rsid w:val="0034450B"/>
    <w:rsid w:val="0034496A"/>
    <w:rsid w:val="003467FC"/>
    <w:rsid w:val="00346C36"/>
    <w:rsid w:val="00350D03"/>
    <w:rsid w:val="00361141"/>
    <w:rsid w:val="00361C4C"/>
    <w:rsid w:val="00362D12"/>
    <w:rsid w:val="003630CA"/>
    <w:rsid w:val="003730BD"/>
    <w:rsid w:val="00377B06"/>
    <w:rsid w:val="00377B96"/>
    <w:rsid w:val="00383041"/>
    <w:rsid w:val="00383A05"/>
    <w:rsid w:val="00384526"/>
    <w:rsid w:val="00384BA9"/>
    <w:rsid w:val="003858B9"/>
    <w:rsid w:val="00386A08"/>
    <w:rsid w:val="003904DD"/>
    <w:rsid w:val="003953CA"/>
    <w:rsid w:val="003968B1"/>
    <w:rsid w:val="00397AE7"/>
    <w:rsid w:val="003A1E55"/>
    <w:rsid w:val="003A36BB"/>
    <w:rsid w:val="003A7EF5"/>
    <w:rsid w:val="003B20C9"/>
    <w:rsid w:val="003B4167"/>
    <w:rsid w:val="003B5B45"/>
    <w:rsid w:val="003B651B"/>
    <w:rsid w:val="003B76E9"/>
    <w:rsid w:val="003C4174"/>
    <w:rsid w:val="003C58E2"/>
    <w:rsid w:val="003D1F2A"/>
    <w:rsid w:val="003D2EB1"/>
    <w:rsid w:val="003D3E5E"/>
    <w:rsid w:val="003D4987"/>
    <w:rsid w:val="003D511F"/>
    <w:rsid w:val="003D74E3"/>
    <w:rsid w:val="003E4267"/>
    <w:rsid w:val="003F062B"/>
    <w:rsid w:val="003F135E"/>
    <w:rsid w:val="003F406B"/>
    <w:rsid w:val="0040421E"/>
    <w:rsid w:val="004146C1"/>
    <w:rsid w:val="00420C1C"/>
    <w:rsid w:val="00421933"/>
    <w:rsid w:val="00421E22"/>
    <w:rsid w:val="00423538"/>
    <w:rsid w:val="004245F0"/>
    <w:rsid w:val="00435FB4"/>
    <w:rsid w:val="0044162F"/>
    <w:rsid w:val="00442267"/>
    <w:rsid w:val="00447AB6"/>
    <w:rsid w:val="00450E5B"/>
    <w:rsid w:val="0046046C"/>
    <w:rsid w:val="0046153D"/>
    <w:rsid w:val="0046476D"/>
    <w:rsid w:val="004669AE"/>
    <w:rsid w:val="0047549C"/>
    <w:rsid w:val="00476AB5"/>
    <w:rsid w:val="004827C7"/>
    <w:rsid w:val="0048456F"/>
    <w:rsid w:val="00484DB5"/>
    <w:rsid w:val="00491C30"/>
    <w:rsid w:val="004951DF"/>
    <w:rsid w:val="00496ABF"/>
    <w:rsid w:val="004A08CE"/>
    <w:rsid w:val="004A12E8"/>
    <w:rsid w:val="004A1F0E"/>
    <w:rsid w:val="004A258E"/>
    <w:rsid w:val="004A25D6"/>
    <w:rsid w:val="004A4C8B"/>
    <w:rsid w:val="004A546D"/>
    <w:rsid w:val="004A78B2"/>
    <w:rsid w:val="004B0C0A"/>
    <w:rsid w:val="004B0CFE"/>
    <w:rsid w:val="004B156B"/>
    <w:rsid w:val="004B2D27"/>
    <w:rsid w:val="004B30EF"/>
    <w:rsid w:val="004B4724"/>
    <w:rsid w:val="004B71E9"/>
    <w:rsid w:val="004B79A5"/>
    <w:rsid w:val="004C044B"/>
    <w:rsid w:val="004C1C31"/>
    <w:rsid w:val="004C26CD"/>
    <w:rsid w:val="004C33D4"/>
    <w:rsid w:val="004C6386"/>
    <w:rsid w:val="004D4B53"/>
    <w:rsid w:val="004D6AC9"/>
    <w:rsid w:val="004E550E"/>
    <w:rsid w:val="004E7385"/>
    <w:rsid w:val="005017B1"/>
    <w:rsid w:val="00502D96"/>
    <w:rsid w:val="00507C62"/>
    <w:rsid w:val="005171F7"/>
    <w:rsid w:val="0052025C"/>
    <w:rsid w:val="00527949"/>
    <w:rsid w:val="00530590"/>
    <w:rsid w:val="00531AA9"/>
    <w:rsid w:val="00532AB8"/>
    <w:rsid w:val="00534FEC"/>
    <w:rsid w:val="00535004"/>
    <w:rsid w:val="005426FB"/>
    <w:rsid w:val="00542A5B"/>
    <w:rsid w:val="00545DB5"/>
    <w:rsid w:val="00554D30"/>
    <w:rsid w:val="00557466"/>
    <w:rsid w:val="0055770F"/>
    <w:rsid w:val="00562179"/>
    <w:rsid w:val="005624CA"/>
    <w:rsid w:val="00563314"/>
    <w:rsid w:val="005644CD"/>
    <w:rsid w:val="00565102"/>
    <w:rsid w:val="0057763E"/>
    <w:rsid w:val="00584DBD"/>
    <w:rsid w:val="00585E26"/>
    <w:rsid w:val="00590F66"/>
    <w:rsid w:val="005923D7"/>
    <w:rsid w:val="005957C9"/>
    <w:rsid w:val="00596C55"/>
    <w:rsid w:val="005A1D1C"/>
    <w:rsid w:val="005A46D1"/>
    <w:rsid w:val="005A4AD6"/>
    <w:rsid w:val="005A6982"/>
    <w:rsid w:val="005A718F"/>
    <w:rsid w:val="005B016C"/>
    <w:rsid w:val="005C1904"/>
    <w:rsid w:val="005C35F6"/>
    <w:rsid w:val="005C4A3C"/>
    <w:rsid w:val="005C5038"/>
    <w:rsid w:val="005C687F"/>
    <w:rsid w:val="005D1CBE"/>
    <w:rsid w:val="005E0C0F"/>
    <w:rsid w:val="005E0DDA"/>
    <w:rsid w:val="005E0EF2"/>
    <w:rsid w:val="005E3896"/>
    <w:rsid w:val="005E5D03"/>
    <w:rsid w:val="005E7A6D"/>
    <w:rsid w:val="005F09C1"/>
    <w:rsid w:val="005F5DDC"/>
    <w:rsid w:val="005F732E"/>
    <w:rsid w:val="00613DDB"/>
    <w:rsid w:val="006141C9"/>
    <w:rsid w:val="006153F9"/>
    <w:rsid w:val="006159B1"/>
    <w:rsid w:val="0061610D"/>
    <w:rsid w:val="00623DDB"/>
    <w:rsid w:val="006275E2"/>
    <w:rsid w:val="006320AE"/>
    <w:rsid w:val="00635282"/>
    <w:rsid w:val="00643626"/>
    <w:rsid w:val="00643BAB"/>
    <w:rsid w:val="00645019"/>
    <w:rsid w:val="00645154"/>
    <w:rsid w:val="00645A82"/>
    <w:rsid w:val="00650AA4"/>
    <w:rsid w:val="00653B4B"/>
    <w:rsid w:val="00654F34"/>
    <w:rsid w:val="0065657B"/>
    <w:rsid w:val="006652EA"/>
    <w:rsid w:val="0066533D"/>
    <w:rsid w:val="00666D6C"/>
    <w:rsid w:val="00673AFB"/>
    <w:rsid w:val="00673C52"/>
    <w:rsid w:val="00674769"/>
    <w:rsid w:val="006749CD"/>
    <w:rsid w:val="0067601F"/>
    <w:rsid w:val="006779F4"/>
    <w:rsid w:val="00681626"/>
    <w:rsid w:val="00681786"/>
    <w:rsid w:val="0068227A"/>
    <w:rsid w:val="006834BD"/>
    <w:rsid w:val="00683DB0"/>
    <w:rsid w:val="006863F0"/>
    <w:rsid w:val="00687D44"/>
    <w:rsid w:val="0069218C"/>
    <w:rsid w:val="006922A9"/>
    <w:rsid w:val="00694B86"/>
    <w:rsid w:val="00697E41"/>
    <w:rsid w:val="006A063D"/>
    <w:rsid w:val="006A3D30"/>
    <w:rsid w:val="006A51CC"/>
    <w:rsid w:val="006B1375"/>
    <w:rsid w:val="006B2E82"/>
    <w:rsid w:val="006B4744"/>
    <w:rsid w:val="006B6049"/>
    <w:rsid w:val="006C3B0A"/>
    <w:rsid w:val="006D36B2"/>
    <w:rsid w:val="006D6C49"/>
    <w:rsid w:val="006E1415"/>
    <w:rsid w:val="006E1EB6"/>
    <w:rsid w:val="006E44AA"/>
    <w:rsid w:val="006E45F1"/>
    <w:rsid w:val="006E548E"/>
    <w:rsid w:val="006F63BF"/>
    <w:rsid w:val="00700D8D"/>
    <w:rsid w:val="0070502E"/>
    <w:rsid w:val="007058A8"/>
    <w:rsid w:val="00710605"/>
    <w:rsid w:val="00714415"/>
    <w:rsid w:val="0071568D"/>
    <w:rsid w:val="007202B3"/>
    <w:rsid w:val="0072545B"/>
    <w:rsid w:val="00734CE8"/>
    <w:rsid w:val="0073660C"/>
    <w:rsid w:val="007429B3"/>
    <w:rsid w:val="0074608E"/>
    <w:rsid w:val="00746FD6"/>
    <w:rsid w:val="00747859"/>
    <w:rsid w:val="00756DF0"/>
    <w:rsid w:val="00763BF0"/>
    <w:rsid w:val="00766E57"/>
    <w:rsid w:val="00770F24"/>
    <w:rsid w:val="0077109E"/>
    <w:rsid w:val="00775434"/>
    <w:rsid w:val="00777102"/>
    <w:rsid w:val="0078149C"/>
    <w:rsid w:val="00782158"/>
    <w:rsid w:val="007855DE"/>
    <w:rsid w:val="00792C52"/>
    <w:rsid w:val="00794BD8"/>
    <w:rsid w:val="00795E44"/>
    <w:rsid w:val="0079765C"/>
    <w:rsid w:val="007A0182"/>
    <w:rsid w:val="007A6056"/>
    <w:rsid w:val="007B0822"/>
    <w:rsid w:val="007B1FFE"/>
    <w:rsid w:val="007B29FD"/>
    <w:rsid w:val="007B3312"/>
    <w:rsid w:val="007B5CAB"/>
    <w:rsid w:val="007C12DA"/>
    <w:rsid w:val="007C2966"/>
    <w:rsid w:val="007C3076"/>
    <w:rsid w:val="007C5D0E"/>
    <w:rsid w:val="007D0108"/>
    <w:rsid w:val="007D1158"/>
    <w:rsid w:val="007D369C"/>
    <w:rsid w:val="007D3799"/>
    <w:rsid w:val="007D3C8A"/>
    <w:rsid w:val="007D6874"/>
    <w:rsid w:val="007E1A18"/>
    <w:rsid w:val="007E24F3"/>
    <w:rsid w:val="007E3D63"/>
    <w:rsid w:val="007E75AF"/>
    <w:rsid w:val="007F01CF"/>
    <w:rsid w:val="007F02FA"/>
    <w:rsid w:val="007F32A9"/>
    <w:rsid w:val="007F6FD3"/>
    <w:rsid w:val="00801BE6"/>
    <w:rsid w:val="0080278C"/>
    <w:rsid w:val="00802FE9"/>
    <w:rsid w:val="00806833"/>
    <w:rsid w:val="00807ADE"/>
    <w:rsid w:val="00813C8C"/>
    <w:rsid w:val="0081617D"/>
    <w:rsid w:val="00821195"/>
    <w:rsid w:val="00823885"/>
    <w:rsid w:val="008250BE"/>
    <w:rsid w:val="00827661"/>
    <w:rsid w:val="00827BEC"/>
    <w:rsid w:val="00827D3D"/>
    <w:rsid w:val="00831CF5"/>
    <w:rsid w:val="00834A0A"/>
    <w:rsid w:val="008358CC"/>
    <w:rsid w:val="0084013F"/>
    <w:rsid w:val="00840DD9"/>
    <w:rsid w:val="0084173A"/>
    <w:rsid w:val="00844A4D"/>
    <w:rsid w:val="00844C02"/>
    <w:rsid w:val="0084656E"/>
    <w:rsid w:val="0086281E"/>
    <w:rsid w:val="008630FC"/>
    <w:rsid w:val="00864CF7"/>
    <w:rsid w:val="00864EB8"/>
    <w:rsid w:val="0086717D"/>
    <w:rsid w:val="008672CC"/>
    <w:rsid w:val="00873F25"/>
    <w:rsid w:val="00874C38"/>
    <w:rsid w:val="00875829"/>
    <w:rsid w:val="00876989"/>
    <w:rsid w:val="00891912"/>
    <w:rsid w:val="00895912"/>
    <w:rsid w:val="00895B98"/>
    <w:rsid w:val="00897F05"/>
    <w:rsid w:val="008A260B"/>
    <w:rsid w:val="008A40DA"/>
    <w:rsid w:val="008A7870"/>
    <w:rsid w:val="008B07EC"/>
    <w:rsid w:val="008B0DA8"/>
    <w:rsid w:val="008B69ED"/>
    <w:rsid w:val="008C1EBF"/>
    <w:rsid w:val="008C22DB"/>
    <w:rsid w:val="008C33FE"/>
    <w:rsid w:val="008D25B8"/>
    <w:rsid w:val="008D31C5"/>
    <w:rsid w:val="008D60AB"/>
    <w:rsid w:val="008E03D8"/>
    <w:rsid w:val="008E0ABD"/>
    <w:rsid w:val="008E21AB"/>
    <w:rsid w:val="008E768B"/>
    <w:rsid w:val="008F141F"/>
    <w:rsid w:val="009005A0"/>
    <w:rsid w:val="00900702"/>
    <w:rsid w:val="009010AB"/>
    <w:rsid w:val="009028F5"/>
    <w:rsid w:val="009070B7"/>
    <w:rsid w:val="00911355"/>
    <w:rsid w:val="00920435"/>
    <w:rsid w:val="00920C25"/>
    <w:rsid w:val="00920E1E"/>
    <w:rsid w:val="0092236C"/>
    <w:rsid w:val="0092360F"/>
    <w:rsid w:val="00924497"/>
    <w:rsid w:val="00926FD2"/>
    <w:rsid w:val="009279EF"/>
    <w:rsid w:val="00927E9B"/>
    <w:rsid w:val="009316F6"/>
    <w:rsid w:val="0093220F"/>
    <w:rsid w:val="0094019D"/>
    <w:rsid w:val="009404ED"/>
    <w:rsid w:val="00943A20"/>
    <w:rsid w:val="009476CB"/>
    <w:rsid w:val="00947ED5"/>
    <w:rsid w:val="00954309"/>
    <w:rsid w:val="00954ECD"/>
    <w:rsid w:val="00956F79"/>
    <w:rsid w:val="00962313"/>
    <w:rsid w:val="00962F2C"/>
    <w:rsid w:val="00966FE3"/>
    <w:rsid w:val="009717DB"/>
    <w:rsid w:val="009829A7"/>
    <w:rsid w:val="00990185"/>
    <w:rsid w:val="009922F1"/>
    <w:rsid w:val="00996119"/>
    <w:rsid w:val="009A1D34"/>
    <w:rsid w:val="009A5953"/>
    <w:rsid w:val="009B00D9"/>
    <w:rsid w:val="009B550E"/>
    <w:rsid w:val="009B6DC5"/>
    <w:rsid w:val="009B7496"/>
    <w:rsid w:val="009C1C0D"/>
    <w:rsid w:val="009C6544"/>
    <w:rsid w:val="009D1D72"/>
    <w:rsid w:val="009D2E86"/>
    <w:rsid w:val="009D6EEB"/>
    <w:rsid w:val="009E15C6"/>
    <w:rsid w:val="009E3AD9"/>
    <w:rsid w:val="009E7A5D"/>
    <w:rsid w:val="009F29A4"/>
    <w:rsid w:val="00A05A5F"/>
    <w:rsid w:val="00A07D03"/>
    <w:rsid w:val="00A104C1"/>
    <w:rsid w:val="00A10BCA"/>
    <w:rsid w:val="00A15E83"/>
    <w:rsid w:val="00A17C20"/>
    <w:rsid w:val="00A23048"/>
    <w:rsid w:val="00A23D8A"/>
    <w:rsid w:val="00A3060C"/>
    <w:rsid w:val="00A31E64"/>
    <w:rsid w:val="00A324A6"/>
    <w:rsid w:val="00A34A49"/>
    <w:rsid w:val="00A35A48"/>
    <w:rsid w:val="00A4364B"/>
    <w:rsid w:val="00A457B8"/>
    <w:rsid w:val="00A54AFD"/>
    <w:rsid w:val="00A61E4E"/>
    <w:rsid w:val="00A626D5"/>
    <w:rsid w:val="00A634A1"/>
    <w:rsid w:val="00A7113C"/>
    <w:rsid w:val="00A75AC0"/>
    <w:rsid w:val="00A86293"/>
    <w:rsid w:val="00A901E7"/>
    <w:rsid w:val="00A90C36"/>
    <w:rsid w:val="00A93422"/>
    <w:rsid w:val="00A94D5F"/>
    <w:rsid w:val="00A95B61"/>
    <w:rsid w:val="00AA01D5"/>
    <w:rsid w:val="00AA39C6"/>
    <w:rsid w:val="00AA5402"/>
    <w:rsid w:val="00AB2BCF"/>
    <w:rsid w:val="00AB2FFC"/>
    <w:rsid w:val="00AC0B23"/>
    <w:rsid w:val="00AC5D10"/>
    <w:rsid w:val="00AD2658"/>
    <w:rsid w:val="00AD3934"/>
    <w:rsid w:val="00AD656D"/>
    <w:rsid w:val="00AE2217"/>
    <w:rsid w:val="00AE6D0B"/>
    <w:rsid w:val="00AE77D1"/>
    <w:rsid w:val="00AF22D1"/>
    <w:rsid w:val="00AF2A19"/>
    <w:rsid w:val="00AF498A"/>
    <w:rsid w:val="00B053EB"/>
    <w:rsid w:val="00B10273"/>
    <w:rsid w:val="00B15008"/>
    <w:rsid w:val="00B24C84"/>
    <w:rsid w:val="00B260FB"/>
    <w:rsid w:val="00B318FD"/>
    <w:rsid w:val="00B31D86"/>
    <w:rsid w:val="00B3332A"/>
    <w:rsid w:val="00B33C8C"/>
    <w:rsid w:val="00B343E0"/>
    <w:rsid w:val="00B3657B"/>
    <w:rsid w:val="00B41D6F"/>
    <w:rsid w:val="00B44570"/>
    <w:rsid w:val="00B47191"/>
    <w:rsid w:val="00B52817"/>
    <w:rsid w:val="00B534FA"/>
    <w:rsid w:val="00B56492"/>
    <w:rsid w:val="00B56D13"/>
    <w:rsid w:val="00B66180"/>
    <w:rsid w:val="00B66F63"/>
    <w:rsid w:val="00B67DD5"/>
    <w:rsid w:val="00B70152"/>
    <w:rsid w:val="00B7484E"/>
    <w:rsid w:val="00B74CE5"/>
    <w:rsid w:val="00B75172"/>
    <w:rsid w:val="00B76695"/>
    <w:rsid w:val="00B84532"/>
    <w:rsid w:val="00B85596"/>
    <w:rsid w:val="00B91319"/>
    <w:rsid w:val="00B94841"/>
    <w:rsid w:val="00B94B19"/>
    <w:rsid w:val="00BA0114"/>
    <w:rsid w:val="00BA01D3"/>
    <w:rsid w:val="00BA5966"/>
    <w:rsid w:val="00BA7F30"/>
    <w:rsid w:val="00BB2183"/>
    <w:rsid w:val="00BB23BC"/>
    <w:rsid w:val="00BC25A4"/>
    <w:rsid w:val="00BD5941"/>
    <w:rsid w:val="00BD636C"/>
    <w:rsid w:val="00BE0DA3"/>
    <w:rsid w:val="00BE0DE3"/>
    <w:rsid w:val="00BE12A1"/>
    <w:rsid w:val="00BF00C9"/>
    <w:rsid w:val="00BF0CC2"/>
    <w:rsid w:val="00BF5B66"/>
    <w:rsid w:val="00BF7A5F"/>
    <w:rsid w:val="00C02543"/>
    <w:rsid w:val="00C11E05"/>
    <w:rsid w:val="00C13293"/>
    <w:rsid w:val="00C13D81"/>
    <w:rsid w:val="00C14C37"/>
    <w:rsid w:val="00C15346"/>
    <w:rsid w:val="00C17550"/>
    <w:rsid w:val="00C26E11"/>
    <w:rsid w:val="00C3047F"/>
    <w:rsid w:val="00C30D41"/>
    <w:rsid w:val="00C33596"/>
    <w:rsid w:val="00C37E3B"/>
    <w:rsid w:val="00C43EA7"/>
    <w:rsid w:val="00C44EF1"/>
    <w:rsid w:val="00C501B2"/>
    <w:rsid w:val="00C50B26"/>
    <w:rsid w:val="00C51862"/>
    <w:rsid w:val="00C52919"/>
    <w:rsid w:val="00C56624"/>
    <w:rsid w:val="00C629B4"/>
    <w:rsid w:val="00C65242"/>
    <w:rsid w:val="00C653AE"/>
    <w:rsid w:val="00C66C90"/>
    <w:rsid w:val="00C73C77"/>
    <w:rsid w:val="00C7432C"/>
    <w:rsid w:val="00C75915"/>
    <w:rsid w:val="00C77B4C"/>
    <w:rsid w:val="00C83D4C"/>
    <w:rsid w:val="00C8477A"/>
    <w:rsid w:val="00C84994"/>
    <w:rsid w:val="00C85E23"/>
    <w:rsid w:val="00C866EE"/>
    <w:rsid w:val="00C90498"/>
    <w:rsid w:val="00C904C9"/>
    <w:rsid w:val="00C90910"/>
    <w:rsid w:val="00C90EA4"/>
    <w:rsid w:val="00C9595F"/>
    <w:rsid w:val="00C96CFC"/>
    <w:rsid w:val="00C96FE8"/>
    <w:rsid w:val="00CA12ED"/>
    <w:rsid w:val="00CA2899"/>
    <w:rsid w:val="00CA75B3"/>
    <w:rsid w:val="00CB08A2"/>
    <w:rsid w:val="00CB234B"/>
    <w:rsid w:val="00CB34F3"/>
    <w:rsid w:val="00CB3C60"/>
    <w:rsid w:val="00CB7799"/>
    <w:rsid w:val="00CB7D25"/>
    <w:rsid w:val="00CC31E7"/>
    <w:rsid w:val="00CC53F7"/>
    <w:rsid w:val="00CC57D1"/>
    <w:rsid w:val="00CD53F5"/>
    <w:rsid w:val="00CD5717"/>
    <w:rsid w:val="00CD576A"/>
    <w:rsid w:val="00CD5CA5"/>
    <w:rsid w:val="00CE1789"/>
    <w:rsid w:val="00CE35AF"/>
    <w:rsid w:val="00CE6D5F"/>
    <w:rsid w:val="00CE78F2"/>
    <w:rsid w:val="00CF22AF"/>
    <w:rsid w:val="00CF59A1"/>
    <w:rsid w:val="00D02FCF"/>
    <w:rsid w:val="00D07019"/>
    <w:rsid w:val="00D161E2"/>
    <w:rsid w:val="00D20944"/>
    <w:rsid w:val="00D23C90"/>
    <w:rsid w:val="00D2545D"/>
    <w:rsid w:val="00D275FD"/>
    <w:rsid w:val="00D3082E"/>
    <w:rsid w:val="00D34683"/>
    <w:rsid w:val="00D3769B"/>
    <w:rsid w:val="00D441CB"/>
    <w:rsid w:val="00D44B60"/>
    <w:rsid w:val="00D51A4D"/>
    <w:rsid w:val="00D51D5D"/>
    <w:rsid w:val="00D5610D"/>
    <w:rsid w:val="00D625D4"/>
    <w:rsid w:val="00D62B89"/>
    <w:rsid w:val="00D6721E"/>
    <w:rsid w:val="00D718DE"/>
    <w:rsid w:val="00D8009F"/>
    <w:rsid w:val="00D83AD7"/>
    <w:rsid w:val="00D90DEC"/>
    <w:rsid w:val="00D9251B"/>
    <w:rsid w:val="00D95CAA"/>
    <w:rsid w:val="00D97EBB"/>
    <w:rsid w:val="00DA3256"/>
    <w:rsid w:val="00DA4464"/>
    <w:rsid w:val="00DA55F1"/>
    <w:rsid w:val="00DC373A"/>
    <w:rsid w:val="00DC5AFD"/>
    <w:rsid w:val="00DC76DE"/>
    <w:rsid w:val="00DD7090"/>
    <w:rsid w:val="00DE00A2"/>
    <w:rsid w:val="00DE1206"/>
    <w:rsid w:val="00DF120D"/>
    <w:rsid w:val="00DF1DF7"/>
    <w:rsid w:val="00DF2B6A"/>
    <w:rsid w:val="00DF3496"/>
    <w:rsid w:val="00E00883"/>
    <w:rsid w:val="00E01C59"/>
    <w:rsid w:val="00E01D18"/>
    <w:rsid w:val="00E02E77"/>
    <w:rsid w:val="00E0354C"/>
    <w:rsid w:val="00E07D40"/>
    <w:rsid w:val="00E07D47"/>
    <w:rsid w:val="00E1071A"/>
    <w:rsid w:val="00E11973"/>
    <w:rsid w:val="00E15946"/>
    <w:rsid w:val="00E16117"/>
    <w:rsid w:val="00E174C5"/>
    <w:rsid w:val="00E17640"/>
    <w:rsid w:val="00E2024E"/>
    <w:rsid w:val="00E2183D"/>
    <w:rsid w:val="00E25A4F"/>
    <w:rsid w:val="00E314EC"/>
    <w:rsid w:val="00E31E9F"/>
    <w:rsid w:val="00E31F1E"/>
    <w:rsid w:val="00E36313"/>
    <w:rsid w:val="00E37381"/>
    <w:rsid w:val="00E4013F"/>
    <w:rsid w:val="00E41219"/>
    <w:rsid w:val="00E53467"/>
    <w:rsid w:val="00E53943"/>
    <w:rsid w:val="00E608C1"/>
    <w:rsid w:val="00E71AD5"/>
    <w:rsid w:val="00E75D90"/>
    <w:rsid w:val="00E80977"/>
    <w:rsid w:val="00E838A5"/>
    <w:rsid w:val="00E85D43"/>
    <w:rsid w:val="00E87401"/>
    <w:rsid w:val="00E9136A"/>
    <w:rsid w:val="00E9680F"/>
    <w:rsid w:val="00EA1CB2"/>
    <w:rsid w:val="00EA620C"/>
    <w:rsid w:val="00EB1B5C"/>
    <w:rsid w:val="00EB4230"/>
    <w:rsid w:val="00EB5860"/>
    <w:rsid w:val="00EC0CA5"/>
    <w:rsid w:val="00EC1213"/>
    <w:rsid w:val="00EC19DC"/>
    <w:rsid w:val="00EC407B"/>
    <w:rsid w:val="00EC5084"/>
    <w:rsid w:val="00EC6A3C"/>
    <w:rsid w:val="00ED2CFF"/>
    <w:rsid w:val="00ED7936"/>
    <w:rsid w:val="00EE4C9E"/>
    <w:rsid w:val="00EE5025"/>
    <w:rsid w:val="00EF0C3D"/>
    <w:rsid w:val="00EF3A3F"/>
    <w:rsid w:val="00EF3F3B"/>
    <w:rsid w:val="00EF4AE2"/>
    <w:rsid w:val="00EF67FD"/>
    <w:rsid w:val="00EF6ECC"/>
    <w:rsid w:val="00F1057D"/>
    <w:rsid w:val="00F14E54"/>
    <w:rsid w:val="00F1581B"/>
    <w:rsid w:val="00F21240"/>
    <w:rsid w:val="00F27E8B"/>
    <w:rsid w:val="00F30957"/>
    <w:rsid w:val="00F3318A"/>
    <w:rsid w:val="00F337CB"/>
    <w:rsid w:val="00F34CB2"/>
    <w:rsid w:val="00F362EC"/>
    <w:rsid w:val="00F36B48"/>
    <w:rsid w:val="00F4215B"/>
    <w:rsid w:val="00F43CF5"/>
    <w:rsid w:val="00F47EAD"/>
    <w:rsid w:val="00F53996"/>
    <w:rsid w:val="00F54483"/>
    <w:rsid w:val="00F54D6A"/>
    <w:rsid w:val="00F60A4E"/>
    <w:rsid w:val="00F630CA"/>
    <w:rsid w:val="00F64B2E"/>
    <w:rsid w:val="00F6560C"/>
    <w:rsid w:val="00F70FC1"/>
    <w:rsid w:val="00F72C50"/>
    <w:rsid w:val="00F73D7F"/>
    <w:rsid w:val="00F76246"/>
    <w:rsid w:val="00F80A2D"/>
    <w:rsid w:val="00F81BDB"/>
    <w:rsid w:val="00F85CC8"/>
    <w:rsid w:val="00F86DEA"/>
    <w:rsid w:val="00F878B4"/>
    <w:rsid w:val="00F9102D"/>
    <w:rsid w:val="00F919A8"/>
    <w:rsid w:val="00F96D63"/>
    <w:rsid w:val="00FA0699"/>
    <w:rsid w:val="00FA47B5"/>
    <w:rsid w:val="00FB6EB3"/>
    <w:rsid w:val="00FB717B"/>
    <w:rsid w:val="00FC6CDF"/>
    <w:rsid w:val="00FD420F"/>
    <w:rsid w:val="00FD5A77"/>
    <w:rsid w:val="00FE042D"/>
    <w:rsid w:val="00FE0663"/>
    <w:rsid w:val="00FE718D"/>
    <w:rsid w:val="00FF07E7"/>
    <w:rsid w:val="00FF5638"/>
    <w:rsid w:val="02CB7F49"/>
    <w:rsid w:val="04901D3F"/>
    <w:rsid w:val="04E90B5B"/>
    <w:rsid w:val="05057EB8"/>
    <w:rsid w:val="05915D26"/>
    <w:rsid w:val="05942874"/>
    <w:rsid w:val="05A711D5"/>
    <w:rsid w:val="07102341"/>
    <w:rsid w:val="07B7150F"/>
    <w:rsid w:val="085A07AA"/>
    <w:rsid w:val="08C47915"/>
    <w:rsid w:val="09CC3CF7"/>
    <w:rsid w:val="0AC9306B"/>
    <w:rsid w:val="0BAC0706"/>
    <w:rsid w:val="0C234952"/>
    <w:rsid w:val="0D4903E8"/>
    <w:rsid w:val="0E041A0C"/>
    <w:rsid w:val="0F847C52"/>
    <w:rsid w:val="10D64689"/>
    <w:rsid w:val="11074842"/>
    <w:rsid w:val="11776A93"/>
    <w:rsid w:val="12380A2C"/>
    <w:rsid w:val="13767A5D"/>
    <w:rsid w:val="15B4486D"/>
    <w:rsid w:val="16DA6555"/>
    <w:rsid w:val="16FC64CC"/>
    <w:rsid w:val="178F7340"/>
    <w:rsid w:val="18E6772B"/>
    <w:rsid w:val="18F222B5"/>
    <w:rsid w:val="19297320"/>
    <w:rsid w:val="19A31C84"/>
    <w:rsid w:val="1A147FD0"/>
    <w:rsid w:val="1B746F78"/>
    <w:rsid w:val="1C395ACC"/>
    <w:rsid w:val="1C6B432E"/>
    <w:rsid w:val="1C7F7FAA"/>
    <w:rsid w:val="1E366767"/>
    <w:rsid w:val="20A420AE"/>
    <w:rsid w:val="21632704"/>
    <w:rsid w:val="21696E53"/>
    <w:rsid w:val="2331574F"/>
    <w:rsid w:val="23971A56"/>
    <w:rsid w:val="23D36806"/>
    <w:rsid w:val="270C4509"/>
    <w:rsid w:val="292C05D7"/>
    <w:rsid w:val="29A1688F"/>
    <w:rsid w:val="2A2D4EC2"/>
    <w:rsid w:val="2A742AF1"/>
    <w:rsid w:val="2B4017F0"/>
    <w:rsid w:val="2BA967CA"/>
    <w:rsid w:val="2CD86C3B"/>
    <w:rsid w:val="2CEF4944"/>
    <w:rsid w:val="2EFE1EA7"/>
    <w:rsid w:val="2F124686"/>
    <w:rsid w:val="30BF439A"/>
    <w:rsid w:val="31886E82"/>
    <w:rsid w:val="33D22636"/>
    <w:rsid w:val="344D7F0F"/>
    <w:rsid w:val="357339A5"/>
    <w:rsid w:val="372238D5"/>
    <w:rsid w:val="378C0E1E"/>
    <w:rsid w:val="379320DC"/>
    <w:rsid w:val="381274A5"/>
    <w:rsid w:val="38787C50"/>
    <w:rsid w:val="390908A8"/>
    <w:rsid w:val="39A16D33"/>
    <w:rsid w:val="39FF3A59"/>
    <w:rsid w:val="3A046550"/>
    <w:rsid w:val="3A0D6176"/>
    <w:rsid w:val="3BCC3E0F"/>
    <w:rsid w:val="3C3420E0"/>
    <w:rsid w:val="3DD60F75"/>
    <w:rsid w:val="3E8F7AA2"/>
    <w:rsid w:val="3FD15E98"/>
    <w:rsid w:val="40574C5C"/>
    <w:rsid w:val="410127AD"/>
    <w:rsid w:val="42204EB5"/>
    <w:rsid w:val="425D3A13"/>
    <w:rsid w:val="42B15B0D"/>
    <w:rsid w:val="46AA2F9F"/>
    <w:rsid w:val="46D544C0"/>
    <w:rsid w:val="4723347D"/>
    <w:rsid w:val="48457423"/>
    <w:rsid w:val="4970787D"/>
    <w:rsid w:val="499C7517"/>
    <w:rsid w:val="4BE11211"/>
    <w:rsid w:val="4BFA5E7A"/>
    <w:rsid w:val="4C714C8A"/>
    <w:rsid w:val="4CC11B75"/>
    <w:rsid w:val="4CE03BBE"/>
    <w:rsid w:val="4D844549"/>
    <w:rsid w:val="4EFD45B3"/>
    <w:rsid w:val="4F917B91"/>
    <w:rsid w:val="50046C77"/>
    <w:rsid w:val="51B178D7"/>
    <w:rsid w:val="525766D1"/>
    <w:rsid w:val="561072C2"/>
    <w:rsid w:val="574F5BC8"/>
    <w:rsid w:val="594C23E9"/>
    <w:rsid w:val="5A871B1D"/>
    <w:rsid w:val="5AC53A88"/>
    <w:rsid w:val="5C7259AC"/>
    <w:rsid w:val="5C92275F"/>
    <w:rsid w:val="5D1A0A26"/>
    <w:rsid w:val="5D417D61"/>
    <w:rsid w:val="5D79574D"/>
    <w:rsid w:val="5D810AA5"/>
    <w:rsid w:val="5ED66BCF"/>
    <w:rsid w:val="5FBD32A3"/>
    <w:rsid w:val="60793CB6"/>
    <w:rsid w:val="628D3A49"/>
    <w:rsid w:val="64FE478A"/>
    <w:rsid w:val="65240694"/>
    <w:rsid w:val="65246BC9"/>
    <w:rsid w:val="65A96DEB"/>
    <w:rsid w:val="666D606B"/>
    <w:rsid w:val="670D5158"/>
    <w:rsid w:val="67654F94"/>
    <w:rsid w:val="67CB129B"/>
    <w:rsid w:val="6837248C"/>
    <w:rsid w:val="688D47A2"/>
    <w:rsid w:val="69A2427D"/>
    <w:rsid w:val="6AA67D9D"/>
    <w:rsid w:val="6AF1726A"/>
    <w:rsid w:val="6AFE54E3"/>
    <w:rsid w:val="6C5717AD"/>
    <w:rsid w:val="6C8163CC"/>
    <w:rsid w:val="6CE93F71"/>
    <w:rsid w:val="6E8D72AA"/>
    <w:rsid w:val="70B96C2C"/>
    <w:rsid w:val="70D171F6"/>
    <w:rsid w:val="74AF5AA0"/>
    <w:rsid w:val="752C579C"/>
    <w:rsid w:val="75666BB7"/>
    <w:rsid w:val="760A7432"/>
    <w:rsid w:val="76830F93"/>
    <w:rsid w:val="77C16217"/>
    <w:rsid w:val="78564BB1"/>
    <w:rsid w:val="78E62E59"/>
    <w:rsid w:val="78EC2E1F"/>
    <w:rsid w:val="79B37DE1"/>
    <w:rsid w:val="79E47F9A"/>
    <w:rsid w:val="7A5213A8"/>
    <w:rsid w:val="7A7A445B"/>
    <w:rsid w:val="7CDB38D7"/>
    <w:rsid w:val="7CF14CE5"/>
    <w:rsid w:val="7F32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8"/>
    </w:rPr>
  </w:style>
  <w:style w:type="paragraph" w:styleId="3">
    <w:name w:val="Plain Text"/>
    <w:link w:val="15"/>
    <w:qFormat/>
    <w:uiPriority w:val="0"/>
    <w:pPr>
      <w:widowControl w:val="0"/>
      <w:jc w:val="both"/>
    </w:pPr>
    <w:rPr>
      <w:rFonts w:ascii="宋体" w:hAnsi="Courier New" w:eastAsia="宋体" w:cs="Times New Roman"/>
      <w:kern w:val="2"/>
      <w:sz w:val="21"/>
      <w:lang w:val="en-US" w:eastAsia="zh-CN" w:bidi="ar-SA"/>
    </w:rPr>
  </w:style>
  <w:style w:type="paragraph" w:styleId="4">
    <w:name w:val="Date"/>
    <w:basedOn w:val="1"/>
    <w:next w:val="1"/>
    <w:link w:val="19"/>
    <w:qFormat/>
    <w:uiPriority w:val="0"/>
    <w:pPr>
      <w:ind w:left="100" w:leftChars="2500"/>
    </w:pPr>
  </w:style>
  <w:style w:type="paragraph" w:styleId="5">
    <w:name w:val="Balloon Text"/>
    <w:basedOn w:val="1"/>
    <w:link w:val="20"/>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7"/>
    <w:qFormat/>
    <w:uiPriority w:val="99"/>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纯文本 Char"/>
    <w:basedOn w:val="10"/>
    <w:link w:val="3"/>
    <w:qFormat/>
    <w:uiPriority w:val="0"/>
    <w:rPr>
      <w:rFonts w:ascii="宋体" w:hAnsi="Courier New"/>
      <w:kern w:val="2"/>
      <w:sz w:val="21"/>
    </w:rPr>
  </w:style>
  <w:style w:type="character" w:customStyle="1" w:styleId="16">
    <w:name w:val="font01"/>
    <w:basedOn w:val="10"/>
    <w:qFormat/>
    <w:uiPriority w:val="0"/>
    <w:rPr>
      <w:rFonts w:hint="default" w:ascii="Times New Roman" w:hAnsi="Times New Roman" w:cs="Times New Roman"/>
      <w:color w:val="000000"/>
      <w:sz w:val="24"/>
      <w:szCs w:val="24"/>
      <w:u w:val="none"/>
    </w:rPr>
  </w:style>
  <w:style w:type="character" w:customStyle="1" w:styleId="17">
    <w:name w:val="font11"/>
    <w:basedOn w:val="10"/>
    <w:qFormat/>
    <w:uiPriority w:val="0"/>
    <w:rPr>
      <w:rFonts w:hint="eastAsia" w:ascii="宋体" w:hAnsi="宋体" w:eastAsia="宋体" w:cs="宋体"/>
      <w:color w:val="000000"/>
      <w:sz w:val="24"/>
      <w:szCs w:val="24"/>
      <w:u w:val="none"/>
    </w:rPr>
  </w:style>
  <w:style w:type="paragraph" w:styleId="18">
    <w:name w:val="List Paragraph"/>
    <w:basedOn w:val="1"/>
    <w:unhideWhenUsed/>
    <w:qFormat/>
    <w:uiPriority w:val="99"/>
    <w:pPr>
      <w:ind w:firstLine="420" w:firstLineChars="200"/>
    </w:pPr>
  </w:style>
  <w:style w:type="character" w:customStyle="1" w:styleId="19">
    <w:name w:val="日期 Char"/>
    <w:basedOn w:val="10"/>
    <w:link w:val="4"/>
    <w:qFormat/>
    <w:uiPriority w:val="0"/>
    <w:rPr>
      <w:kern w:val="2"/>
      <w:sz w:val="21"/>
      <w:szCs w:val="24"/>
    </w:rPr>
  </w:style>
  <w:style w:type="character" w:customStyle="1" w:styleId="20">
    <w:name w:val="批注框文本 Char"/>
    <w:basedOn w:val="10"/>
    <w:link w:val="5"/>
    <w:qFormat/>
    <w:uiPriority w:val="0"/>
    <w:rPr>
      <w:kern w:val="2"/>
      <w:sz w:val="18"/>
      <w:szCs w:val="18"/>
    </w:rPr>
  </w:style>
  <w:style w:type="paragraph" w:customStyle="1" w:styleId="21">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
    <w:name w:val="font6"/>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23">
    <w:name w:val="xl71"/>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4">
    <w:name w:val="xl73"/>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5">
    <w:name w:val="xl7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2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35">
    <w:name w:val="font7"/>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6">
    <w:name w:val="列出段落1"/>
    <w:basedOn w:val="1"/>
    <w:qFormat/>
    <w:uiPriority w:val="0"/>
    <w:pPr>
      <w:ind w:firstLine="420" w:firstLineChars="200"/>
    </w:pPr>
    <w:rPr>
      <w:rFonts w:ascii="等线" w:hAnsi="等线" w:eastAsia="等线"/>
      <w:szCs w:val="22"/>
    </w:rPr>
  </w:style>
  <w:style w:type="character" w:customStyle="1" w:styleId="37">
    <w:name w:val="font81"/>
    <w:basedOn w:val="10"/>
    <w:qFormat/>
    <w:uiPriority w:val="0"/>
    <w:rPr>
      <w:rFonts w:hint="default" w:ascii="Arial" w:hAnsi="Arial" w:cs="Arial"/>
      <w:color w:val="000000"/>
      <w:sz w:val="18"/>
      <w:szCs w:val="18"/>
      <w:u w:val="none"/>
    </w:rPr>
  </w:style>
  <w:style w:type="character" w:customStyle="1" w:styleId="38">
    <w:name w:val="font71"/>
    <w:basedOn w:val="10"/>
    <w:qFormat/>
    <w:uiPriority w:val="0"/>
    <w:rPr>
      <w:rFonts w:hint="eastAsia" w:ascii="宋体" w:hAnsi="宋体" w:eastAsia="宋体" w:cs="宋体"/>
      <w:color w:val="000000"/>
      <w:sz w:val="18"/>
      <w:szCs w:val="18"/>
      <w:u w:val="none"/>
    </w:rPr>
  </w:style>
  <w:style w:type="character" w:customStyle="1" w:styleId="39">
    <w:name w:val="font41"/>
    <w:basedOn w:val="10"/>
    <w:qFormat/>
    <w:uiPriority w:val="0"/>
    <w:rPr>
      <w:rFonts w:hint="eastAsia" w:ascii="宋体" w:hAnsi="宋体" w:eastAsia="宋体" w:cs="宋体"/>
      <w:color w:val="000000"/>
      <w:sz w:val="18"/>
      <w:szCs w:val="18"/>
      <w:u w:val="none"/>
    </w:rPr>
  </w:style>
  <w:style w:type="character" w:customStyle="1" w:styleId="40">
    <w:name w:val="font51"/>
    <w:basedOn w:val="10"/>
    <w:qFormat/>
    <w:uiPriority w:val="0"/>
    <w:rPr>
      <w:rFonts w:hint="default" w:ascii="Arial" w:hAnsi="Arial" w:cs="Arial"/>
      <w:color w:val="000000"/>
      <w:sz w:val="18"/>
      <w:szCs w:val="18"/>
      <w:u w:val="none"/>
    </w:rPr>
  </w:style>
  <w:style w:type="character" w:customStyle="1" w:styleId="41">
    <w:name w:val="font101"/>
    <w:basedOn w:val="10"/>
    <w:qFormat/>
    <w:uiPriority w:val="0"/>
    <w:rPr>
      <w:rFonts w:hint="default" w:ascii="Arial" w:hAnsi="Arial" w:cs="Arial"/>
      <w:color w:val="FF0000"/>
      <w:sz w:val="18"/>
      <w:szCs w:val="18"/>
      <w:u w:val="none"/>
    </w:rPr>
  </w:style>
  <w:style w:type="paragraph" w:customStyle="1" w:styleId="42">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3927</Words>
  <Characters>4124</Characters>
  <Lines>127</Lines>
  <Paragraphs>35</Paragraphs>
  <TotalTime>6</TotalTime>
  <ScaleCrop>false</ScaleCrop>
  <LinksUpToDate>false</LinksUpToDate>
  <CharactersWithSpaces>4608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2024-03-27T07:29:00Z</dcterms:created>
  <dc:creator>Administrator</dc:creator>
  <cp:lastModifiedBy>闲鹤</cp:lastModifiedBy>
  <cp:lastPrinted>2023-03-29T01:34:00Z</cp:lastPrinted>
  <dcterms:modified xsi:type="dcterms:W3CDTF">2025-03-12T07:40:32Z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D934D1281E664BBC89AA91A998CC0A44</vt:lpwstr>
  </property>
  <property fmtid="{D5CDD505-2E9C-101B-9397-08002B2CF9AE}" pid="4" name="KSOTemplateDocerSaveRecord">
    <vt:lpwstr>eyJoZGlkIjoiOGI0ZmYwODVlMzk0YTkwMTBlMTMyZWI4NGQ5YjQzZWMiLCJ1c2VySWQiOiI2Mzc2MzE0OTMifQ==</vt:lpwstr>
  </property>
</Properties>
</file>