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A38B5">
      <w:pPr>
        <w:spacing w:line="520" w:lineRule="exact"/>
        <w:jc w:val="center"/>
        <w:rPr>
          <w:rFonts w:hint="eastAsia" w:ascii="宋体" w:hAnsi="宋体" w:cs="宋体"/>
          <w:b/>
          <w:bCs/>
          <w:sz w:val="32"/>
          <w:szCs w:val="32"/>
        </w:rPr>
      </w:pPr>
      <w:r>
        <w:rPr>
          <w:rFonts w:hint="eastAsia" w:ascii="宋体" w:hAnsi="宋体" w:cs="宋体"/>
          <w:b/>
          <w:bCs/>
          <w:sz w:val="32"/>
          <w:szCs w:val="32"/>
        </w:rPr>
        <w:t>第</w:t>
      </w:r>
      <w:r>
        <w:rPr>
          <w:rFonts w:hint="eastAsia" w:ascii="宋体" w:hAnsi="宋体" w:cs="宋体"/>
          <w:b/>
          <w:bCs/>
          <w:sz w:val="32"/>
          <w:szCs w:val="32"/>
          <w:lang w:val="en-US" w:eastAsia="zh-CN"/>
        </w:rPr>
        <w:t>3</w:t>
      </w:r>
      <w:r>
        <w:rPr>
          <w:rFonts w:hint="eastAsia" w:ascii="宋体" w:hAnsi="宋体" w:cs="宋体"/>
          <w:b/>
          <w:bCs/>
          <w:sz w:val="32"/>
          <w:szCs w:val="32"/>
        </w:rPr>
        <w:t>周教育发展研究中心通知</w:t>
      </w:r>
    </w:p>
    <w:p w14:paraId="713E06AD">
      <w:pPr>
        <w:spacing w:line="520" w:lineRule="exact"/>
        <w:jc w:val="left"/>
        <w:rPr>
          <w:rFonts w:hint="eastAsia" w:ascii="宋体" w:hAnsi="宋体" w:cs="宋体"/>
          <w:sz w:val="24"/>
        </w:rPr>
      </w:pPr>
      <w:r>
        <w:rPr>
          <w:rFonts w:hint="eastAsia" w:ascii="宋体" w:hAnsi="宋体" w:cs="宋体"/>
          <w:sz w:val="24"/>
        </w:rPr>
        <w:t>★温馨提示：</w:t>
      </w:r>
    </w:p>
    <w:p w14:paraId="3D60FB13">
      <w:pPr>
        <w:spacing w:line="520" w:lineRule="exact"/>
        <w:jc w:val="left"/>
        <w:rPr>
          <w:rFonts w:hint="eastAsia" w:ascii="宋体" w:hAnsi="宋体" w:cs="宋体"/>
          <w:sz w:val="24"/>
        </w:rPr>
      </w:pPr>
      <w:r>
        <w:rPr>
          <w:rFonts w:hint="eastAsia" w:ascii="宋体" w:hAnsi="宋体" w:cs="宋体"/>
          <w:sz w:val="24"/>
        </w:rPr>
        <w:t>1.因学院车位有限，暂无法对外提供停车车位，来院参加研修活动的老师，务请绿色出行。请学校领导对参加培训的老师及时通知到位。感谢配合支持！</w:t>
      </w:r>
    </w:p>
    <w:p w14:paraId="74094416">
      <w:pPr>
        <w:spacing w:line="520" w:lineRule="exact"/>
        <w:jc w:val="left"/>
        <w:rPr>
          <w:rFonts w:hint="eastAsia" w:ascii="宋体" w:hAnsi="宋体" w:cs="宋体"/>
          <w:sz w:val="24"/>
        </w:rPr>
      </w:pPr>
      <w:r>
        <w:rPr>
          <w:rFonts w:hint="eastAsia" w:ascii="宋体" w:hAnsi="宋体" w:cs="宋体"/>
          <w:sz w:val="24"/>
        </w:rPr>
        <w:t>2.学院是上海市无烟单位，请勿在校园内吸烟。</w:t>
      </w:r>
    </w:p>
    <w:p w14:paraId="1591CD6F">
      <w:pPr>
        <w:spacing w:line="520" w:lineRule="exact"/>
        <w:jc w:val="left"/>
        <w:rPr>
          <w:rFonts w:hint="eastAsia" w:ascii="宋体" w:hAnsi="宋体" w:cs="宋体"/>
          <w:sz w:val="24"/>
        </w:rPr>
      </w:pPr>
      <w:r>
        <w:rPr>
          <w:rFonts w:hint="eastAsia" w:ascii="宋体" w:hAnsi="宋体" w:cs="宋体"/>
          <w:sz w:val="24"/>
        </w:rPr>
        <w:t>3.饮水请自带茶杯，喝饮料的老师扔水瓶时请注意干湿垃圾分类，没有喝完的水瓶请带走。</w:t>
      </w:r>
      <w:r>
        <w:rPr>
          <w:rFonts w:hint="eastAsia" w:ascii="宋体" w:hAnsi="宋体" w:cs="宋体"/>
          <w:b/>
          <w:bCs/>
          <w:sz w:val="24"/>
        </w:rPr>
        <w:t xml:space="preserve"> </w:t>
      </w:r>
    </w:p>
    <w:p w14:paraId="6C6871FA">
      <w:pPr>
        <w:pStyle w:val="2"/>
        <w:spacing w:line="520" w:lineRule="exact"/>
        <w:jc w:val="both"/>
        <w:rPr>
          <w:rFonts w:hint="eastAsia" w:ascii="宋体" w:hAnsi="宋体" w:eastAsia="宋体" w:cs="宋体"/>
          <w:sz w:val="24"/>
        </w:rPr>
      </w:pPr>
    </w:p>
    <w:p w14:paraId="6F3E2D8F">
      <w:pPr>
        <w:pStyle w:val="2"/>
        <w:spacing w:line="520" w:lineRule="exact"/>
        <w:jc w:val="both"/>
        <w:rPr>
          <w:rFonts w:hint="eastAsia" w:ascii="宋体" w:hAnsi="宋体" w:eastAsia="宋体" w:cs="宋体"/>
          <w:sz w:val="24"/>
        </w:rPr>
      </w:pPr>
    </w:p>
    <w:p w14:paraId="1BC07C4A">
      <w:pPr>
        <w:pStyle w:val="2"/>
        <w:spacing w:line="520" w:lineRule="exact"/>
        <w:jc w:val="both"/>
        <w:rPr>
          <w:rFonts w:hint="eastAsia" w:ascii="宋体" w:hAnsi="宋体" w:eastAsia="宋体" w:cs="宋体"/>
          <w:sz w:val="24"/>
        </w:rPr>
      </w:pPr>
    </w:p>
    <w:p w14:paraId="5B263ACE">
      <w:pPr>
        <w:pStyle w:val="2"/>
        <w:spacing w:line="520" w:lineRule="exact"/>
        <w:jc w:val="both"/>
        <w:rPr>
          <w:rFonts w:hint="eastAsia" w:ascii="宋体" w:hAnsi="宋体" w:eastAsia="宋体" w:cs="宋体"/>
          <w:sz w:val="24"/>
        </w:rPr>
      </w:pPr>
    </w:p>
    <w:p w14:paraId="148FFA3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eastAsiaTheme="minorEastAsia"/>
          <w:b/>
          <w:bCs/>
          <w:sz w:val="32"/>
          <w:szCs w:val="32"/>
          <w:lang w:val="en-US" w:eastAsia="zh-CN"/>
        </w:rPr>
      </w:pPr>
      <w:r>
        <w:rPr>
          <w:rFonts w:hint="eastAsia" w:ascii="宋体" w:hAnsi="宋体" w:cs="宋体"/>
          <w:b/>
          <w:bCs/>
          <w:sz w:val="32"/>
          <w:szCs w:val="32"/>
          <w:lang w:val="en-US" w:eastAsia="zh-CN"/>
        </w:rPr>
        <w:t>通知一：</w:t>
      </w:r>
      <w:r>
        <w:rPr>
          <w:rFonts w:hint="eastAsia" w:ascii="宋体" w:hAnsi="宋体" w:cs="宋体"/>
          <w:b/>
          <w:bCs/>
          <w:color w:val="0000FF"/>
          <w:sz w:val="32"/>
          <w:szCs w:val="32"/>
          <w:lang w:val="en-US" w:eastAsia="zh-CN"/>
        </w:rPr>
        <w:t>夏雪妹落实</w:t>
      </w:r>
    </w:p>
    <w:p w14:paraId="1D09B49A">
      <w:pPr>
        <w:spacing w:line="360" w:lineRule="auto"/>
        <w:jc w:val="center"/>
        <w:rPr>
          <w:rFonts w:hint="eastAsia" w:ascii="宋体" w:hAnsi="宋体" w:cs="Arial"/>
          <w:b/>
          <w:sz w:val="32"/>
          <w:szCs w:val="32"/>
        </w:rPr>
      </w:pPr>
      <w:r>
        <w:rPr>
          <w:rFonts w:hint="eastAsia" w:ascii="宋体" w:hAnsi="宋体" w:cs="Arial"/>
          <w:bCs/>
          <w:sz w:val="32"/>
          <w:szCs w:val="32"/>
        </w:rPr>
        <w:t>202</w:t>
      </w:r>
      <w:r>
        <w:rPr>
          <w:rFonts w:ascii="宋体" w:hAnsi="宋体" w:cs="Arial"/>
          <w:bCs/>
          <w:sz w:val="32"/>
          <w:szCs w:val="32"/>
        </w:rPr>
        <w:t>5</w:t>
      </w:r>
      <w:r>
        <w:rPr>
          <w:rFonts w:hint="eastAsia" w:ascii="宋体" w:hAnsi="宋体" w:cs="Arial"/>
          <w:bCs/>
          <w:sz w:val="32"/>
          <w:szCs w:val="32"/>
        </w:rPr>
        <w:t>年度奉贤区中小学职初、骨干班主任培训班报名</w:t>
      </w:r>
      <w:r>
        <w:rPr>
          <w:rFonts w:hint="eastAsia" w:ascii="宋体" w:hAnsi="宋体" w:cs="Arial"/>
          <w:sz w:val="32"/>
          <w:szCs w:val="32"/>
        </w:rPr>
        <w:t>通知</w:t>
      </w:r>
    </w:p>
    <w:p w14:paraId="2346E689">
      <w:pPr>
        <w:spacing w:before="156" w:beforeLines="50" w:line="360" w:lineRule="auto"/>
        <w:rPr>
          <w:rFonts w:hint="eastAsia" w:ascii="宋体" w:hAnsi="宋体" w:cs="宋体"/>
          <w:sz w:val="28"/>
          <w:szCs w:val="28"/>
        </w:rPr>
      </w:pPr>
      <w:r>
        <w:rPr>
          <w:rFonts w:hint="eastAsia" w:ascii="宋体" w:hAnsi="宋体" w:cs="宋体"/>
          <w:sz w:val="28"/>
          <w:szCs w:val="28"/>
        </w:rPr>
        <w:t>各中小学：</w:t>
      </w:r>
    </w:p>
    <w:p w14:paraId="52C641F5">
      <w:pPr>
        <w:spacing w:line="360" w:lineRule="auto"/>
        <w:ind w:firstLine="560" w:firstLineChars="200"/>
        <w:rPr>
          <w:rFonts w:ascii="宋体" w:hAnsi="宋体" w:cs="宋体"/>
          <w:sz w:val="28"/>
          <w:szCs w:val="28"/>
        </w:rPr>
      </w:pPr>
      <w:r>
        <w:rPr>
          <w:rFonts w:hint="eastAsia" w:ascii="宋体" w:hAnsi="宋体" w:cs="宋体"/>
          <w:sz w:val="28"/>
          <w:szCs w:val="28"/>
        </w:rPr>
        <w:t>为贯彻《中小学德育工作指南》《教育部关于进一步加强中小学班主任工作的意见》等文件精神，落实《奉贤区创新推进学校德育工作行动计划》相关部署要求，持续推进班主任队伍专业化建设，提升</w:t>
      </w:r>
      <w:r>
        <w:rPr>
          <w:rFonts w:ascii="宋体" w:hAnsi="宋体" w:cs="宋体"/>
          <w:sz w:val="28"/>
          <w:szCs w:val="28"/>
        </w:rPr>
        <w:t>班主任建班育人能力和水平，</w:t>
      </w:r>
      <w:r>
        <w:rPr>
          <w:rFonts w:hint="eastAsia" w:ascii="宋体" w:hAnsi="宋体" w:cs="宋体"/>
          <w:sz w:val="28"/>
          <w:szCs w:val="28"/>
        </w:rPr>
        <w:t>组织开展新一轮（202</w:t>
      </w:r>
      <w:r>
        <w:rPr>
          <w:rFonts w:ascii="宋体" w:hAnsi="宋体" w:cs="宋体"/>
          <w:sz w:val="28"/>
          <w:szCs w:val="28"/>
        </w:rPr>
        <w:t>5</w:t>
      </w:r>
      <w:r>
        <w:rPr>
          <w:rFonts w:hint="eastAsia" w:ascii="宋体" w:hAnsi="宋体" w:cs="宋体"/>
          <w:sz w:val="28"/>
          <w:szCs w:val="28"/>
        </w:rPr>
        <w:t>年度）奉贤区中小学职初、骨干班主任培训。</w:t>
      </w:r>
    </w:p>
    <w:p w14:paraId="4543FBC9">
      <w:pPr>
        <w:spacing w:line="360" w:lineRule="auto"/>
        <w:ind w:firstLine="560" w:firstLineChars="200"/>
        <w:rPr>
          <w:rFonts w:hint="eastAsia" w:ascii="宋体" w:hAnsi="宋体" w:cs="宋体"/>
          <w:sz w:val="28"/>
          <w:szCs w:val="28"/>
        </w:rPr>
      </w:pPr>
      <w:r>
        <w:rPr>
          <w:rFonts w:hint="eastAsia" w:ascii="宋体" w:hAnsi="宋体" w:cs="宋体"/>
          <w:sz w:val="28"/>
          <w:szCs w:val="28"/>
        </w:rPr>
        <w:t>请各学校推荐符合条件的职初和骨干班主任各一名参加培训。职初班主任要求</w:t>
      </w:r>
      <w:r>
        <w:rPr>
          <w:rFonts w:ascii="宋体" w:hAnsi="宋体" w:cs="宋体"/>
          <w:sz w:val="28"/>
          <w:szCs w:val="28"/>
        </w:rPr>
        <w:t>4</w:t>
      </w:r>
      <w:r>
        <w:rPr>
          <w:rFonts w:hint="eastAsia" w:ascii="宋体" w:hAnsi="宋体" w:cs="宋体"/>
          <w:sz w:val="28"/>
          <w:szCs w:val="28"/>
        </w:rPr>
        <w:t>5周岁以下，班主任工作年限</w:t>
      </w:r>
      <w:r>
        <w:rPr>
          <w:rFonts w:ascii="宋体" w:hAnsi="宋体" w:cs="宋体"/>
          <w:sz w:val="28"/>
          <w:szCs w:val="28"/>
        </w:rPr>
        <w:t>5</w:t>
      </w:r>
      <w:r>
        <w:rPr>
          <w:rFonts w:hint="eastAsia" w:ascii="宋体" w:hAnsi="宋体" w:cs="宋体"/>
          <w:sz w:val="28"/>
          <w:szCs w:val="28"/>
        </w:rPr>
        <w:t>年以下；骨干班主任要求4</w:t>
      </w:r>
      <w:r>
        <w:rPr>
          <w:rFonts w:ascii="宋体" w:hAnsi="宋体" w:cs="宋体"/>
          <w:sz w:val="28"/>
          <w:szCs w:val="28"/>
        </w:rPr>
        <w:t>5</w:t>
      </w:r>
      <w:r>
        <w:rPr>
          <w:rFonts w:hint="eastAsia" w:ascii="宋体" w:hAnsi="宋体" w:cs="宋体"/>
          <w:sz w:val="28"/>
          <w:szCs w:val="28"/>
        </w:rPr>
        <w:t>周岁以下，班主任工作年限5年以上。于</w:t>
      </w:r>
      <w:r>
        <w:rPr>
          <w:rFonts w:hint="eastAsia" w:ascii="宋体" w:hAnsi="宋体" w:cs="宋体"/>
          <w:b/>
          <w:bCs/>
          <w:sz w:val="28"/>
          <w:szCs w:val="28"/>
        </w:rPr>
        <w:t>3月</w:t>
      </w:r>
      <w:r>
        <w:rPr>
          <w:rFonts w:ascii="宋体" w:hAnsi="宋体" w:cs="宋体"/>
          <w:b/>
          <w:bCs/>
          <w:sz w:val="28"/>
          <w:szCs w:val="28"/>
        </w:rPr>
        <w:t>3</w:t>
      </w:r>
      <w:r>
        <w:rPr>
          <w:rFonts w:hint="eastAsia" w:ascii="宋体" w:hAnsi="宋体" w:cs="宋体"/>
          <w:b/>
          <w:bCs/>
          <w:sz w:val="28"/>
          <w:szCs w:val="28"/>
        </w:rPr>
        <w:t>日（周一）</w:t>
      </w:r>
      <w:r>
        <w:rPr>
          <w:rFonts w:hint="eastAsia" w:ascii="宋体" w:hAnsi="宋体" w:cs="宋体"/>
          <w:sz w:val="28"/>
          <w:szCs w:val="28"/>
        </w:rPr>
        <w:t>前由各中小学校德育主任扫码完成信息填报（职初班主任报名见图1、骨干班主任报名见图2）。</w:t>
      </w:r>
    </w:p>
    <w:p w14:paraId="2A0E8AC5">
      <w:pPr>
        <w:spacing w:line="360" w:lineRule="auto"/>
        <w:ind w:firstLine="560" w:firstLineChars="200"/>
        <w:rPr>
          <w:rFonts w:hint="eastAsia" w:ascii="宋体" w:hAnsi="宋体" w:cs="宋体"/>
          <w:sz w:val="28"/>
          <w:szCs w:val="28"/>
        </w:rPr>
      </w:pPr>
    </w:p>
    <w:p w14:paraId="62A2D32C">
      <w:pPr>
        <w:spacing w:line="360" w:lineRule="auto"/>
        <w:rPr>
          <w:rFonts w:hint="eastAsia" w:ascii="宋体" w:hAnsi="宋体" w:cs="宋体"/>
          <w:sz w:val="28"/>
          <w:szCs w:val="28"/>
        </w:rPr>
      </w:pPr>
    </w:p>
    <w:p w14:paraId="03BE1E03">
      <w:pPr>
        <w:spacing w:line="360" w:lineRule="auto"/>
        <w:rPr>
          <w:rFonts w:hint="eastAsia" w:ascii="宋体" w:hAnsi="宋体" w:cs="宋体"/>
          <w:sz w:val="28"/>
          <w:szCs w:val="28"/>
        </w:rPr>
      </w:pPr>
    </w:p>
    <w:p w14:paraId="5509DF1C">
      <w:pPr>
        <w:spacing w:line="400" w:lineRule="exact"/>
        <w:ind w:firstLine="560" w:firstLineChars="200"/>
        <w:rPr>
          <w:rFonts w:hint="eastAsia" w:ascii="宋体" w:hAnsi="宋体" w:cs="宋体"/>
          <w:sz w:val="28"/>
          <w:szCs w:val="28"/>
        </w:rPr>
      </w:pPr>
      <w:r>
        <w:rPr>
          <w:rFonts w:hint="eastAsia" w:ascii="宋体" w:hAnsi="宋体" w:cs="宋体"/>
          <w:sz w:val="28"/>
          <w:szCs w:val="28"/>
        </w:rPr>
        <w:drawing>
          <wp:anchor distT="0" distB="0" distL="114300" distR="114300" simplePos="0" relativeHeight="251663360" behindDoc="0" locked="0" layoutInCell="1" allowOverlap="1">
            <wp:simplePos x="0" y="0"/>
            <wp:positionH relativeFrom="column">
              <wp:posOffset>2698115</wp:posOffset>
            </wp:positionH>
            <wp:positionV relativeFrom="paragraph">
              <wp:posOffset>48260</wp:posOffset>
            </wp:positionV>
            <wp:extent cx="2433955" cy="2178685"/>
            <wp:effectExtent l="0" t="0" r="4445" b="12065"/>
            <wp:wrapNone/>
            <wp:docPr id="3" name="图片 2" descr="/Users/panziyi/Desktop/截屏2025-02-24 14.07.34.png截屏2025-02-24 14.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Users/panziyi/Desktop/截屏2025-02-24 14.07.34.png截屏2025-02-24 14.07.34"/>
                    <pic:cNvPicPr>
                      <a:picLocks noChangeAspect="1"/>
                    </pic:cNvPicPr>
                  </pic:nvPicPr>
                  <pic:blipFill>
                    <a:blip r:embed="rId4"/>
                    <a:srcRect t="-119" b="137"/>
                    <a:stretch>
                      <a:fillRect/>
                    </a:stretch>
                  </pic:blipFill>
                  <pic:spPr>
                    <a:xfrm>
                      <a:off x="0" y="0"/>
                      <a:ext cx="2433955" cy="2178685"/>
                    </a:xfrm>
                    <a:prstGeom prst="rect">
                      <a:avLst/>
                    </a:prstGeom>
                    <a:noFill/>
                    <a:ln>
                      <a:noFill/>
                    </a:ln>
                  </pic:spPr>
                </pic:pic>
              </a:graphicData>
            </a:graphic>
          </wp:anchor>
        </w:drawing>
      </w:r>
      <w:r>
        <w:rPr>
          <w:rFonts w:hint="eastAsia" w:ascii="宋体" w:hAnsi="宋体" w:cs="宋体"/>
          <w:sz w:val="28"/>
          <w:szCs w:val="28"/>
        </w:rPr>
        <w:drawing>
          <wp:anchor distT="0" distB="0" distL="114300" distR="114300" simplePos="0" relativeHeight="251662336" behindDoc="0" locked="0" layoutInCell="1" allowOverlap="1">
            <wp:simplePos x="0" y="0"/>
            <wp:positionH relativeFrom="column">
              <wp:posOffset>28575</wp:posOffset>
            </wp:positionH>
            <wp:positionV relativeFrom="paragraph">
              <wp:posOffset>62230</wp:posOffset>
            </wp:positionV>
            <wp:extent cx="2475865" cy="2186940"/>
            <wp:effectExtent l="0" t="0" r="635" b="3810"/>
            <wp:wrapNone/>
            <wp:docPr id="2" name="图片 3" descr="/Users/panziyi/Desktop/截屏2025-02-24 14.05.57.png截屏2025-02-24 14.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Users/panziyi/Desktop/截屏2025-02-24 14.05.57.png截屏2025-02-24 14.05.57"/>
                    <pic:cNvPicPr>
                      <a:picLocks noChangeAspect="1"/>
                    </pic:cNvPicPr>
                  </pic:nvPicPr>
                  <pic:blipFill>
                    <a:blip r:embed="rId5"/>
                    <a:srcRect t="270" b="-233"/>
                    <a:stretch>
                      <a:fillRect/>
                    </a:stretch>
                  </pic:blipFill>
                  <pic:spPr>
                    <a:xfrm>
                      <a:off x="0" y="0"/>
                      <a:ext cx="2475865" cy="2186940"/>
                    </a:xfrm>
                    <a:prstGeom prst="rect">
                      <a:avLst/>
                    </a:prstGeom>
                    <a:noFill/>
                    <a:ln>
                      <a:noFill/>
                    </a:ln>
                  </pic:spPr>
                </pic:pic>
              </a:graphicData>
            </a:graphic>
          </wp:anchor>
        </w:drawing>
      </w:r>
    </w:p>
    <w:p w14:paraId="68BCCD82">
      <w:pPr>
        <w:spacing w:line="400" w:lineRule="exact"/>
        <w:rPr>
          <w:rFonts w:hint="eastAsia" w:ascii="宋体" w:hAnsi="宋体" w:cs="宋体"/>
          <w:sz w:val="28"/>
          <w:szCs w:val="28"/>
        </w:rPr>
      </w:pPr>
    </w:p>
    <w:p w14:paraId="1F875781">
      <w:pPr>
        <w:spacing w:line="400" w:lineRule="exact"/>
        <w:rPr>
          <w:rFonts w:hint="eastAsia" w:ascii="宋体" w:hAnsi="宋体" w:cs="宋体"/>
          <w:sz w:val="28"/>
          <w:szCs w:val="28"/>
        </w:rPr>
      </w:pPr>
    </w:p>
    <w:p w14:paraId="6F32130A">
      <w:pPr>
        <w:spacing w:line="400" w:lineRule="exact"/>
        <w:rPr>
          <w:rFonts w:hint="eastAsia" w:ascii="宋体" w:hAnsi="宋体" w:cs="宋体"/>
          <w:sz w:val="28"/>
          <w:szCs w:val="28"/>
        </w:rPr>
      </w:pPr>
    </w:p>
    <w:p w14:paraId="30F23B79">
      <w:pPr>
        <w:spacing w:line="400" w:lineRule="exact"/>
        <w:rPr>
          <w:rFonts w:hint="eastAsia" w:ascii="宋体" w:hAnsi="宋体" w:cs="宋体"/>
          <w:sz w:val="28"/>
          <w:szCs w:val="28"/>
        </w:rPr>
      </w:pPr>
    </w:p>
    <w:p w14:paraId="178474C7">
      <w:pPr>
        <w:spacing w:line="400" w:lineRule="exact"/>
        <w:rPr>
          <w:rFonts w:hint="eastAsia" w:ascii="宋体" w:hAnsi="宋体" w:cs="宋体"/>
          <w:sz w:val="28"/>
          <w:szCs w:val="28"/>
        </w:rPr>
      </w:pPr>
    </w:p>
    <w:p w14:paraId="4A8541EC">
      <w:pPr>
        <w:spacing w:line="400" w:lineRule="exact"/>
        <w:rPr>
          <w:rFonts w:hint="eastAsia" w:ascii="宋体" w:hAnsi="宋体" w:cs="宋体"/>
          <w:sz w:val="28"/>
          <w:szCs w:val="28"/>
        </w:rPr>
      </w:pPr>
    </w:p>
    <w:p w14:paraId="13DDE486">
      <w:pPr>
        <w:spacing w:line="400" w:lineRule="exact"/>
        <w:rPr>
          <w:rFonts w:hint="eastAsia" w:ascii="宋体" w:hAnsi="宋体" w:cs="宋体"/>
          <w:sz w:val="28"/>
          <w:szCs w:val="28"/>
        </w:rPr>
      </w:pPr>
    </w:p>
    <w:p w14:paraId="333B9EE1">
      <w:pPr>
        <w:spacing w:line="400" w:lineRule="exact"/>
        <w:ind w:firstLine="1960" w:firstLineChars="700"/>
        <w:jc w:val="center"/>
        <w:rPr>
          <w:rFonts w:ascii="宋体" w:hAnsi="宋体" w:cs="宋体"/>
          <w:sz w:val="28"/>
          <w:szCs w:val="28"/>
        </w:rPr>
      </w:pPr>
      <w:r>
        <w:rPr>
          <w:rFonts w:hint="eastAsia" w:ascii="宋体" w:hAnsi="宋体" w:cs="宋体"/>
          <w:sz w:val="28"/>
          <w:szCs w:val="28"/>
        </w:rPr>
        <w:br w:type="textWrapping"/>
      </w:r>
      <w:r>
        <w:rPr>
          <w:rFonts w:hint="eastAsia" w:ascii="宋体" w:hAnsi="宋体" w:cs="宋体"/>
          <w:sz w:val="28"/>
          <w:szCs w:val="28"/>
        </w:rPr>
        <w:t>图1                       图2</w:t>
      </w:r>
    </w:p>
    <w:p w14:paraId="260D3FEE">
      <w:pPr>
        <w:spacing w:line="400" w:lineRule="exact"/>
        <w:rPr>
          <w:rFonts w:hint="eastAsia" w:ascii="宋体" w:hAnsi="宋体" w:cs="宋体"/>
          <w:sz w:val="28"/>
          <w:szCs w:val="28"/>
        </w:rPr>
      </w:pPr>
    </w:p>
    <w:p w14:paraId="08B58264">
      <w:pPr>
        <w:spacing w:line="400" w:lineRule="exact"/>
        <w:rPr>
          <w:rFonts w:hint="eastAsia" w:ascii="宋体" w:hAnsi="宋体" w:cs="宋体"/>
          <w:sz w:val="28"/>
          <w:szCs w:val="28"/>
        </w:rPr>
      </w:pPr>
      <w:r>
        <w:rPr>
          <w:rFonts w:hint="eastAsia" w:ascii="宋体" w:hAnsi="宋体" w:cs="宋体"/>
          <w:sz w:val="28"/>
          <w:szCs w:val="28"/>
        </w:rPr>
        <w:t>联系人：钱老师（15021109870）、杨老师（17702109989）</w:t>
      </w:r>
    </w:p>
    <w:p w14:paraId="2423581C">
      <w:pPr>
        <w:spacing w:line="400" w:lineRule="exact"/>
        <w:rPr>
          <w:rFonts w:hint="eastAsia" w:ascii="宋体" w:hAnsi="宋体" w:cs="宋体"/>
          <w:sz w:val="28"/>
          <w:szCs w:val="28"/>
        </w:rPr>
      </w:pPr>
    </w:p>
    <w:p w14:paraId="537CB681">
      <w:pPr>
        <w:spacing w:line="400" w:lineRule="exact"/>
        <w:ind w:right="480"/>
        <w:rPr>
          <w:rFonts w:hint="eastAsia" w:ascii="宋体" w:hAnsi="宋体" w:cs="Arial"/>
          <w:sz w:val="24"/>
        </w:rPr>
      </w:pPr>
    </w:p>
    <w:p w14:paraId="398293B9">
      <w:pPr>
        <w:spacing w:line="400" w:lineRule="exact"/>
        <w:ind w:firstLine="480" w:firstLineChars="200"/>
        <w:jc w:val="right"/>
        <w:rPr>
          <w:rFonts w:hint="eastAsia" w:ascii="宋体" w:hAnsi="宋体" w:cs="宋体"/>
          <w:sz w:val="28"/>
          <w:szCs w:val="28"/>
        </w:rPr>
      </w:pPr>
      <w:r>
        <w:rPr>
          <w:rFonts w:hint="eastAsia" w:ascii="宋体" w:hAnsi="宋体" w:cs="Arial"/>
          <w:sz w:val="24"/>
        </w:rPr>
        <w:t xml:space="preserve">                             </w:t>
      </w:r>
      <w:r>
        <w:rPr>
          <w:rFonts w:hint="eastAsia" w:ascii="宋体" w:hAnsi="宋体" w:cs="宋体"/>
          <w:sz w:val="28"/>
          <w:szCs w:val="28"/>
        </w:rPr>
        <w:t>奉贤区教育学院教育发展研究中心</w:t>
      </w:r>
    </w:p>
    <w:p w14:paraId="32EF80DC">
      <w:pPr>
        <w:wordWrap w:val="0"/>
        <w:spacing w:line="400" w:lineRule="exact"/>
        <w:ind w:right="560" w:firstLine="6580" w:firstLineChars="2350"/>
        <w:rPr>
          <w:rFonts w:hint="eastAsia" w:ascii="宋体" w:hAnsi="宋体" w:cs="宋体"/>
          <w:sz w:val="28"/>
          <w:szCs w:val="28"/>
        </w:rPr>
      </w:pPr>
      <w:r>
        <w:rPr>
          <w:rFonts w:hint="eastAsia" w:ascii="宋体" w:hAnsi="宋体" w:cs="宋体"/>
          <w:sz w:val="28"/>
          <w:szCs w:val="28"/>
        </w:rPr>
        <w:t xml:space="preserve"> 202</w:t>
      </w:r>
      <w:r>
        <w:rPr>
          <w:rFonts w:ascii="宋体" w:hAnsi="宋体" w:cs="宋体"/>
          <w:sz w:val="28"/>
          <w:szCs w:val="28"/>
        </w:rPr>
        <w:t>5</w:t>
      </w:r>
      <w:r>
        <w:rPr>
          <w:rFonts w:hint="eastAsia" w:ascii="宋体" w:hAnsi="宋体" w:cs="宋体"/>
          <w:sz w:val="28"/>
          <w:szCs w:val="28"/>
        </w:rPr>
        <w:t>年2月</w:t>
      </w:r>
      <w:r>
        <w:rPr>
          <w:rFonts w:ascii="宋体" w:hAnsi="宋体" w:cs="宋体"/>
          <w:sz w:val="28"/>
          <w:szCs w:val="28"/>
        </w:rPr>
        <w:t>24</w:t>
      </w:r>
      <w:r>
        <w:rPr>
          <w:rFonts w:hint="eastAsia" w:ascii="宋体" w:hAnsi="宋体" w:cs="宋体"/>
          <w:sz w:val="28"/>
          <w:szCs w:val="28"/>
        </w:rPr>
        <w:t>日</w:t>
      </w:r>
    </w:p>
    <w:p w14:paraId="5973E168">
      <w:pPr>
        <w:spacing w:line="400" w:lineRule="exact"/>
        <w:rPr>
          <w:rFonts w:hint="eastAsia" w:ascii="仿宋" w:hAnsi="仿宋" w:eastAsia="仿宋" w:cs="仿宋"/>
          <w:sz w:val="28"/>
          <w:szCs w:val="28"/>
        </w:rPr>
      </w:pPr>
    </w:p>
    <w:p w14:paraId="4F2B47B6">
      <w:pPr>
        <w:spacing w:before="156" w:beforeLines="50" w:line="400" w:lineRule="exact"/>
        <w:rPr>
          <w:rFonts w:hint="eastAsia" w:ascii="仿宋" w:hAnsi="仿宋" w:eastAsia="仿宋" w:cs="仿宋"/>
          <w:b/>
          <w:spacing w:val="-10"/>
          <w:sz w:val="28"/>
          <w:szCs w:val="28"/>
        </w:rPr>
      </w:pPr>
    </w:p>
    <w:p w14:paraId="6A55A239">
      <w:pPr>
        <w:spacing w:before="156" w:beforeLines="50" w:line="400" w:lineRule="exact"/>
        <w:rPr>
          <w:rFonts w:hint="eastAsia" w:ascii="仿宋" w:hAnsi="仿宋" w:eastAsia="仿宋" w:cs="仿宋"/>
          <w:b/>
          <w:spacing w:val="-10"/>
          <w:sz w:val="28"/>
          <w:szCs w:val="28"/>
        </w:rPr>
      </w:pPr>
    </w:p>
    <w:p w14:paraId="54CBDA10">
      <w:pPr>
        <w:spacing w:line="400" w:lineRule="exact"/>
        <w:ind w:firstLine="480" w:firstLineChars="200"/>
        <w:jc w:val="right"/>
        <w:rPr>
          <w:rFonts w:hint="eastAsia" w:ascii="宋体" w:hAnsi="宋体" w:cs="宋体"/>
          <w:sz w:val="28"/>
          <w:szCs w:val="28"/>
        </w:rPr>
      </w:pPr>
      <w:r>
        <w:rPr>
          <w:rFonts w:hint="eastAsia" w:ascii="宋体" w:hAnsi="宋体" w:cs="Arial"/>
          <w:sz w:val="24"/>
        </w:rPr>
        <w:t xml:space="preserve">                         </w:t>
      </w:r>
    </w:p>
    <w:p w14:paraId="50BD469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通知二：</w:t>
      </w:r>
      <w:r>
        <w:rPr>
          <w:rFonts w:hint="eastAsia" w:ascii="宋体" w:hAnsi="宋体" w:cs="宋体"/>
          <w:b/>
          <w:bCs/>
          <w:color w:val="0000FF"/>
          <w:sz w:val="32"/>
          <w:szCs w:val="32"/>
          <w:lang w:val="en-US" w:eastAsia="zh-CN"/>
        </w:rPr>
        <w:t>王羽文落实</w:t>
      </w:r>
    </w:p>
    <w:p w14:paraId="3F092B51">
      <w:pPr>
        <w:jc w:val="center"/>
        <w:rPr>
          <w:rFonts w:hint="eastAsia"/>
          <w:b/>
          <w:sz w:val="28"/>
          <w:szCs w:val="28"/>
        </w:rPr>
      </w:pPr>
      <w:r>
        <w:rPr>
          <w:rFonts w:hint="eastAsia"/>
          <w:b/>
          <w:sz w:val="28"/>
          <w:szCs w:val="28"/>
        </w:rPr>
        <w:t>202</w:t>
      </w:r>
      <w:r>
        <w:rPr>
          <w:rFonts w:hint="eastAsia"/>
          <w:b/>
          <w:sz w:val="28"/>
          <w:szCs w:val="28"/>
          <w:lang w:val="en-US" w:eastAsia="zh-CN"/>
        </w:rPr>
        <w:t>5</w:t>
      </w:r>
      <w:r>
        <w:rPr>
          <w:rFonts w:hint="eastAsia"/>
          <w:b/>
          <w:sz w:val="28"/>
          <w:szCs w:val="28"/>
        </w:rPr>
        <w:t>“青马工程”奉贤区少先队辅导员专业能力提高班报名通知</w:t>
      </w:r>
    </w:p>
    <w:p w14:paraId="2F550B65">
      <w:pPr>
        <w:rPr>
          <w:rFonts w:hint="eastAsia" w:ascii="宋体" w:hAnsi="宋体"/>
        </w:rPr>
      </w:pPr>
    </w:p>
    <w:p w14:paraId="550ADB3D">
      <w:pPr>
        <w:spacing w:line="400" w:lineRule="exact"/>
        <w:ind w:firstLine="480" w:firstLineChars="200"/>
        <w:rPr>
          <w:rFonts w:hint="eastAsia" w:ascii="宋体" w:hAnsi="宋体"/>
          <w:sz w:val="24"/>
        </w:rPr>
      </w:pPr>
      <w:r>
        <w:rPr>
          <w:rFonts w:hint="eastAsia" w:ascii="宋体" w:hAnsi="宋体"/>
          <w:sz w:val="24"/>
        </w:rPr>
        <w:t>为全面贯彻落实习近平总书记关于少年儿童和少先队工作的重要论述，深入学习宣传贯彻党的二十大精神、党中央《关于全面加强新时代少先队工作的意见》、团市委《关于深入推进本市青年马克思主义者培养工程的实施意见》,切实增强少先队辅导员队伍的政治素质和履职能力，充分发挥少先队组织政治启蒙和价值观塑造的育人功能，区少工委决定开设新一轮“青马</w:t>
      </w:r>
      <w:r>
        <w:rPr>
          <w:rFonts w:ascii="宋体" w:hAnsi="宋体"/>
          <w:sz w:val="24"/>
        </w:rPr>
        <w:t>工程</w:t>
      </w:r>
      <w:r>
        <w:rPr>
          <w:rFonts w:hint="eastAsia" w:ascii="宋体" w:hAnsi="宋体"/>
          <w:sz w:val="24"/>
        </w:rPr>
        <w:t>”少先队辅导员专业能力提高班，并于下阶段进行报名。具体事项如下：</w:t>
      </w:r>
    </w:p>
    <w:p w14:paraId="41660A15">
      <w:pPr>
        <w:spacing w:line="400" w:lineRule="exact"/>
        <w:rPr>
          <w:rFonts w:hint="eastAsia" w:ascii="宋体" w:hAnsi="宋体"/>
          <w:sz w:val="24"/>
        </w:rPr>
      </w:pPr>
    </w:p>
    <w:p w14:paraId="6186D457">
      <w:pPr>
        <w:numPr>
          <w:ilvl w:val="0"/>
          <w:numId w:val="1"/>
        </w:numPr>
        <w:spacing w:line="400" w:lineRule="exact"/>
        <w:rPr>
          <w:rFonts w:hint="eastAsia" w:ascii="宋体" w:hAnsi="宋体"/>
          <w:sz w:val="24"/>
        </w:rPr>
      </w:pPr>
      <w:r>
        <w:rPr>
          <w:rFonts w:hint="eastAsia" w:ascii="宋体" w:hAnsi="宋体"/>
          <w:sz w:val="24"/>
        </w:rPr>
        <w:t>培训周期：202</w:t>
      </w:r>
      <w:r>
        <w:rPr>
          <w:rFonts w:hint="eastAsia" w:ascii="宋体" w:hAnsi="宋体"/>
          <w:sz w:val="24"/>
          <w:lang w:val="en-US" w:eastAsia="zh-CN"/>
        </w:rPr>
        <w:t>5</w:t>
      </w:r>
      <w:r>
        <w:rPr>
          <w:rFonts w:hint="eastAsia" w:ascii="宋体" w:hAnsi="宋体"/>
          <w:sz w:val="24"/>
        </w:rPr>
        <w:t>年3月——202</w:t>
      </w:r>
      <w:r>
        <w:rPr>
          <w:rFonts w:hint="eastAsia" w:ascii="宋体" w:hAnsi="宋体"/>
          <w:sz w:val="24"/>
          <w:lang w:val="en-US" w:eastAsia="zh-CN"/>
        </w:rPr>
        <w:t>5</w:t>
      </w:r>
      <w:r>
        <w:rPr>
          <w:rFonts w:hint="eastAsia" w:ascii="宋体" w:hAnsi="宋体"/>
          <w:sz w:val="24"/>
        </w:rPr>
        <w:t>年11月（每月1-2次）</w:t>
      </w:r>
    </w:p>
    <w:p w14:paraId="2A5D10D6">
      <w:pPr>
        <w:pStyle w:val="18"/>
        <w:numPr>
          <w:ilvl w:val="0"/>
          <w:numId w:val="1"/>
        </w:numPr>
        <w:spacing w:line="400" w:lineRule="exact"/>
        <w:ind w:firstLineChars="0"/>
        <w:rPr>
          <w:rFonts w:ascii="宋体" w:hAnsi="宋体" w:eastAsia="宋体"/>
          <w:sz w:val="24"/>
          <w:szCs w:val="24"/>
        </w:rPr>
      </w:pPr>
      <w:r>
        <w:rPr>
          <w:rFonts w:hint="eastAsia" w:ascii="宋体" w:hAnsi="宋体" w:eastAsia="宋体"/>
          <w:sz w:val="24"/>
          <w:szCs w:val="24"/>
        </w:rPr>
        <w:t>培训形式：专家报告、学习观摩、专题研讨等。</w:t>
      </w:r>
    </w:p>
    <w:p w14:paraId="77CDD5F6">
      <w:pPr>
        <w:pStyle w:val="18"/>
        <w:numPr>
          <w:ilvl w:val="0"/>
          <w:numId w:val="1"/>
        </w:numPr>
        <w:spacing w:line="400" w:lineRule="exact"/>
        <w:ind w:firstLineChars="0"/>
        <w:rPr>
          <w:rFonts w:hint="eastAsia" w:ascii="宋体" w:hAnsi="宋体" w:eastAsia="宋体"/>
          <w:sz w:val="24"/>
          <w:szCs w:val="24"/>
        </w:rPr>
      </w:pPr>
      <w:r>
        <w:rPr>
          <w:rFonts w:hint="eastAsia" w:ascii="宋体" w:hAnsi="宋体" w:eastAsia="宋体"/>
          <w:sz w:val="24"/>
          <w:szCs w:val="24"/>
        </w:rPr>
        <w:t>报名对象：</w:t>
      </w:r>
    </w:p>
    <w:p w14:paraId="194390B1">
      <w:pPr>
        <w:pStyle w:val="18"/>
        <w:numPr>
          <w:ilvl w:val="0"/>
          <w:numId w:val="2"/>
        </w:numPr>
        <w:spacing w:line="400" w:lineRule="exact"/>
        <w:ind w:firstLineChars="0"/>
        <w:rPr>
          <w:rFonts w:hint="eastAsia" w:ascii="宋体" w:hAnsi="宋体" w:eastAsia="宋体"/>
          <w:sz w:val="24"/>
          <w:szCs w:val="24"/>
        </w:rPr>
      </w:pPr>
      <w:r>
        <w:rPr>
          <w:rFonts w:hint="eastAsia" w:ascii="宋体" w:hAnsi="宋体" w:eastAsia="宋体"/>
          <w:sz w:val="24"/>
          <w:szCs w:val="24"/>
        </w:rPr>
        <w:t>202</w:t>
      </w:r>
      <w:r>
        <w:rPr>
          <w:rFonts w:hint="eastAsia" w:ascii="宋体" w:hAnsi="宋体" w:eastAsia="宋体"/>
          <w:sz w:val="24"/>
          <w:szCs w:val="24"/>
          <w:lang w:val="en-US" w:eastAsia="zh-CN"/>
        </w:rPr>
        <w:t>4</w:t>
      </w:r>
      <w:r>
        <w:rPr>
          <w:rFonts w:hint="eastAsia" w:ascii="宋体" w:hAnsi="宋体" w:eastAsia="宋体"/>
          <w:sz w:val="24"/>
          <w:szCs w:val="24"/>
        </w:rPr>
        <w:t>学年新上任的学校大队辅导员（若有必报）</w:t>
      </w:r>
    </w:p>
    <w:p w14:paraId="2401FBB1">
      <w:pPr>
        <w:pStyle w:val="18"/>
        <w:numPr>
          <w:ilvl w:val="0"/>
          <w:numId w:val="2"/>
        </w:numPr>
        <w:spacing w:line="400" w:lineRule="exact"/>
        <w:ind w:firstLineChars="0"/>
        <w:rPr>
          <w:rFonts w:hint="eastAsia" w:ascii="宋体" w:hAnsi="宋体" w:eastAsia="宋体"/>
          <w:sz w:val="24"/>
          <w:szCs w:val="24"/>
        </w:rPr>
      </w:pPr>
      <w:r>
        <w:rPr>
          <w:rFonts w:hint="eastAsia" w:ascii="宋体" w:hAnsi="宋体" w:eastAsia="宋体"/>
          <w:sz w:val="24"/>
          <w:szCs w:val="24"/>
        </w:rPr>
        <w:t>三年内</w:t>
      </w:r>
      <w:r>
        <w:rPr>
          <w:rFonts w:hint="eastAsia" w:ascii="宋体" w:hAnsi="宋体" w:eastAsia="宋体"/>
          <w:sz w:val="24"/>
          <w:szCs w:val="24"/>
          <w:lang w:val="en-US" w:eastAsia="zh-CN"/>
        </w:rPr>
        <w:t>(2022年至今)</w:t>
      </w:r>
      <w:r>
        <w:rPr>
          <w:rFonts w:hint="eastAsia" w:ascii="宋体" w:hAnsi="宋体" w:eastAsia="宋体"/>
          <w:sz w:val="24"/>
          <w:szCs w:val="24"/>
        </w:rPr>
        <w:t>未参加过少先队专业内容培训的大队辅导员（若有必报）</w:t>
      </w:r>
    </w:p>
    <w:p w14:paraId="1DD5C203">
      <w:pPr>
        <w:pStyle w:val="18"/>
        <w:numPr>
          <w:ilvl w:val="0"/>
          <w:numId w:val="2"/>
        </w:numPr>
        <w:spacing w:line="400" w:lineRule="exact"/>
        <w:ind w:firstLineChars="0"/>
        <w:rPr>
          <w:rFonts w:hint="eastAsia" w:ascii="宋体" w:hAnsi="宋体" w:eastAsia="宋体"/>
          <w:sz w:val="24"/>
          <w:szCs w:val="24"/>
        </w:rPr>
      </w:pPr>
      <w:r>
        <w:rPr>
          <w:rFonts w:hint="eastAsia" w:ascii="宋体" w:hAnsi="宋体" w:eastAsia="宋体"/>
          <w:sz w:val="24"/>
          <w:szCs w:val="24"/>
        </w:rPr>
        <w:t>本学年新上任的中队辅导员或骨干辅导员（每校一名/分校区的可报两名）</w:t>
      </w:r>
    </w:p>
    <w:p w14:paraId="08C89B04">
      <w:pPr>
        <w:pStyle w:val="18"/>
        <w:numPr>
          <w:ilvl w:val="0"/>
          <w:numId w:val="2"/>
        </w:numPr>
        <w:spacing w:line="400" w:lineRule="exact"/>
        <w:ind w:firstLineChars="0"/>
        <w:rPr>
          <w:rFonts w:hint="eastAsia" w:ascii="宋体" w:hAnsi="宋体" w:eastAsia="宋体"/>
          <w:sz w:val="24"/>
          <w:szCs w:val="24"/>
        </w:rPr>
      </w:pPr>
      <w:r>
        <w:rPr>
          <w:rFonts w:hint="eastAsia" w:ascii="宋体" w:hAnsi="宋体" w:eastAsia="宋体"/>
          <w:sz w:val="24"/>
          <w:szCs w:val="24"/>
        </w:rPr>
        <w:t>每校不超过两名学员：1名大队辅导员＋1名中队辅导员（根据条件可微调）</w:t>
      </w:r>
    </w:p>
    <w:p w14:paraId="77C9FE00">
      <w:pPr>
        <w:pStyle w:val="18"/>
        <w:numPr>
          <w:ilvl w:val="0"/>
          <w:numId w:val="1"/>
        </w:numPr>
        <w:spacing w:line="400" w:lineRule="exact"/>
        <w:ind w:firstLineChars="0"/>
        <w:rPr>
          <w:rFonts w:hint="eastAsia" w:ascii="宋体" w:hAnsi="宋体" w:eastAsia="宋体"/>
          <w:sz w:val="24"/>
          <w:szCs w:val="24"/>
        </w:rPr>
      </w:pPr>
      <w:r>
        <w:rPr>
          <w:rFonts w:hint="eastAsia" w:ascii="宋体" w:hAnsi="宋体" w:eastAsia="宋体"/>
          <w:sz w:val="24"/>
          <w:szCs w:val="24"/>
        </w:rPr>
        <w:t>培训学分：区级</w:t>
      </w:r>
      <w:r>
        <w:rPr>
          <w:rFonts w:hint="eastAsia" w:ascii="宋体" w:hAnsi="宋体" w:eastAsia="宋体"/>
          <w:sz w:val="24"/>
          <w:szCs w:val="24"/>
          <w:lang w:val="en-US" w:eastAsia="zh-CN"/>
        </w:rPr>
        <w:t>2</w:t>
      </w:r>
      <w:r>
        <w:rPr>
          <w:rFonts w:hint="eastAsia" w:ascii="宋体" w:hAnsi="宋体" w:eastAsia="宋体"/>
          <w:sz w:val="24"/>
          <w:szCs w:val="24"/>
        </w:rPr>
        <w:t>分</w:t>
      </w:r>
    </w:p>
    <w:p w14:paraId="5F3873F6">
      <w:pPr>
        <w:pStyle w:val="18"/>
        <w:numPr>
          <w:ilvl w:val="0"/>
          <w:numId w:val="1"/>
        </w:numPr>
        <w:spacing w:line="400" w:lineRule="exact"/>
        <w:ind w:firstLineChars="0"/>
        <w:rPr>
          <w:rFonts w:hint="eastAsia" w:ascii="宋体" w:hAnsi="宋体" w:eastAsia="宋体"/>
          <w:sz w:val="24"/>
          <w:szCs w:val="24"/>
        </w:rPr>
      </w:pPr>
      <w:r>
        <w:rPr>
          <w:rFonts w:hint="eastAsia" w:ascii="宋体" w:hAnsi="宋体" w:eastAsia="宋体"/>
          <w:sz w:val="24"/>
          <w:szCs w:val="24"/>
        </w:rPr>
        <w:t>报名截止日期：</w:t>
      </w:r>
      <w:r>
        <w:rPr>
          <w:rFonts w:hint="eastAsia" w:ascii="宋体" w:hAnsi="宋体" w:eastAsia="宋体"/>
          <w:sz w:val="24"/>
          <w:szCs w:val="24"/>
          <w:u w:val="single"/>
        </w:rPr>
        <w:t>3月</w:t>
      </w:r>
      <w:r>
        <w:rPr>
          <w:rFonts w:hint="eastAsia" w:ascii="宋体" w:hAnsi="宋体" w:eastAsia="宋体"/>
          <w:sz w:val="24"/>
          <w:szCs w:val="24"/>
          <w:u w:val="single"/>
          <w:lang w:val="en-US" w:eastAsia="zh-CN"/>
        </w:rPr>
        <w:t>10</w:t>
      </w:r>
      <w:r>
        <w:rPr>
          <w:rFonts w:hint="eastAsia" w:ascii="宋体" w:hAnsi="宋体" w:eastAsia="宋体"/>
          <w:sz w:val="24"/>
          <w:szCs w:val="24"/>
          <w:u w:val="single"/>
        </w:rPr>
        <w:t>日</w:t>
      </w:r>
    </w:p>
    <w:p w14:paraId="3F299F80">
      <w:pPr>
        <w:pStyle w:val="18"/>
        <w:numPr>
          <w:ilvl w:val="0"/>
          <w:numId w:val="1"/>
        </w:numPr>
        <w:spacing w:line="400" w:lineRule="exact"/>
        <w:ind w:firstLineChars="0"/>
        <w:rPr>
          <w:rFonts w:hint="eastAsia" w:ascii="宋体" w:hAnsi="宋体" w:eastAsia="宋体"/>
          <w:sz w:val="24"/>
          <w:szCs w:val="24"/>
        </w:rPr>
      </w:pPr>
      <w:r>
        <w:rPr>
          <w:rFonts w:hint="eastAsia" w:ascii="宋体" w:hAnsi="宋体" w:eastAsia="宋体"/>
          <w:sz w:val="24"/>
          <w:szCs w:val="24"/>
        </w:rPr>
        <w:t>联系人：朱玉兰 15317003308</w:t>
      </w:r>
    </w:p>
    <w:p w14:paraId="7356A215">
      <w:pPr>
        <w:pStyle w:val="18"/>
        <w:numPr>
          <w:ilvl w:val="0"/>
          <w:numId w:val="1"/>
        </w:numPr>
        <w:spacing w:line="400" w:lineRule="exact"/>
        <w:ind w:firstLineChars="0"/>
        <w:rPr>
          <w:rFonts w:hint="eastAsia" w:ascii="宋体" w:hAnsi="宋体" w:eastAsia="宋体"/>
          <w:sz w:val="24"/>
          <w:szCs w:val="24"/>
        </w:rPr>
      </w:pPr>
      <w:r>
        <w:rPr>
          <w:rFonts w:hint="eastAsia" w:ascii="宋体" w:hAnsi="宋体" w:eastAsia="宋体"/>
          <w:sz w:val="24"/>
          <w:szCs w:val="24"/>
        </w:rPr>
        <w:t>报名方式：请各校负责人在截止日期前扫下图问卷星二维码报名！</w:t>
      </w:r>
    </w:p>
    <w:p w14:paraId="725242A4">
      <w:pPr>
        <w:pStyle w:val="18"/>
        <w:spacing w:line="400" w:lineRule="exact"/>
        <w:ind w:firstLine="0" w:firstLineChars="0"/>
        <w:rPr>
          <w:rFonts w:ascii="宋体" w:hAnsi="宋体" w:eastAsia="宋体"/>
          <w:sz w:val="24"/>
          <w:szCs w:val="24"/>
        </w:rPr>
      </w:pPr>
      <w:r>
        <w:rPr>
          <w:rFonts w:hint="eastAsia" w:ascii="宋体" w:hAnsi="宋体" w:eastAsia="宋体"/>
          <w:sz w:val="24"/>
          <w:szCs w:val="24"/>
        </w:rPr>
        <w:t xml:space="preserve">     </w:t>
      </w:r>
    </w:p>
    <w:p w14:paraId="69691178">
      <w:pPr>
        <w:pStyle w:val="18"/>
        <w:spacing w:line="400" w:lineRule="exact"/>
        <w:ind w:firstLine="0" w:firstLineChars="0"/>
        <w:rPr>
          <w:rFonts w:hint="default" w:ascii="宋体" w:hAnsi="宋体" w:eastAsia="宋体"/>
          <w:sz w:val="24"/>
          <w:szCs w:val="24"/>
          <w:lang w:val="en-US" w:eastAsia="zh-CN"/>
        </w:rPr>
      </w:pPr>
      <w:r>
        <w:rPr>
          <w:rFonts w:hint="eastAsia" w:ascii="宋体" w:hAnsi="宋体" w:eastAsia="宋体"/>
          <w:sz w:val="24"/>
          <w:szCs w:val="24"/>
          <w:lang w:eastAsia="zh-CN"/>
        </w:rPr>
        <w:drawing>
          <wp:anchor distT="0" distB="0" distL="114300" distR="114300" simplePos="0" relativeHeight="251659264" behindDoc="0" locked="0" layoutInCell="1" allowOverlap="1">
            <wp:simplePos x="0" y="0"/>
            <wp:positionH relativeFrom="column">
              <wp:posOffset>1381125</wp:posOffset>
            </wp:positionH>
            <wp:positionV relativeFrom="paragraph">
              <wp:posOffset>2540</wp:posOffset>
            </wp:positionV>
            <wp:extent cx="2076450" cy="2430780"/>
            <wp:effectExtent l="0" t="0" r="0" b="7620"/>
            <wp:wrapNone/>
            <wp:docPr id="1" name="图片 4" descr="625af0546b97c9c5b96095b076c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625af0546b97c9c5b96095b076c5568"/>
                    <pic:cNvPicPr>
                      <a:picLocks noChangeAspect="1"/>
                    </pic:cNvPicPr>
                  </pic:nvPicPr>
                  <pic:blipFill>
                    <a:blip r:embed="rId6"/>
                    <a:srcRect t="-383" r="905" b="30574"/>
                    <a:stretch>
                      <a:fillRect/>
                    </a:stretch>
                  </pic:blipFill>
                  <pic:spPr>
                    <a:xfrm>
                      <a:off x="0" y="0"/>
                      <a:ext cx="2076450" cy="2430780"/>
                    </a:xfrm>
                    <a:prstGeom prst="rect">
                      <a:avLst/>
                    </a:prstGeom>
                    <a:noFill/>
                    <a:ln>
                      <a:noFill/>
                    </a:ln>
                  </pic:spPr>
                </pic:pic>
              </a:graphicData>
            </a:graphic>
          </wp:anchor>
        </w:drawing>
      </w:r>
      <w:r>
        <w:rPr>
          <w:rFonts w:hint="eastAsia" w:ascii="宋体" w:hAnsi="宋体" w:eastAsia="宋体"/>
          <w:sz w:val="24"/>
          <w:szCs w:val="24"/>
          <w:lang w:val="en-US" w:eastAsia="zh-CN"/>
        </w:rPr>
        <w:t xml:space="preserve">         </w:t>
      </w:r>
    </w:p>
    <w:p w14:paraId="1AFC573B">
      <w:pPr>
        <w:pStyle w:val="18"/>
        <w:tabs>
          <w:tab w:val="left" w:pos="1260"/>
        </w:tabs>
        <w:spacing w:line="360" w:lineRule="exact"/>
        <w:ind w:firstLine="0" w:firstLineChars="0"/>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1912620</wp:posOffset>
                </wp:positionH>
                <wp:positionV relativeFrom="paragraph">
                  <wp:posOffset>1794510</wp:posOffset>
                </wp:positionV>
                <wp:extent cx="1121410" cy="404495"/>
                <wp:effectExtent l="0" t="0" r="0" b="0"/>
                <wp:wrapNone/>
                <wp:docPr id="5" name="文本框 2"/>
                <wp:cNvGraphicFramePr/>
                <a:graphic xmlns:a="http://schemas.openxmlformats.org/drawingml/2006/main">
                  <a:graphicData uri="http://schemas.microsoft.com/office/word/2010/wordprocessingShape">
                    <wps:wsp>
                      <wps:cNvSpPr txBox="1"/>
                      <wps:spPr>
                        <a:xfrm>
                          <a:off x="0" y="0"/>
                          <a:ext cx="1121410" cy="404495"/>
                        </a:xfrm>
                        <a:prstGeom prst="rect">
                          <a:avLst/>
                        </a:prstGeom>
                        <a:noFill/>
                        <a:ln w="6350">
                          <a:noFill/>
                        </a:ln>
                        <a:effectLst/>
                      </wps:spPr>
                      <wps:txbx>
                        <w:txbxContent>
                          <w:p w14:paraId="5F2A1AF4">
                            <w:pPr>
                              <w:rPr>
                                <w:rFonts w:hint="eastAsia" w:eastAsia="宋体"/>
                                <w:b/>
                                <w:bCs/>
                                <w:color w:val="000000"/>
                                <w:sz w:val="18"/>
                                <w:szCs w:val="18"/>
                                <w:lang w:eastAsia="zh-CN"/>
                              </w:rPr>
                            </w:pPr>
                            <w:r>
                              <w:rPr>
                                <w:rFonts w:hint="eastAsia"/>
                                <w:b/>
                                <w:bCs/>
                                <w:color w:val="000000"/>
                                <w:sz w:val="18"/>
                                <w:szCs w:val="18"/>
                                <w:lang w:eastAsia="zh-CN"/>
                              </w:rPr>
                              <w:t>长按识别二维码</w:t>
                            </w:r>
                          </w:p>
                        </w:txbxContent>
                      </wps:txbx>
                      <wps:bodyPr wrap="square" anchor="t" upright="0">
                        <a:noAutofit/>
                      </wps:bodyPr>
                    </wps:wsp>
                  </a:graphicData>
                </a:graphic>
              </wp:anchor>
            </w:drawing>
          </mc:Choice>
          <mc:Fallback>
            <w:pict>
              <v:shape id="文本框 2" o:spid="_x0000_s1026" o:spt="202" type="#_x0000_t202" style="position:absolute;left:0pt;margin-left:150.6pt;margin-top:141.3pt;height:31.85pt;width:88.3pt;z-index:251661312;mso-width-relative:page;mso-height-relative:page;" filled="f" stroked="f" coordsize="21600,21600" o:gfxdata="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JA04NwAAAALAQAADwAAAAAA&#10;AAABACAAAAAiAAAAZHJzL2Rvd25yZXYueG1sUEsBAhQAFAAAAAgAh07iQA/fiHDWAQAAmAMAAA4A&#10;AAAAAAAAAQAgAAAAKwEAAGRycy9lMm9Eb2MueG1sUEsFBgAAAAAGAAYAWQEAAHMFAAAAAA==&#10;">
                <v:fill on="f" focussize="0,0"/>
                <v:stroke on="f" weight="0.5pt"/>
                <v:imagedata o:title=""/>
                <o:lock v:ext="edit" aspectratio="f"/>
                <v:textbox>
                  <w:txbxContent>
                    <w:p w14:paraId="5F2A1AF4">
                      <w:pPr>
                        <w:rPr>
                          <w:rFonts w:hint="eastAsia" w:eastAsia="宋体"/>
                          <w:b/>
                          <w:bCs/>
                          <w:color w:val="000000"/>
                          <w:sz w:val="18"/>
                          <w:szCs w:val="18"/>
                          <w:lang w:eastAsia="zh-CN"/>
                        </w:rPr>
                      </w:pPr>
                      <w:r>
                        <w:rPr>
                          <w:rFonts w:hint="eastAsia"/>
                          <w:b/>
                          <w:bCs/>
                          <w:color w:val="000000"/>
                          <w:sz w:val="18"/>
                          <w:szCs w:val="18"/>
                          <w:lang w:eastAsia="zh-CN"/>
                        </w:rPr>
                        <w:t>长按识别二维码</w:t>
                      </w:r>
                    </w:p>
                  </w:txbxContent>
                </v:textbox>
              </v:shape>
            </w:pict>
          </mc:Fallback>
        </mc:AlternateContent>
      </w: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1866265</wp:posOffset>
            </wp:positionH>
            <wp:positionV relativeFrom="paragraph">
              <wp:posOffset>563880</wp:posOffset>
            </wp:positionV>
            <wp:extent cx="1143000" cy="1143000"/>
            <wp:effectExtent l="0" t="0" r="0" b="0"/>
            <wp:wrapNone/>
            <wp:docPr id="4"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56"/>
                    <pic:cNvPicPr>
                      <a:picLocks noChangeAspect="1"/>
                    </pic:cNvPicPr>
                  </pic:nvPicPr>
                  <pic:blipFill>
                    <a:blip r:embed="rId7"/>
                    <a:stretch>
                      <a:fillRect/>
                    </a:stretch>
                  </pic:blipFill>
                  <pic:spPr>
                    <a:xfrm>
                      <a:off x="0" y="0"/>
                      <a:ext cx="1143000" cy="1143000"/>
                    </a:xfrm>
                    <a:prstGeom prst="rect">
                      <a:avLst/>
                    </a:prstGeom>
                    <a:noFill/>
                    <a:ln>
                      <a:noFill/>
                    </a:ln>
                  </pic:spPr>
                </pic:pic>
              </a:graphicData>
            </a:graphic>
          </wp:anchor>
        </w:drawing>
      </w:r>
    </w:p>
    <w:p w14:paraId="574BCD7B">
      <w:pPr>
        <w:spacing w:line="500" w:lineRule="exact"/>
        <w:jc w:val="center"/>
        <w:rPr>
          <w:rFonts w:hint="eastAsia" w:ascii="黑体" w:hAnsi="黑体" w:eastAsia="黑体" w:cs="仿宋_GB2312"/>
          <w:b/>
          <w:sz w:val="36"/>
          <w:szCs w:val="36"/>
          <w:u w:color="000000"/>
        </w:rPr>
      </w:pPr>
    </w:p>
    <w:p w14:paraId="6312611D">
      <w:pPr>
        <w:spacing w:line="500" w:lineRule="exact"/>
        <w:jc w:val="center"/>
        <w:rPr>
          <w:rFonts w:hint="eastAsia" w:ascii="黑体" w:hAnsi="黑体" w:eastAsia="黑体" w:cs="仿宋_GB2312"/>
          <w:b/>
          <w:sz w:val="36"/>
          <w:szCs w:val="36"/>
          <w:u w:color="000000"/>
        </w:rPr>
      </w:pPr>
    </w:p>
    <w:p w14:paraId="26F17225">
      <w:pPr>
        <w:spacing w:line="500" w:lineRule="exact"/>
        <w:jc w:val="center"/>
        <w:rPr>
          <w:rFonts w:hint="eastAsia" w:ascii="黑体" w:hAnsi="黑体" w:eastAsia="黑体" w:cs="仿宋_GB2312"/>
          <w:b/>
          <w:sz w:val="36"/>
          <w:szCs w:val="36"/>
          <w:u w:color="000000"/>
        </w:rPr>
      </w:pPr>
    </w:p>
    <w:p w14:paraId="1BC54F46">
      <w:pPr>
        <w:spacing w:line="500" w:lineRule="exact"/>
        <w:jc w:val="center"/>
        <w:rPr>
          <w:rFonts w:hint="eastAsia" w:ascii="黑体" w:hAnsi="黑体" w:eastAsia="黑体" w:cs="仿宋_GB2312"/>
          <w:b/>
          <w:sz w:val="36"/>
          <w:szCs w:val="36"/>
          <w:u w:color="000000"/>
        </w:rPr>
      </w:pPr>
    </w:p>
    <w:p w14:paraId="0EAAEB81">
      <w:pPr>
        <w:spacing w:line="500" w:lineRule="exact"/>
        <w:jc w:val="center"/>
        <w:rPr>
          <w:rFonts w:hint="eastAsia" w:ascii="黑体" w:hAnsi="黑体" w:eastAsia="黑体" w:cs="仿宋_GB2312"/>
          <w:b/>
          <w:sz w:val="36"/>
          <w:szCs w:val="36"/>
          <w:u w:color="000000"/>
        </w:rPr>
      </w:pPr>
    </w:p>
    <w:p w14:paraId="3031F798">
      <w:pPr>
        <w:spacing w:line="500" w:lineRule="exact"/>
        <w:jc w:val="center"/>
        <w:rPr>
          <w:rFonts w:hint="eastAsia" w:ascii="黑体" w:hAnsi="黑体" w:eastAsia="黑体" w:cs="仿宋_GB2312"/>
          <w:b/>
          <w:sz w:val="36"/>
          <w:szCs w:val="36"/>
          <w:u w:color="000000"/>
        </w:rPr>
      </w:pPr>
    </w:p>
    <w:p w14:paraId="76CAD4A5">
      <w:pPr>
        <w:spacing w:line="500" w:lineRule="exact"/>
        <w:jc w:val="center"/>
        <w:rPr>
          <w:rFonts w:hint="eastAsia" w:ascii="黑体" w:hAnsi="黑体" w:eastAsia="黑体" w:cs="仿宋_GB2312"/>
          <w:b/>
          <w:sz w:val="36"/>
          <w:szCs w:val="36"/>
          <w:u w:color="000000"/>
        </w:rPr>
      </w:pPr>
    </w:p>
    <w:p w14:paraId="001078DB">
      <w:pPr>
        <w:spacing w:line="500" w:lineRule="exact"/>
        <w:jc w:val="center"/>
        <w:rPr>
          <w:rFonts w:hint="eastAsia" w:ascii="黑体" w:hAnsi="黑体" w:eastAsia="黑体" w:cs="仿宋_GB2312"/>
          <w:b/>
          <w:sz w:val="36"/>
          <w:szCs w:val="36"/>
          <w:u w:color="000000"/>
        </w:rPr>
      </w:pPr>
    </w:p>
    <w:p w14:paraId="0338E27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p>
    <w:p w14:paraId="6C3F2AB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p>
    <w:p w14:paraId="7AE1D3A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通知三：</w:t>
      </w:r>
      <w:r>
        <w:rPr>
          <w:rFonts w:hint="eastAsia" w:ascii="宋体" w:hAnsi="宋体" w:cs="宋体"/>
          <w:b/>
          <w:bCs/>
          <w:color w:val="0000FF"/>
          <w:sz w:val="32"/>
          <w:szCs w:val="32"/>
          <w:lang w:val="en-US" w:eastAsia="zh-CN"/>
        </w:rPr>
        <w:t>夏雪妹落实</w:t>
      </w:r>
    </w:p>
    <w:p w14:paraId="1FDCD0FA">
      <w:pPr>
        <w:spacing w:line="500" w:lineRule="exact"/>
        <w:jc w:val="center"/>
        <w:rPr>
          <w:rFonts w:ascii="黑体" w:hAnsi="黑体" w:eastAsia="黑体" w:cs="仿宋_GB2312"/>
          <w:b/>
          <w:sz w:val="36"/>
          <w:szCs w:val="36"/>
          <w:u w:color="000000"/>
        </w:rPr>
      </w:pPr>
      <w:r>
        <w:rPr>
          <w:rFonts w:hint="eastAsia" w:ascii="黑体" w:hAnsi="黑体" w:eastAsia="黑体" w:cs="仿宋_GB2312"/>
          <w:b/>
          <w:sz w:val="36"/>
          <w:szCs w:val="36"/>
          <w:u w:color="000000"/>
        </w:rPr>
        <w:t>“贤润”杯第六届奉贤区中小学班主任基本功竞赛</w:t>
      </w:r>
    </w:p>
    <w:p w14:paraId="67D68EC9">
      <w:pPr>
        <w:spacing w:line="500" w:lineRule="exact"/>
        <w:jc w:val="center"/>
        <w:rPr>
          <w:rFonts w:ascii="黑体" w:hAnsi="黑体" w:eastAsia="黑体" w:cs="仿宋_GB2312"/>
          <w:b/>
          <w:sz w:val="36"/>
          <w:szCs w:val="36"/>
          <w:u w:color="000000"/>
        </w:rPr>
      </w:pPr>
      <w:r>
        <w:rPr>
          <w:rFonts w:hint="eastAsia" w:ascii="黑体" w:hAnsi="黑体" w:eastAsia="黑体" w:cs="仿宋_GB2312"/>
          <w:b/>
          <w:sz w:val="36"/>
          <w:szCs w:val="36"/>
          <w:u w:color="000000"/>
        </w:rPr>
        <w:t>通 知</w:t>
      </w:r>
    </w:p>
    <w:p w14:paraId="5FDF3A56">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以习近平新时代中国特色社会主义思想为指导，深入贯彻党的二十大精神，立足《中华人民共和国爱国主义教育法》《新时代公民道德建设实施纲要》《新时代爱国主义教育实施纲要》《关于全面加强新时代大中小学劳动教育的意见》，落实教育部《中小学德育工作指南》《中小学班主任工作规定》、上海市</w:t>
      </w:r>
      <w:r>
        <w:rPr>
          <w:rFonts w:ascii="仿宋" w:hAnsi="仿宋" w:eastAsia="仿宋"/>
          <w:sz w:val="30"/>
          <w:szCs w:val="30"/>
        </w:rPr>
        <w:t>教育大会</w:t>
      </w:r>
      <w:r>
        <w:rPr>
          <w:rFonts w:hint="eastAsia" w:ascii="仿宋" w:hAnsi="仿宋" w:eastAsia="仿宋"/>
          <w:sz w:val="30"/>
          <w:szCs w:val="30"/>
        </w:rPr>
        <w:t>精神和上海市教育委员会《关于进一步加强中小学班主任队伍建设的若干意见》要求，持续推进班主任队伍专业化建设，提升班主任建班育人能力和水平。经研究决定，举办“贤润”杯第六届奉贤区中小学班主任基本功竞赛。现将有关事项通知如下：</w:t>
      </w:r>
      <w:r>
        <w:rPr>
          <w:rFonts w:ascii="仿宋" w:hAnsi="仿宋" w:eastAsia="仿宋"/>
          <w:sz w:val="30"/>
          <w:szCs w:val="30"/>
        </w:rPr>
        <w:t xml:space="preserve"> </w:t>
      </w:r>
    </w:p>
    <w:p w14:paraId="4D192EA2">
      <w:pPr>
        <w:adjustRightInd w:val="0"/>
        <w:snapToGrid w:val="0"/>
        <w:spacing w:line="380" w:lineRule="exact"/>
        <w:ind w:firstLine="602" w:firstLineChars="200"/>
        <w:rPr>
          <w:rFonts w:ascii="仿宋" w:hAnsi="仿宋" w:eastAsia="仿宋"/>
          <w:b/>
          <w:sz w:val="30"/>
          <w:szCs w:val="30"/>
        </w:rPr>
      </w:pPr>
      <w:r>
        <w:rPr>
          <w:rFonts w:hint="eastAsia" w:ascii="仿宋" w:hAnsi="仿宋" w:eastAsia="仿宋"/>
          <w:b/>
          <w:sz w:val="30"/>
          <w:szCs w:val="30"/>
        </w:rPr>
        <w:t>一、指导思想</w:t>
      </w:r>
    </w:p>
    <w:p w14:paraId="436B7C94">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基本功竞赛采用“赛训一体、以赛促建、以赛促研”方式，以提升班主任建班育人的实践能力和研究能力为核心，搭建平台，营造氛围，锤炼骨干，打造优秀，树立典型，加强辐射，促进交流，助推班主任专业成长，壮大优秀班主任核心团队，促进班主任队伍建设，整体提升区域班主任队伍水平。</w:t>
      </w:r>
    </w:p>
    <w:p w14:paraId="25D982EA">
      <w:pPr>
        <w:adjustRightInd w:val="0"/>
        <w:snapToGrid w:val="0"/>
        <w:spacing w:line="380" w:lineRule="exact"/>
        <w:ind w:firstLine="602" w:firstLineChars="200"/>
        <w:rPr>
          <w:rFonts w:ascii="仿宋" w:hAnsi="仿宋" w:eastAsia="仿宋"/>
          <w:b/>
          <w:sz w:val="30"/>
          <w:szCs w:val="30"/>
        </w:rPr>
      </w:pPr>
      <w:r>
        <w:rPr>
          <w:rFonts w:hint="eastAsia" w:ascii="仿宋" w:hAnsi="仿宋" w:eastAsia="仿宋"/>
          <w:b/>
          <w:sz w:val="30"/>
          <w:szCs w:val="30"/>
        </w:rPr>
        <w:t>二、竞赛内容</w:t>
      </w:r>
    </w:p>
    <w:p w14:paraId="468BF2D9">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聚焦立德树人根本任务和新时代全员、全程、全方位的育人理念，立足</w:t>
      </w:r>
      <w:r>
        <w:rPr>
          <w:rFonts w:ascii="仿宋" w:hAnsi="仿宋" w:eastAsia="仿宋"/>
          <w:sz w:val="30"/>
          <w:szCs w:val="30"/>
        </w:rPr>
        <w:t>教育引导、班级管理、活动组织、学习指导、</w:t>
      </w:r>
      <w:r>
        <w:rPr>
          <w:rFonts w:hint="eastAsia" w:ascii="仿宋" w:hAnsi="仿宋" w:eastAsia="仿宋"/>
          <w:sz w:val="30"/>
          <w:szCs w:val="30"/>
        </w:rPr>
        <w:t>校家社</w:t>
      </w:r>
      <w:r>
        <w:rPr>
          <w:rFonts w:ascii="仿宋" w:hAnsi="仿宋" w:eastAsia="仿宋"/>
          <w:sz w:val="30"/>
          <w:szCs w:val="30"/>
        </w:rPr>
        <w:t>协</w:t>
      </w:r>
      <w:r>
        <w:rPr>
          <w:rFonts w:hint="eastAsia" w:ascii="仿宋" w:hAnsi="仿宋" w:eastAsia="仿宋"/>
          <w:sz w:val="30"/>
          <w:szCs w:val="30"/>
        </w:rPr>
        <w:t>同育人过程中的教育智慧和教育情怀，关注班主任以理论研修为基础、反思实践为重点的工作研究力，以建班理念和目标为引领的班集体建设组织规划力，掌握运用相关政策和德育原理开展主题班会设计和实施能力，班级偶发事件处理中人际沟通与交往、教育资源整合的应急处理力等，提升班主任建班育人基本功。</w:t>
      </w:r>
    </w:p>
    <w:p w14:paraId="425CF493">
      <w:pPr>
        <w:adjustRightInd w:val="0"/>
        <w:snapToGrid w:val="0"/>
        <w:spacing w:line="380" w:lineRule="exact"/>
        <w:ind w:firstLine="602" w:firstLineChars="200"/>
        <w:rPr>
          <w:rFonts w:ascii="仿宋" w:hAnsi="仿宋" w:eastAsia="仿宋"/>
          <w:b/>
          <w:sz w:val="30"/>
          <w:szCs w:val="30"/>
        </w:rPr>
      </w:pPr>
      <w:r>
        <w:rPr>
          <w:rFonts w:hint="eastAsia" w:ascii="仿宋" w:hAnsi="仿宋" w:eastAsia="仿宋"/>
          <w:b/>
          <w:sz w:val="30"/>
          <w:szCs w:val="30"/>
        </w:rPr>
        <w:t>三、竞赛形式和要求</w:t>
      </w:r>
    </w:p>
    <w:p w14:paraId="75533F5C">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竞赛分为新苗组和金穗组两个组别，包括育人故事、带班育人方略（</w:t>
      </w:r>
      <w:r>
        <w:rPr>
          <w:rFonts w:hint="eastAsia" w:ascii="仿宋" w:hAnsi="仿宋" w:eastAsia="仿宋"/>
          <w:b/>
          <w:sz w:val="30"/>
          <w:szCs w:val="30"/>
        </w:rPr>
        <w:t>仅对金穗组</w:t>
      </w:r>
      <w:r>
        <w:rPr>
          <w:rFonts w:hint="eastAsia" w:ascii="仿宋" w:hAnsi="仿宋" w:eastAsia="仿宋"/>
          <w:sz w:val="30"/>
          <w:szCs w:val="30"/>
        </w:rPr>
        <w:t>）、主题班会和情景模拟四个部分。</w:t>
      </w:r>
    </w:p>
    <w:p w14:paraId="419EC5E8">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（一）育人故事</w:t>
      </w:r>
    </w:p>
    <w:p w14:paraId="237689C6">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1.内容要求:中小学参赛教师结合新时期学生成长面临的新情况新变化，以爱岗敬业、价值观教育、班级管理、师生沟通、学校家庭社会协同育人、心理健康教育等为切入点，讲述班主任工作中的育人故事，彰显班主任人格魅力，体现班主任专业素养和教育情怀。</w:t>
      </w:r>
    </w:p>
    <w:p w14:paraId="07165A90">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2.文本要求:主题明确、情节完整、内容详实、重点突出、结构合理、情感真挚，以第一人称撰写，能够激励人心、引发共鸣、富于启发，2000 字左右，Word格式或PDF格式，不得出现选手个人信息。</w:t>
      </w:r>
    </w:p>
    <w:p w14:paraId="153AE66B">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（二）带班育人方略</w:t>
      </w:r>
    </w:p>
    <w:p w14:paraId="6B0857DE">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1.内容要求:中小学参赛教师要以学生思想品德教育为重点，通过班集体建设达成育人目标，梳理并总结班主任带班过程中的育人理念、思路和具体做法，做到成体系、有特色、有创新、有实效。</w:t>
      </w:r>
    </w:p>
    <w:p w14:paraId="64FE7123">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2.文本要求：包括班情分析、育人理念、班级发展目标、实践做法、特色和成效等内容。班情分析得当，理念遵循学生成长规律，目标合理明确，实践做法体现系统性和针对性，特色突出、可操作性强，5000字左右，Word格式或PDF格式，不得出现选手个人信息。</w:t>
      </w:r>
    </w:p>
    <w:p w14:paraId="72452317">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（三）主题班会</w:t>
      </w:r>
    </w:p>
    <w:p w14:paraId="2525C4A5">
      <w:pPr>
        <w:adjustRightInd w:val="0"/>
        <w:snapToGrid w:val="0"/>
        <w:spacing w:line="380" w:lineRule="exact"/>
        <w:ind w:firstLine="600" w:firstLineChars="200"/>
        <w:rPr>
          <w:rFonts w:ascii="仿宋" w:hAnsi="仿宋" w:eastAsia="仿宋"/>
          <w:color w:val="FF0000"/>
          <w:sz w:val="30"/>
          <w:szCs w:val="30"/>
        </w:rPr>
      </w:pPr>
      <w:r>
        <w:rPr>
          <w:rFonts w:hint="eastAsia" w:ascii="仿宋" w:hAnsi="仿宋" w:eastAsia="仿宋"/>
          <w:sz w:val="30"/>
          <w:szCs w:val="30"/>
        </w:rPr>
        <w:t>1.内容要求:结合学段特点，以学习贯彻党的二十大精神为主题，深化爱国主义、集体主义、社会主义教育，开展爱党爱国、中国特色社会主义和中国梦、国情和形势政策、中华优秀传统文化等方面教育，引导学生积极践行社会主义核心价值观，养成良好的思想品德和行为习惯。</w:t>
      </w:r>
    </w:p>
    <w:p w14:paraId="7A9A050A">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2.文本要求：主题鲜明（题目自拟）、目标明确、准备充分、内容紧扣主题、形式新颖多样，注重学生体验感和参与度；文本结构包括班会题目、背景分析、班会目标、班会准备、班会过程、班会后延伸教育活动、班会反思等，2500 字左右,Word格式或PDF格式，不得出现选手个人信息。</w:t>
      </w:r>
    </w:p>
    <w:p w14:paraId="35B68998">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（四）情景模拟面试</w:t>
      </w:r>
    </w:p>
    <w:p w14:paraId="7B32B867">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 xml:space="preserve">参赛教师在规定时间内完成教育情境模拟。教师当场抽题，根据题目提供的教育情境，通过和助演互动完成“班主任角色”表演，提出解决问题的策略和方法，体现教育理念和教育智慧。面试时间每人15分钟，其中场外准备时间5分钟，角色表演时间4分钟，阐述时间3分钟，回答评委提问时间3分钟。 </w:t>
      </w:r>
    </w:p>
    <w:p w14:paraId="3CD4DA40">
      <w:pPr>
        <w:adjustRightInd w:val="0"/>
        <w:snapToGrid w:val="0"/>
        <w:spacing w:line="380" w:lineRule="exact"/>
        <w:ind w:firstLine="602" w:firstLineChars="200"/>
        <w:rPr>
          <w:rFonts w:ascii="仿宋" w:hAnsi="仿宋" w:eastAsia="仿宋"/>
          <w:b/>
          <w:sz w:val="30"/>
          <w:szCs w:val="30"/>
        </w:rPr>
      </w:pPr>
      <w:r>
        <w:rPr>
          <w:rFonts w:hint="eastAsia" w:ascii="仿宋" w:hAnsi="仿宋" w:eastAsia="仿宋"/>
          <w:b/>
          <w:sz w:val="30"/>
          <w:szCs w:val="30"/>
        </w:rPr>
        <w:t>四、竞赛时间安排</w:t>
      </w:r>
    </w:p>
    <w:p w14:paraId="116A71AF">
      <w:pPr>
        <w:adjustRightInd w:val="0"/>
        <w:snapToGrid w:val="0"/>
        <w:spacing w:line="380" w:lineRule="exact"/>
        <w:ind w:firstLine="450" w:firstLineChars="150"/>
        <w:rPr>
          <w:rFonts w:ascii="仿宋" w:hAnsi="仿宋" w:eastAsia="仿宋"/>
          <w:sz w:val="30"/>
          <w:szCs w:val="30"/>
        </w:rPr>
      </w:pPr>
      <w:r>
        <w:rPr>
          <w:rFonts w:hint="eastAsia" w:ascii="仿宋" w:hAnsi="仿宋" w:eastAsia="仿宋"/>
          <w:sz w:val="30"/>
          <w:szCs w:val="30"/>
        </w:rPr>
        <w:t>（一）宣传发动（202</w:t>
      </w:r>
      <w:r>
        <w:rPr>
          <w:rFonts w:ascii="仿宋" w:hAnsi="仿宋" w:eastAsia="仿宋"/>
          <w:sz w:val="30"/>
          <w:szCs w:val="30"/>
        </w:rPr>
        <w:t>5</w:t>
      </w:r>
      <w:r>
        <w:rPr>
          <w:rFonts w:hint="eastAsia" w:ascii="仿宋" w:hAnsi="仿宋" w:eastAsia="仿宋"/>
          <w:sz w:val="30"/>
          <w:szCs w:val="30"/>
        </w:rPr>
        <w:t>年2月）</w:t>
      </w:r>
    </w:p>
    <w:p w14:paraId="37E8B94A">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1.研制竞赛方案，做好活动的宣传发动和组织协调工作；</w:t>
      </w:r>
    </w:p>
    <w:p w14:paraId="3433F624">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2.下发区级</w:t>
      </w:r>
      <w:r>
        <w:rPr>
          <w:rFonts w:ascii="仿宋" w:hAnsi="仿宋" w:eastAsia="仿宋"/>
          <w:sz w:val="30"/>
          <w:szCs w:val="30"/>
        </w:rPr>
        <w:t>活动方案，</w:t>
      </w:r>
      <w:r>
        <w:rPr>
          <w:rFonts w:hint="eastAsia" w:ascii="仿宋" w:hAnsi="仿宋" w:eastAsia="仿宋"/>
          <w:sz w:val="30"/>
          <w:szCs w:val="30"/>
        </w:rPr>
        <w:t>启动基本功竞赛。（2月2</w:t>
      </w:r>
      <w:r>
        <w:rPr>
          <w:rFonts w:ascii="仿宋" w:hAnsi="仿宋" w:eastAsia="仿宋"/>
          <w:sz w:val="30"/>
          <w:szCs w:val="30"/>
        </w:rPr>
        <w:t>5</w:t>
      </w:r>
      <w:r>
        <w:rPr>
          <w:rFonts w:hint="eastAsia" w:ascii="仿宋" w:hAnsi="仿宋" w:eastAsia="仿宋"/>
          <w:sz w:val="30"/>
          <w:szCs w:val="30"/>
        </w:rPr>
        <w:t>日）</w:t>
      </w:r>
    </w:p>
    <w:p w14:paraId="3DF1E44D">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（二）组织实施（202</w:t>
      </w:r>
      <w:r>
        <w:rPr>
          <w:rFonts w:ascii="仿宋" w:hAnsi="仿宋" w:eastAsia="仿宋"/>
          <w:sz w:val="30"/>
          <w:szCs w:val="30"/>
        </w:rPr>
        <w:t>5</w:t>
      </w:r>
      <w:r>
        <w:rPr>
          <w:rFonts w:hint="eastAsia" w:ascii="仿宋" w:hAnsi="仿宋" w:eastAsia="仿宋"/>
          <w:sz w:val="30"/>
          <w:szCs w:val="30"/>
        </w:rPr>
        <w:t>年</w:t>
      </w:r>
      <w:r>
        <w:rPr>
          <w:rFonts w:ascii="仿宋" w:hAnsi="仿宋" w:eastAsia="仿宋"/>
          <w:sz w:val="30"/>
          <w:szCs w:val="30"/>
        </w:rPr>
        <w:t>3</w:t>
      </w:r>
      <w:r>
        <w:rPr>
          <w:rFonts w:hint="eastAsia" w:ascii="仿宋" w:hAnsi="仿宋" w:eastAsia="仿宋"/>
          <w:sz w:val="30"/>
          <w:szCs w:val="30"/>
        </w:rPr>
        <w:t>月—</w:t>
      </w:r>
      <w:r>
        <w:rPr>
          <w:rFonts w:ascii="仿宋" w:hAnsi="仿宋" w:eastAsia="仿宋"/>
          <w:sz w:val="30"/>
          <w:szCs w:val="30"/>
        </w:rPr>
        <w:t>9</w:t>
      </w:r>
      <w:r>
        <w:rPr>
          <w:rFonts w:hint="eastAsia" w:ascii="仿宋" w:hAnsi="仿宋" w:eastAsia="仿宋"/>
          <w:sz w:val="30"/>
          <w:szCs w:val="30"/>
        </w:rPr>
        <w:t>月）</w:t>
      </w:r>
    </w:p>
    <w:p w14:paraId="5E5A43F1">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1.学校制定校级竞赛实施方案，发挥教育集团（资源联盟体）和校级班主任工作坊（室）作用，全面开展校级班主任基本功竞赛，做到班主任全覆盖，提升学校班主任基本功素养，在此基础上</w:t>
      </w:r>
      <w:r>
        <w:rPr>
          <w:rFonts w:ascii="仿宋" w:hAnsi="仿宋" w:eastAsia="仿宋"/>
          <w:sz w:val="30"/>
          <w:szCs w:val="30"/>
        </w:rPr>
        <w:t>，</w:t>
      </w:r>
      <w:r>
        <w:rPr>
          <w:rFonts w:hint="eastAsia" w:ascii="仿宋" w:hAnsi="仿宋" w:eastAsia="仿宋"/>
          <w:sz w:val="30"/>
          <w:szCs w:val="30"/>
        </w:rPr>
        <w:t>按分配名额择优推荐；（</w:t>
      </w:r>
      <w:r>
        <w:rPr>
          <w:rFonts w:ascii="仿宋" w:hAnsi="仿宋" w:eastAsia="仿宋"/>
          <w:sz w:val="30"/>
          <w:szCs w:val="30"/>
        </w:rPr>
        <w:t>3</w:t>
      </w:r>
      <w:r>
        <w:rPr>
          <w:rFonts w:hint="eastAsia" w:ascii="仿宋" w:hAnsi="仿宋" w:eastAsia="仿宋"/>
          <w:sz w:val="30"/>
          <w:szCs w:val="30"/>
        </w:rPr>
        <w:t>月1日</w:t>
      </w:r>
      <w:r>
        <w:rPr>
          <w:rFonts w:ascii="仿宋" w:hAnsi="仿宋" w:eastAsia="仿宋"/>
          <w:sz w:val="30"/>
          <w:szCs w:val="30"/>
        </w:rPr>
        <w:t>—5</w:t>
      </w:r>
      <w:r>
        <w:rPr>
          <w:rFonts w:hint="eastAsia" w:ascii="仿宋" w:hAnsi="仿宋" w:eastAsia="仿宋"/>
          <w:sz w:val="30"/>
          <w:szCs w:val="30"/>
        </w:rPr>
        <w:t>月</w:t>
      </w:r>
      <w:r>
        <w:rPr>
          <w:rFonts w:ascii="仿宋" w:hAnsi="仿宋" w:eastAsia="仿宋"/>
          <w:sz w:val="30"/>
          <w:szCs w:val="30"/>
        </w:rPr>
        <w:t>30</w:t>
      </w:r>
      <w:r>
        <w:rPr>
          <w:rFonts w:hint="eastAsia" w:ascii="仿宋" w:hAnsi="仿宋" w:eastAsia="仿宋"/>
          <w:sz w:val="30"/>
          <w:szCs w:val="30"/>
        </w:rPr>
        <w:t>日）</w:t>
      </w:r>
    </w:p>
    <w:p w14:paraId="4AD818F4">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2.区级层面组织开展育人故事、带班育人方略和主题班会文本的评审，遴选参加区级复赛人选；（6月1日—</w:t>
      </w:r>
      <w:r>
        <w:rPr>
          <w:rFonts w:ascii="仿宋" w:hAnsi="仿宋" w:eastAsia="仿宋"/>
          <w:sz w:val="30"/>
          <w:szCs w:val="30"/>
        </w:rPr>
        <w:t>6</w:t>
      </w:r>
      <w:r>
        <w:rPr>
          <w:rFonts w:hint="eastAsia" w:ascii="仿宋" w:hAnsi="仿宋" w:eastAsia="仿宋"/>
          <w:sz w:val="30"/>
          <w:szCs w:val="30"/>
        </w:rPr>
        <w:t>月</w:t>
      </w:r>
      <w:r>
        <w:rPr>
          <w:rFonts w:ascii="仿宋" w:hAnsi="仿宋" w:eastAsia="仿宋"/>
          <w:sz w:val="30"/>
          <w:szCs w:val="30"/>
        </w:rPr>
        <w:t>20</w:t>
      </w:r>
      <w:r>
        <w:rPr>
          <w:rFonts w:hint="eastAsia" w:ascii="仿宋" w:hAnsi="仿宋" w:eastAsia="仿宋"/>
          <w:sz w:val="30"/>
          <w:szCs w:val="30"/>
        </w:rPr>
        <w:t>日）</w:t>
      </w:r>
    </w:p>
    <w:p w14:paraId="791ECCB7">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3.区级层面组织开展育人故事现场演说、带班育人方略现场演说和情景模拟面试的复赛），评出各组别的一、二、三等奖；（</w:t>
      </w:r>
      <w:r>
        <w:rPr>
          <w:rFonts w:ascii="仿宋" w:hAnsi="仿宋" w:eastAsia="仿宋"/>
          <w:sz w:val="30"/>
          <w:szCs w:val="30"/>
        </w:rPr>
        <w:t>9</w:t>
      </w:r>
      <w:r>
        <w:rPr>
          <w:rFonts w:hint="eastAsia" w:ascii="仿宋" w:hAnsi="仿宋" w:eastAsia="仿宋"/>
          <w:sz w:val="30"/>
          <w:szCs w:val="30"/>
        </w:rPr>
        <w:t>月10日</w:t>
      </w:r>
      <w:r>
        <w:rPr>
          <w:rFonts w:ascii="仿宋" w:hAnsi="仿宋" w:eastAsia="仿宋"/>
          <w:sz w:val="30"/>
          <w:szCs w:val="30"/>
        </w:rPr>
        <w:t>—9</w:t>
      </w:r>
      <w:r>
        <w:rPr>
          <w:rFonts w:hint="eastAsia" w:ascii="仿宋" w:hAnsi="仿宋" w:eastAsia="仿宋"/>
          <w:sz w:val="30"/>
          <w:szCs w:val="30"/>
        </w:rPr>
        <w:t>月</w:t>
      </w:r>
      <w:r>
        <w:rPr>
          <w:rFonts w:ascii="仿宋" w:hAnsi="仿宋" w:eastAsia="仿宋"/>
          <w:sz w:val="30"/>
          <w:szCs w:val="30"/>
        </w:rPr>
        <w:t>30</w:t>
      </w:r>
      <w:r>
        <w:rPr>
          <w:rFonts w:hint="eastAsia" w:ascii="仿宋" w:hAnsi="仿宋" w:eastAsia="仿宋"/>
          <w:sz w:val="30"/>
          <w:szCs w:val="30"/>
        </w:rPr>
        <w:t>日）</w:t>
      </w:r>
    </w:p>
    <w:p w14:paraId="15B1CA7D">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4.区级层面根据学校竞赛活动方案、过程性资料照片、活动总结以及竞赛获奖情况综合评定后，评出优秀组织奖若干名。（</w:t>
      </w:r>
      <w:r>
        <w:rPr>
          <w:rFonts w:ascii="仿宋" w:hAnsi="仿宋" w:eastAsia="仿宋"/>
          <w:sz w:val="30"/>
          <w:szCs w:val="30"/>
        </w:rPr>
        <w:t>9</w:t>
      </w:r>
      <w:r>
        <w:rPr>
          <w:rFonts w:hint="eastAsia" w:ascii="仿宋" w:hAnsi="仿宋" w:eastAsia="仿宋"/>
          <w:sz w:val="30"/>
          <w:szCs w:val="30"/>
        </w:rPr>
        <w:t>月</w:t>
      </w:r>
      <w:r>
        <w:rPr>
          <w:rFonts w:ascii="仿宋" w:hAnsi="仿宋" w:eastAsia="仿宋"/>
          <w:sz w:val="30"/>
          <w:szCs w:val="30"/>
        </w:rPr>
        <w:t>30</w:t>
      </w:r>
      <w:r>
        <w:rPr>
          <w:rFonts w:hint="eastAsia" w:ascii="仿宋" w:hAnsi="仿宋" w:eastAsia="仿宋"/>
          <w:sz w:val="30"/>
          <w:szCs w:val="30"/>
        </w:rPr>
        <w:t>日前）</w:t>
      </w:r>
    </w:p>
    <w:p w14:paraId="180219B0">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（三）总结表彰（202</w:t>
      </w:r>
      <w:r>
        <w:rPr>
          <w:rFonts w:ascii="仿宋" w:hAnsi="仿宋" w:eastAsia="仿宋"/>
          <w:sz w:val="30"/>
          <w:szCs w:val="30"/>
        </w:rPr>
        <w:t>5</w:t>
      </w:r>
      <w:r>
        <w:rPr>
          <w:rFonts w:hint="eastAsia" w:ascii="仿宋" w:hAnsi="仿宋" w:eastAsia="仿宋"/>
          <w:sz w:val="30"/>
          <w:szCs w:val="30"/>
        </w:rPr>
        <w:t>年</w:t>
      </w:r>
      <w:r>
        <w:rPr>
          <w:rFonts w:ascii="仿宋" w:hAnsi="仿宋" w:eastAsia="仿宋"/>
          <w:sz w:val="30"/>
          <w:szCs w:val="30"/>
        </w:rPr>
        <w:t>10</w:t>
      </w:r>
      <w:r>
        <w:rPr>
          <w:rFonts w:hint="eastAsia" w:ascii="仿宋" w:hAnsi="仿宋" w:eastAsia="仿宋"/>
          <w:sz w:val="30"/>
          <w:szCs w:val="30"/>
        </w:rPr>
        <w:t>月—12月）</w:t>
      </w:r>
    </w:p>
    <w:p w14:paraId="0F50EA11">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1.进行竞赛成果整理汇编，择优推荐发表；</w:t>
      </w:r>
    </w:p>
    <w:p w14:paraId="2C41460B">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2.获奖名单公示，召开总结表彰会。</w:t>
      </w:r>
    </w:p>
    <w:p w14:paraId="0514DB91">
      <w:pPr>
        <w:adjustRightInd w:val="0"/>
        <w:snapToGrid w:val="0"/>
        <w:spacing w:line="380" w:lineRule="exact"/>
        <w:ind w:firstLine="602" w:firstLineChars="200"/>
        <w:rPr>
          <w:rFonts w:ascii="仿宋" w:hAnsi="仿宋" w:eastAsia="仿宋"/>
          <w:b/>
          <w:sz w:val="30"/>
          <w:szCs w:val="30"/>
        </w:rPr>
      </w:pPr>
      <w:r>
        <w:rPr>
          <w:rFonts w:hint="eastAsia" w:ascii="仿宋" w:hAnsi="仿宋" w:eastAsia="仿宋"/>
          <w:b/>
          <w:sz w:val="30"/>
          <w:szCs w:val="30"/>
        </w:rPr>
        <w:t>五、参赛对象及名额</w:t>
      </w:r>
    </w:p>
    <w:p w14:paraId="1D4FF2CD">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（一）参赛对象</w:t>
      </w:r>
    </w:p>
    <w:p w14:paraId="7F2F69B6">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1.在编在岗的中小学班主任；其中新苗组为班龄五年及以下的班主任；金穗组为班龄大于五年的班主任。</w:t>
      </w:r>
    </w:p>
    <w:p w14:paraId="1412537B">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2.参加过长三角班主任基本功竞赛和近三届获得上海市班主任基本功竞赛一等奖的教师不参赛。</w:t>
      </w:r>
    </w:p>
    <w:p w14:paraId="30F9E2AE">
      <w:pPr>
        <w:adjustRightInd w:val="0"/>
        <w:snapToGrid w:val="0"/>
        <w:spacing w:line="380" w:lineRule="exact"/>
        <w:ind w:firstLine="450" w:firstLineChars="150"/>
        <w:rPr>
          <w:rFonts w:ascii="仿宋" w:hAnsi="仿宋" w:eastAsia="仿宋"/>
          <w:sz w:val="30"/>
          <w:szCs w:val="30"/>
        </w:rPr>
      </w:pPr>
      <w:r>
        <w:rPr>
          <w:rFonts w:hint="eastAsia" w:ascii="仿宋" w:hAnsi="仿宋" w:eastAsia="仿宋"/>
          <w:sz w:val="30"/>
          <w:szCs w:val="30"/>
        </w:rPr>
        <w:t>（二）参赛名额</w:t>
      </w:r>
    </w:p>
    <w:p w14:paraId="7553B9A9">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各校在初赛基础上，推荐参加区级竞赛的人选名额如下：新苗组：小学、初中、九年一贯制、高中每校1名。金穗组：小学、初中、九年一贯制、高中每校1名，班级数在25个以上（含25个），可推荐2名。每个区德育</w:t>
      </w:r>
      <w:r>
        <w:rPr>
          <w:rFonts w:ascii="仿宋" w:hAnsi="仿宋" w:eastAsia="仿宋"/>
          <w:sz w:val="30"/>
          <w:szCs w:val="30"/>
        </w:rPr>
        <w:t>名师工作室</w:t>
      </w:r>
      <w:r>
        <w:rPr>
          <w:rFonts w:hint="eastAsia" w:ascii="仿宋" w:hAnsi="仿宋" w:eastAsia="仿宋"/>
          <w:sz w:val="30"/>
          <w:szCs w:val="30"/>
        </w:rPr>
        <w:t>可</w:t>
      </w:r>
      <w:r>
        <w:rPr>
          <w:rFonts w:ascii="仿宋" w:hAnsi="仿宋" w:eastAsia="仿宋"/>
          <w:sz w:val="30"/>
          <w:szCs w:val="30"/>
        </w:rPr>
        <w:t>推荐</w:t>
      </w:r>
      <w:r>
        <w:rPr>
          <w:rFonts w:hint="eastAsia" w:ascii="仿宋" w:hAnsi="仿宋" w:eastAsia="仿宋"/>
          <w:sz w:val="30"/>
          <w:szCs w:val="30"/>
        </w:rPr>
        <w:t>1</w:t>
      </w:r>
      <w:r>
        <w:rPr>
          <w:rFonts w:ascii="仿宋" w:hAnsi="仿宋" w:eastAsia="仿宋"/>
          <w:sz w:val="30"/>
          <w:szCs w:val="30"/>
        </w:rPr>
        <w:t>人参赛，不占学校</w:t>
      </w:r>
      <w:r>
        <w:rPr>
          <w:rFonts w:hint="eastAsia" w:ascii="仿宋" w:hAnsi="仿宋" w:eastAsia="仿宋"/>
          <w:sz w:val="30"/>
          <w:szCs w:val="30"/>
        </w:rPr>
        <w:t>名额。</w:t>
      </w:r>
    </w:p>
    <w:p w14:paraId="39A2B326">
      <w:pPr>
        <w:adjustRightInd w:val="0"/>
        <w:snapToGrid w:val="0"/>
        <w:spacing w:line="380" w:lineRule="exact"/>
        <w:ind w:firstLine="602" w:firstLineChars="200"/>
        <w:rPr>
          <w:rFonts w:ascii="仿宋" w:hAnsi="仿宋" w:eastAsia="仿宋"/>
          <w:b/>
          <w:sz w:val="30"/>
          <w:szCs w:val="30"/>
        </w:rPr>
      </w:pPr>
      <w:r>
        <w:rPr>
          <w:rFonts w:hint="eastAsia" w:ascii="仿宋" w:hAnsi="仿宋" w:eastAsia="仿宋"/>
          <w:b/>
          <w:sz w:val="30"/>
          <w:szCs w:val="30"/>
        </w:rPr>
        <w:t>六、奖项设置</w:t>
      </w:r>
    </w:p>
    <w:p w14:paraId="5A7F5C19">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（一）个人奖</w:t>
      </w:r>
    </w:p>
    <w:p w14:paraId="7CB34A38">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本次竞赛个人奖分新苗组和金穗组两个组别，各奖项分别设小学组（小学</w:t>
      </w:r>
      <w:r>
        <w:rPr>
          <w:rFonts w:ascii="仿宋" w:hAnsi="仿宋" w:eastAsia="仿宋"/>
          <w:sz w:val="30"/>
          <w:szCs w:val="30"/>
        </w:rPr>
        <w:t>、九年一贯制小学</w:t>
      </w:r>
      <w:r>
        <w:rPr>
          <w:rFonts w:hint="eastAsia" w:ascii="仿宋" w:hAnsi="仿宋" w:eastAsia="仿宋"/>
          <w:sz w:val="30"/>
          <w:szCs w:val="30"/>
        </w:rPr>
        <w:t>部）、中学组（初中</w:t>
      </w:r>
      <w:r>
        <w:rPr>
          <w:rFonts w:ascii="仿宋" w:hAnsi="仿宋" w:eastAsia="仿宋"/>
          <w:sz w:val="30"/>
          <w:szCs w:val="30"/>
        </w:rPr>
        <w:t>、九年一贯制初中</w:t>
      </w:r>
      <w:r>
        <w:rPr>
          <w:rFonts w:hint="eastAsia" w:ascii="仿宋" w:hAnsi="仿宋" w:eastAsia="仿宋"/>
          <w:sz w:val="30"/>
          <w:szCs w:val="30"/>
        </w:rPr>
        <w:t xml:space="preserve">部和高中）一、二、三等奖若干名。 </w:t>
      </w:r>
    </w:p>
    <w:p w14:paraId="12FF825C">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（二）优秀组织奖</w:t>
      </w:r>
    </w:p>
    <w:p w14:paraId="468B40BB">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在学校自主申报的基础上，组委会根据学校竞赛活动方案、过程性资料（照片）、活动总结以及竞赛获奖情况综合评定后，确定优秀组织奖若干名。</w:t>
      </w:r>
    </w:p>
    <w:p w14:paraId="71291D0A">
      <w:pPr>
        <w:adjustRightInd w:val="0"/>
        <w:snapToGrid w:val="0"/>
        <w:spacing w:line="380" w:lineRule="exact"/>
        <w:ind w:firstLine="602" w:firstLineChars="200"/>
        <w:rPr>
          <w:rFonts w:ascii="仿宋" w:hAnsi="仿宋" w:eastAsia="仿宋"/>
          <w:b/>
          <w:sz w:val="30"/>
          <w:szCs w:val="30"/>
        </w:rPr>
      </w:pPr>
      <w:r>
        <w:rPr>
          <w:rFonts w:hint="eastAsia" w:ascii="仿宋" w:hAnsi="仿宋" w:eastAsia="仿宋"/>
          <w:b/>
          <w:sz w:val="30"/>
          <w:szCs w:val="30"/>
        </w:rPr>
        <w:t>七、竞赛材料报送</w:t>
      </w:r>
    </w:p>
    <w:p w14:paraId="7E63FA0F">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1.时间：202</w:t>
      </w:r>
      <w:r>
        <w:rPr>
          <w:rFonts w:ascii="仿宋" w:hAnsi="仿宋" w:eastAsia="仿宋"/>
          <w:sz w:val="30"/>
          <w:szCs w:val="30"/>
        </w:rPr>
        <w:t>5</w:t>
      </w:r>
      <w:r>
        <w:rPr>
          <w:rFonts w:hint="eastAsia" w:ascii="仿宋" w:hAnsi="仿宋" w:eastAsia="仿宋"/>
          <w:sz w:val="30"/>
          <w:szCs w:val="30"/>
        </w:rPr>
        <w:t>年</w:t>
      </w:r>
      <w:r>
        <w:rPr>
          <w:rFonts w:ascii="仿宋" w:hAnsi="仿宋" w:eastAsia="仿宋"/>
          <w:sz w:val="30"/>
          <w:szCs w:val="30"/>
        </w:rPr>
        <w:t>5</w:t>
      </w:r>
      <w:r>
        <w:rPr>
          <w:rFonts w:hint="eastAsia" w:ascii="仿宋" w:hAnsi="仿宋" w:eastAsia="仿宋"/>
          <w:sz w:val="30"/>
          <w:szCs w:val="30"/>
        </w:rPr>
        <w:t>月</w:t>
      </w:r>
      <w:r>
        <w:rPr>
          <w:rFonts w:ascii="仿宋" w:hAnsi="仿宋" w:eastAsia="仿宋"/>
          <w:sz w:val="30"/>
          <w:szCs w:val="30"/>
        </w:rPr>
        <w:t>30</w:t>
      </w:r>
      <w:r>
        <w:rPr>
          <w:rFonts w:hint="eastAsia" w:ascii="仿宋" w:hAnsi="仿宋" w:eastAsia="仿宋"/>
          <w:sz w:val="30"/>
          <w:szCs w:val="30"/>
        </w:rPr>
        <w:t>日（周五）前</w:t>
      </w:r>
    </w:p>
    <w:p w14:paraId="203D78FF">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2.要求：各校按照规定名额，分</w:t>
      </w:r>
      <w:r>
        <w:rPr>
          <w:rFonts w:hint="eastAsia" w:ascii="仿宋" w:hAnsi="仿宋" w:eastAsia="仿宋"/>
          <w:b/>
          <w:sz w:val="30"/>
          <w:szCs w:val="30"/>
        </w:rPr>
        <w:t>新苗组</w:t>
      </w:r>
      <w:r>
        <w:rPr>
          <w:rFonts w:hint="eastAsia" w:ascii="仿宋" w:hAnsi="仿宋" w:eastAsia="仿宋"/>
          <w:sz w:val="30"/>
          <w:szCs w:val="30"/>
        </w:rPr>
        <w:t>（附件一）、</w:t>
      </w:r>
      <w:r>
        <w:rPr>
          <w:rFonts w:hint="eastAsia" w:ascii="仿宋" w:hAnsi="仿宋" w:eastAsia="仿宋"/>
          <w:b/>
          <w:sz w:val="30"/>
          <w:szCs w:val="30"/>
        </w:rPr>
        <w:t>金穗组</w:t>
      </w:r>
      <w:r>
        <w:rPr>
          <w:rFonts w:hint="eastAsia" w:ascii="仿宋" w:hAnsi="仿宋" w:eastAsia="仿宋"/>
          <w:sz w:val="30"/>
          <w:szCs w:val="30"/>
        </w:rPr>
        <w:t>（附件二）分别上交推荐参加区级复赛的人选名单及其相应材料。其中，</w:t>
      </w:r>
      <w:r>
        <w:rPr>
          <w:rFonts w:hint="eastAsia" w:ascii="仿宋" w:hAnsi="仿宋" w:eastAsia="仿宋"/>
          <w:b/>
          <w:sz w:val="30"/>
          <w:szCs w:val="30"/>
        </w:rPr>
        <w:t>新苗组</w:t>
      </w:r>
      <w:r>
        <w:rPr>
          <w:rFonts w:hint="eastAsia" w:ascii="仿宋" w:hAnsi="仿宋" w:eastAsia="仿宋"/>
          <w:sz w:val="30"/>
          <w:szCs w:val="30"/>
        </w:rPr>
        <w:t>材料包括：育人故事和主题班会设计文本；</w:t>
      </w:r>
      <w:r>
        <w:rPr>
          <w:rFonts w:hint="eastAsia" w:ascii="仿宋" w:hAnsi="仿宋" w:eastAsia="仿宋"/>
          <w:b/>
          <w:sz w:val="30"/>
          <w:szCs w:val="30"/>
        </w:rPr>
        <w:t>金穗组</w:t>
      </w:r>
      <w:r>
        <w:rPr>
          <w:rFonts w:hint="eastAsia" w:ascii="仿宋" w:hAnsi="仿宋" w:eastAsia="仿宋"/>
          <w:sz w:val="30"/>
          <w:szCs w:val="30"/>
        </w:rPr>
        <w:t>材料包括：育人故事、带班育人方略和主题班会设计文本。</w:t>
      </w:r>
    </w:p>
    <w:p w14:paraId="3D76634C">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文本材料（一式2份）上交至奉贤区教育学院教育发展研究中心钱红老师（小学组）、杨晓武老师（中学组），电子稿上传至ftp: 10.152.8.99/教育学院/教育发展研究中心/个人资料/钱红、杨晓武202</w:t>
      </w:r>
      <w:r>
        <w:rPr>
          <w:rFonts w:ascii="仿宋" w:hAnsi="仿宋" w:eastAsia="仿宋"/>
          <w:sz w:val="30"/>
          <w:szCs w:val="30"/>
        </w:rPr>
        <w:t>5</w:t>
      </w:r>
      <w:r>
        <w:rPr>
          <w:rFonts w:hint="eastAsia" w:ascii="仿宋" w:hAnsi="仿宋" w:eastAsia="仿宋"/>
          <w:sz w:val="30"/>
          <w:szCs w:val="30"/>
        </w:rPr>
        <w:t>年区班主任基本功竞赛文件夹。</w:t>
      </w:r>
    </w:p>
    <w:p w14:paraId="5350402D">
      <w:pPr>
        <w:adjustRightInd w:val="0"/>
        <w:snapToGrid w:val="0"/>
        <w:spacing w:line="380" w:lineRule="exact"/>
        <w:ind w:firstLine="600" w:firstLineChars="200"/>
        <w:rPr>
          <w:rFonts w:ascii="仿宋" w:hAnsi="仿宋" w:eastAsia="仿宋"/>
          <w:sz w:val="30"/>
          <w:szCs w:val="30"/>
        </w:rPr>
      </w:pPr>
    </w:p>
    <w:p w14:paraId="01359B00">
      <w:pPr>
        <w:adjustRightInd w:val="0"/>
        <w:snapToGrid w:val="0"/>
        <w:spacing w:line="380" w:lineRule="exact"/>
        <w:ind w:firstLine="602" w:firstLineChars="200"/>
        <w:rPr>
          <w:rFonts w:ascii="仿宋" w:hAnsi="仿宋" w:eastAsia="仿宋"/>
          <w:b/>
          <w:sz w:val="30"/>
          <w:szCs w:val="30"/>
        </w:rPr>
      </w:pPr>
      <w:r>
        <w:rPr>
          <w:rFonts w:hint="eastAsia" w:ascii="仿宋" w:hAnsi="仿宋" w:eastAsia="仿宋"/>
          <w:b/>
          <w:sz w:val="30"/>
          <w:szCs w:val="30"/>
        </w:rPr>
        <w:t>教师提交的所有材料须为本人原创，不得违反国家相关法律法规，不得侵犯他人知识产权。对于所有报送材料，均视为教师同意对相关内容进行公开展示。</w:t>
      </w:r>
    </w:p>
    <w:p w14:paraId="30989D54">
      <w:pPr>
        <w:adjustRightInd w:val="0"/>
        <w:snapToGrid w:val="0"/>
        <w:spacing w:line="380" w:lineRule="exact"/>
        <w:ind w:firstLine="600" w:firstLineChars="200"/>
        <w:rPr>
          <w:rFonts w:ascii="仿宋" w:hAnsi="仿宋" w:eastAsia="仿宋"/>
          <w:sz w:val="30"/>
          <w:szCs w:val="30"/>
        </w:rPr>
      </w:pPr>
    </w:p>
    <w:p w14:paraId="3812ADD6">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附件1：“贤润”杯第六届奉贤区中小学班主任基本功竞赛</w:t>
      </w:r>
      <w:r>
        <w:rPr>
          <w:rFonts w:hint="eastAsia" w:ascii="仿宋" w:hAnsi="仿宋" w:eastAsia="仿宋"/>
          <w:b/>
          <w:sz w:val="30"/>
          <w:szCs w:val="30"/>
        </w:rPr>
        <w:t>新苗组</w:t>
      </w:r>
      <w:r>
        <w:rPr>
          <w:rFonts w:hint="eastAsia" w:ascii="仿宋" w:hAnsi="仿宋" w:eastAsia="仿宋"/>
          <w:sz w:val="30"/>
          <w:szCs w:val="30"/>
        </w:rPr>
        <w:t>推荐名单汇总表</w:t>
      </w:r>
    </w:p>
    <w:p w14:paraId="109909D3">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附件2：“贤润”杯第六届奉贤区中小学班主任基本功竞赛</w:t>
      </w:r>
      <w:r>
        <w:rPr>
          <w:rFonts w:hint="eastAsia" w:ascii="仿宋" w:hAnsi="仿宋" w:eastAsia="仿宋"/>
          <w:b/>
          <w:sz w:val="30"/>
          <w:szCs w:val="30"/>
        </w:rPr>
        <w:t>金穗组</w:t>
      </w:r>
      <w:r>
        <w:rPr>
          <w:rFonts w:hint="eastAsia" w:ascii="仿宋" w:hAnsi="仿宋" w:eastAsia="仿宋"/>
          <w:sz w:val="30"/>
          <w:szCs w:val="30"/>
        </w:rPr>
        <w:t>推荐名单汇总表</w:t>
      </w:r>
    </w:p>
    <w:p w14:paraId="60809036">
      <w:pPr>
        <w:adjustRightInd w:val="0"/>
        <w:snapToGrid w:val="0"/>
        <w:spacing w:line="380" w:lineRule="exact"/>
        <w:ind w:firstLine="600" w:firstLineChars="200"/>
        <w:rPr>
          <w:rFonts w:ascii="仿宋" w:hAnsi="仿宋" w:eastAsia="仿宋"/>
          <w:sz w:val="30"/>
          <w:szCs w:val="30"/>
        </w:rPr>
      </w:pPr>
      <w:r>
        <w:rPr>
          <w:rFonts w:hint="eastAsia" w:ascii="仿宋" w:hAnsi="仿宋" w:eastAsia="仿宋"/>
          <w:sz w:val="30"/>
          <w:szCs w:val="30"/>
        </w:rPr>
        <w:t>附件</w:t>
      </w:r>
      <w:r>
        <w:rPr>
          <w:rFonts w:ascii="仿宋" w:hAnsi="仿宋" w:eastAsia="仿宋"/>
          <w:sz w:val="30"/>
          <w:szCs w:val="30"/>
        </w:rPr>
        <w:t>3</w:t>
      </w:r>
      <w:r>
        <w:rPr>
          <w:rFonts w:hint="eastAsia" w:ascii="仿宋" w:hAnsi="仿宋" w:eastAsia="仿宋"/>
          <w:sz w:val="30"/>
          <w:szCs w:val="30"/>
        </w:rPr>
        <w:t>：“贤润”杯第六届奉贤区中小学班主任基本功竞赛</w:t>
      </w:r>
      <w:r>
        <w:rPr>
          <w:rFonts w:hint="eastAsia" w:ascii="仿宋" w:hAnsi="仿宋" w:eastAsia="仿宋"/>
          <w:b/>
          <w:sz w:val="30"/>
          <w:szCs w:val="30"/>
        </w:rPr>
        <w:t>优秀组织奖</w:t>
      </w:r>
      <w:r>
        <w:rPr>
          <w:rFonts w:ascii="仿宋" w:hAnsi="仿宋" w:eastAsia="仿宋"/>
          <w:sz w:val="30"/>
          <w:szCs w:val="30"/>
        </w:rPr>
        <w:t>申报</w:t>
      </w:r>
      <w:r>
        <w:rPr>
          <w:rFonts w:hint="eastAsia" w:ascii="仿宋" w:hAnsi="仿宋" w:eastAsia="仿宋"/>
          <w:sz w:val="30"/>
          <w:szCs w:val="30"/>
        </w:rPr>
        <w:t>表</w:t>
      </w:r>
    </w:p>
    <w:p w14:paraId="47A30658">
      <w:pPr>
        <w:spacing w:line="3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7DFB1A55">
      <w:pPr>
        <w:spacing w:line="380" w:lineRule="exact"/>
        <w:rPr>
          <w:rFonts w:ascii="仿宋" w:hAnsi="仿宋" w:eastAsia="仿宋"/>
          <w:sz w:val="30"/>
          <w:szCs w:val="30"/>
        </w:rPr>
      </w:pPr>
      <w:r>
        <w:rPr>
          <w:rFonts w:hint="eastAsia" w:ascii="仿宋" w:hAnsi="仿宋" w:eastAsia="仿宋"/>
          <w:sz w:val="30"/>
          <w:szCs w:val="30"/>
        </w:rPr>
        <w:t xml:space="preserve">                                     </w:t>
      </w:r>
      <w:r>
        <w:rPr>
          <w:rFonts w:ascii="仿宋" w:hAnsi="仿宋" w:eastAsia="仿宋"/>
          <w:sz w:val="30"/>
          <w:szCs w:val="30"/>
        </w:rPr>
        <w:t xml:space="preserve">         </w:t>
      </w:r>
    </w:p>
    <w:p w14:paraId="60B3B8B4">
      <w:pPr>
        <w:spacing w:line="380" w:lineRule="exact"/>
        <w:ind w:right="150"/>
        <w:jc w:val="right"/>
        <w:rPr>
          <w:rFonts w:ascii="仿宋" w:hAnsi="仿宋" w:eastAsia="仿宋"/>
          <w:sz w:val="30"/>
          <w:szCs w:val="30"/>
        </w:rPr>
      </w:pPr>
      <w:r>
        <w:rPr>
          <w:rFonts w:hint="eastAsia" w:ascii="仿宋" w:hAnsi="仿宋" w:eastAsia="仿宋"/>
          <w:sz w:val="30"/>
          <w:szCs w:val="30"/>
        </w:rPr>
        <w:t>上海市奉贤区教育局</w:t>
      </w:r>
    </w:p>
    <w:p w14:paraId="7CE4BD21">
      <w:pPr>
        <w:spacing w:line="380" w:lineRule="exact"/>
        <w:ind w:right="150"/>
        <w:jc w:val="right"/>
        <w:rPr>
          <w:rFonts w:ascii="仿宋" w:hAnsi="仿宋" w:eastAsia="仿宋"/>
          <w:sz w:val="30"/>
          <w:szCs w:val="30"/>
        </w:rPr>
      </w:pPr>
      <w:r>
        <w:rPr>
          <w:rFonts w:hint="eastAsia" w:ascii="仿宋" w:hAnsi="仿宋" w:eastAsia="仿宋"/>
          <w:sz w:val="30"/>
          <w:szCs w:val="30"/>
        </w:rPr>
        <w:t>上海市奉贤区教育学院</w:t>
      </w:r>
    </w:p>
    <w:p w14:paraId="3322235E">
      <w:pPr>
        <w:spacing w:line="380" w:lineRule="exact"/>
        <w:rPr>
          <w:rFonts w:ascii="仿宋" w:hAnsi="仿宋" w:eastAsia="仿宋"/>
          <w:sz w:val="30"/>
          <w:szCs w:val="30"/>
        </w:rPr>
      </w:pP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二〇二五年二月</w:t>
      </w:r>
    </w:p>
    <w:p w14:paraId="78150F0F">
      <w:pPr>
        <w:adjustRightInd w:val="0"/>
        <w:snapToGrid w:val="0"/>
        <w:spacing w:line="380" w:lineRule="exact"/>
        <w:rPr>
          <w:rFonts w:ascii="仿宋" w:hAnsi="仿宋" w:eastAsia="仿宋"/>
          <w:sz w:val="30"/>
          <w:szCs w:val="30"/>
        </w:rPr>
      </w:pPr>
    </w:p>
    <w:tbl>
      <w:tblPr>
        <w:tblStyle w:val="8"/>
        <w:tblpPr w:leftFromText="180" w:rightFromText="180" w:vertAnchor="text" w:horzAnchor="margin" w:tblpXSpec="center" w:tblpY="86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480"/>
        <w:gridCol w:w="762"/>
        <w:gridCol w:w="933"/>
        <w:gridCol w:w="1871"/>
        <w:gridCol w:w="1843"/>
        <w:gridCol w:w="1843"/>
      </w:tblGrid>
      <w:tr w14:paraId="4674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7BEF96B4">
            <w:pPr>
              <w:jc w:val="center"/>
              <w:rPr>
                <w:rFonts w:asciiTheme="minorEastAsia" w:hAnsiTheme="minorEastAsia"/>
                <w:szCs w:val="21"/>
              </w:rPr>
            </w:pPr>
            <w:r>
              <w:rPr>
                <w:rFonts w:asciiTheme="minorEastAsia" w:hAnsiTheme="minorEastAsia"/>
                <w:szCs w:val="21"/>
              </w:rPr>
              <w:t>序号</w:t>
            </w:r>
          </w:p>
        </w:tc>
        <w:tc>
          <w:tcPr>
            <w:tcW w:w="1480" w:type="dxa"/>
          </w:tcPr>
          <w:p w14:paraId="1DB30ABA">
            <w:pPr>
              <w:ind w:firstLine="105" w:firstLineChars="50"/>
              <w:jc w:val="center"/>
              <w:rPr>
                <w:rFonts w:asciiTheme="minorEastAsia" w:hAnsiTheme="minorEastAsia"/>
                <w:szCs w:val="21"/>
              </w:rPr>
            </w:pPr>
            <w:r>
              <w:rPr>
                <w:rFonts w:asciiTheme="minorEastAsia" w:hAnsiTheme="minorEastAsia"/>
                <w:szCs w:val="21"/>
              </w:rPr>
              <w:t>单位名称</w:t>
            </w:r>
          </w:p>
        </w:tc>
        <w:tc>
          <w:tcPr>
            <w:tcW w:w="762" w:type="dxa"/>
          </w:tcPr>
          <w:p w14:paraId="74DC943F">
            <w:pPr>
              <w:jc w:val="center"/>
              <w:rPr>
                <w:rFonts w:asciiTheme="minorEastAsia" w:hAnsiTheme="minorEastAsia"/>
                <w:szCs w:val="21"/>
              </w:rPr>
            </w:pPr>
            <w:r>
              <w:rPr>
                <w:rFonts w:asciiTheme="minorEastAsia" w:hAnsiTheme="minorEastAsia"/>
                <w:szCs w:val="21"/>
              </w:rPr>
              <w:t>姓名</w:t>
            </w:r>
          </w:p>
        </w:tc>
        <w:tc>
          <w:tcPr>
            <w:tcW w:w="933" w:type="dxa"/>
          </w:tcPr>
          <w:p w14:paraId="556BC187">
            <w:pPr>
              <w:jc w:val="center"/>
              <w:rPr>
                <w:rFonts w:asciiTheme="minorEastAsia" w:hAnsiTheme="minorEastAsia"/>
                <w:szCs w:val="21"/>
              </w:rPr>
            </w:pPr>
            <w:r>
              <w:rPr>
                <w:rFonts w:hint="eastAsia" w:asciiTheme="minorEastAsia" w:hAnsiTheme="minorEastAsia"/>
                <w:szCs w:val="21"/>
              </w:rPr>
              <w:t>班龄</w:t>
            </w:r>
          </w:p>
        </w:tc>
        <w:tc>
          <w:tcPr>
            <w:tcW w:w="1871" w:type="dxa"/>
          </w:tcPr>
          <w:p w14:paraId="473797D8">
            <w:pPr>
              <w:jc w:val="center"/>
              <w:rPr>
                <w:rFonts w:asciiTheme="minorEastAsia" w:hAnsiTheme="minorEastAsia"/>
                <w:szCs w:val="21"/>
              </w:rPr>
            </w:pPr>
            <w:r>
              <w:rPr>
                <w:rFonts w:hint="eastAsia" w:asciiTheme="minorEastAsia" w:hAnsiTheme="minorEastAsia"/>
                <w:szCs w:val="21"/>
              </w:rPr>
              <w:t>育人故事</w:t>
            </w:r>
            <w:r>
              <w:rPr>
                <w:rFonts w:asciiTheme="minorEastAsia" w:hAnsiTheme="minorEastAsia"/>
                <w:szCs w:val="21"/>
              </w:rPr>
              <w:t>题目</w:t>
            </w:r>
          </w:p>
        </w:tc>
        <w:tc>
          <w:tcPr>
            <w:tcW w:w="1843" w:type="dxa"/>
          </w:tcPr>
          <w:p w14:paraId="1280574D">
            <w:pPr>
              <w:jc w:val="center"/>
              <w:rPr>
                <w:rFonts w:asciiTheme="minorEastAsia" w:hAnsiTheme="minorEastAsia"/>
                <w:szCs w:val="21"/>
              </w:rPr>
            </w:pPr>
            <w:r>
              <w:rPr>
                <w:rFonts w:hint="eastAsia" w:asciiTheme="minorEastAsia" w:hAnsiTheme="minorEastAsia"/>
                <w:szCs w:val="21"/>
              </w:rPr>
              <w:t>班会</w:t>
            </w:r>
            <w:r>
              <w:rPr>
                <w:rFonts w:asciiTheme="minorEastAsia" w:hAnsiTheme="minorEastAsia"/>
                <w:szCs w:val="21"/>
              </w:rPr>
              <w:t>教案题目</w:t>
            </w:r>
          </w:p>
        </w:tc>
        <w:tc>
          <w:tcPr>
            <w:tcW w:w="1843" w:type="dxa"/>
          </w:tcPr>
          <w:p w14:paraId="4150A442">
            <w:pPr>
              <w:jc w:val="center"/>
              <w:rPr>
                <w:rFonts w:asciiTheme="minorEastAsia" w:hAnsiTheme="minorEastAsia"/>
                <w:szCs w:val="21"/>
              </w:rPr>
            </w:pPr>
            <w:r>
              <w:rPr>
                <w:rFonts w:hint="eastAsia" w:asciiTheme="minorEastAsia" w:hAnsiTheme="minorEastAsia"/>
                <w:szCs w:val="21"/>
              </w:rPr>
              <w:t>联系电话</w:t>
            </w:r>
          </w:p>
        </w:tc>
      </w:tr>
      <w:tr w14:paraId="524E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211174F2"/>
        </w:tc>
        <w:tc>
          <w:tcPr>
            <w:tcW w:w="1480" w:type="dxa"/>
          </w:tcPr>
          <w:p w14:paraId="7BA97D75"/>
        </w:tc>
        <w:tc>
          <w:tcPr>
            <w:tcW w:w="762" w:type="dxa"/>
          </w:tcPr>
          <w:p w14:paraId="11DF4C3D"/>
        </w:tc>
        <w:tc>
          <w:tcPr>
            <w:tcW w:w="933" w:type="dxa"/>
          </w:tcPr>
          <w:p w14:paraId="11B2C2A1"/>
        </w:tc>
        <w:tc>
          <w:tcPr>
            <w:tcW w:w="1871" w:type="dxa"/>
          </w:tcPr>
          <w:p w14:paraId="7D46F175"/>
        </w:tc>
        <w:tc>
          <w:tcPr>
            <w:tcW w:w="1843" w:type="dxa"/>
          </w:tcPr>
          <w:p w14:paraId="0E374092"/>
        </w:tc>
        <w:tc>
          <w:tcPr>
            <w:tcW w:w="1843" w:type="dxa"/>
          </w:tcPr>
          <w:p w14:paraId="0140E85F"/>
        </w:tc>
      </w:tr>
      <w:tr w14:paraId="0F24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14:paraId="2ADA3685"/>
        </w:tc>
        <w:tc>
          <w:tcPr>
            <w:tcW w:w="1480" w:type="dxa"/>
          </w:tcPr>
          <w:p w14:paraId="6FD9695D"/>
        </w:tc>
        <w:tc>
          <w:tcPr>
            <w:tcW w:w="762" w:type="dxa"/>
          </w:tcPr>
          <w:p w14:paraId="03914909"/>
        </w:tc>
        <w:tc>
          <w:tcPr>
            <w:tcW w:w="933" w:type="dxa"/>
          </w:tcPr>
          <w:p w14:paraId="71D62C74"/>
        </w:tc>
        <w:tc>
          <w:tcPr>
            <w:tcW w:w="1871" w:type="dxa"/>
          </w:tcPr>
          <w:p w14:paraId="456BA032"/>
        </w:tc>
        <w:tc>
          <w:tcPr>
            <w:tcW w:w="1843" w:type="dxa"/>
          </w:tcPr>
          <w:p w14:paraId="79956F28"/>
        </w:tc>
        <w:tc>
          <w:tcPr>
            <w:tcW w:w="1843" w:type="dxa"/>
          </w:tcPr>
          <w:p w14:paraId="417C826F"/>
        </w:tc>
      </w:tr>
    </w:tbl>
    <w:p w14:paraId="065B2A71">
      <w:pPr>
        <w:adjustRightInd w:val="0"/>
        <w:snapToGrid w:val="0"/>
        <w:spacing w:line="400" w:lineRule="exact"/>
        <w:ind w:left="840" w:hanging="840" w:hangingChars="300"/>
        <w:rPr>
          <w:rFonts w:ascii="仿宋" w:hAnsi="仿宋" w:eastAsia="仿宋"/>
          <w:sz w:val="28"/>
          <w:szCs w:val="28"/>
        </w:rPr>
      </w:pPr>
      <w:r>
        <w:rPr>
          <w:rFonts w:hint="eastAsia" w:ascii="仿宋" w:hAnsi="仿宋" w:eastAsia="仿宋"/>
          <w:sz w:val="28"/>
          <w:szCs w:val="28"/>
        </w:rPr>
        <w:t>附件1：“贤润”杯第六届奉贤区中小学班主任基本功竞赛</w:t>
      </w:r>
      <w:r>
        <w:rPr>
          <w:rFonts w:hint="eastAsia" w:ascii="仿宋" w:hAnsi="仿宋" w:eastAsia="仿宋"/>
          <w:b/>
          <w:sz w:val="28"/>
          <w:szCs w:val="28"/>
        </w:rPr>
        <w:t>新苗组</w:t>
      </w:r>
      <w:r>
        <w:rPr>
          <w:rFonts w:hint="eastAsia" w:ascii="仿宋" w:hAnsi="仿宋" w:eastAsia="仿宋"/>
          <w:sz w:val="28"/>
          <w:szCs w:val="28"/>
        </w:rPr>
        <w:t xml:space="preserve">推荐名单汇总表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组别（       ）</w:t>
      </w:r>
    </w:p>
    <w:p w14:paraId="43726119">
      <w:pPr>
        <w:adjustRightInd w:val="0"/>
        <w:snapToGrid w:val="0"/>
        <w:spacing w:line="400" w:lineRule="exact"/>
        <w:ind w:left="980" w:hanging="980" w:hangingChars="350"/>
        <w:rPr>
          <w:rFonts w:hint="eastAsia" w:ascii="仿宋" w:hAnsi="仿宋" w:eastAsia="仿宋"/>
          <w:sz w:val="28"/>
          <w:szCs w:val="28"/>
        </w:rPr>
      </w:pPr>
    </w:p>
    <w:tbl>
      <w:tblPr>
        <w:tblStyle w:val="8"/>
        <w:tblpPr w:leftFromText="180" w:rightFromText="180" w:vertAnchor="page" w:horzAnchor="page" w:tblpX="1200" w:tblpY="772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709"/>
        <w:gridCol w:w="709"/>
        <w:gridCol w:w="1559"/>
        <w:gridCol w:w="1701"/>
        <w:gridCol w:w="1843"/>
        <w:gridCol w:w="1842"/>
      </w:tblGrid>
      <w:tr w14:paraId="163E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9B36372">
            <w:pPr>
              <w:jc w:val="center"/>
              <w:rPr>
                <w:rFonts w:asciiTheme="minorEastAsia" w:hAnsiTheme="minorEastAsia"/>
                <w:szCs w:val="21"/>
              </w:rPr>
            </w:pPr>
            <w:r>
              <w:rPr>
                <w:rFonts w:asciiTheme="minorEastAsia" w:hAnsiTheme="minorEastAsia"/>
                <w:szCs w:val="21"/>
              </w:rPr>
              <w:t>序号</w:t>
            </w:r>
          </w:p>
        </w:tc>
        <w:tc>
          <w:tcPr>
            <w:tcW w:w="709" w:type="dxa"/>
          </w:tcPr>
          <w:p w14:paraId="4DEE3381">
            <w:pPr>
              <w:jc w:val="center"/>
              <w:rPr>
                <w:rFonts w:asciiTheme="minorEastAsia" w:hAnsiTheme="minorEastAsia"/>
                <w:szCs w:val="21"/>
              </w:rPr>
            </w:pPr>
            <w:r>
              <w:rPr>
                <w:rFonts w:asciiTheme="minorEastAsia" w:hAnsiTheme="minorEastAsia"/>
                <w:szCs w:val="21"/>
              </w:rPr>
              <w:t>单位名称</w:t>
            </w:r>
          </w:p>
        </w:tc>
        <w:tc>
          <w:tcPr>
            <w:tcW w:w="709" w:type="dxa"/>
          </w:tcPr>
          <w:p w14:paraId="056DB6CB">
            <w:pPr>
              <w:jc w:val="center"/>
            </w:pPr>
            <w:r>
              <w:rPr>
                <w:rFonts w:hint="eastAsia"/>
              </w:rPr>
              <w:t>姓名</w:t>
            </w:r>
          </w:p>
        </w:tc>
        <w:tc>
          <w:tcPr>
            <w:tcW w:w="709" w:type="dxa"/>
          </w:tcPr>
          <w:p w14:paraId="57DBE4F1">
            <w:pPr>
              <w:jc w:val="center"/>
              <w:rPr>
                <w:rFonts w:asciiTheme="minorEastAsia" w:hAnsiTheme="minorEastAsia"/>
                <w:szCs w:val="21"/>
              </w:rPr>
            </w:pPr>
            <w:r>
              <w:rPr>
                <w:rFonts w:hint="eastAsia" w:asciiTheme="minorEastAsia" w:hAnsiTheme="minorEastAsia"/>
                <w:szCs w:val="21"/>
              </w:rPr>
              <w:t>班龄</w:t>
            </w:r>
          </w:p>
        </w:tc>
        <w:tc>
          <w:tcPr>
            <w:tcW w:w="1559" w:type="dxa"/>
          </w:tcPr>
          <w:p w14:paraId="50933AEB">
            <w:pPr>
              <w:jc w:val="center"/>
              <w:rPr>
                <w:rFonts w:asciiTheme="minorEastAsia" w:hAnsiTheme="minorEastAsia"/>
                <w:szCs w:val="21"/>
              </w:rPr>
            </w:pPr>
            <w:r>
              <w:rPr>
                <w:rFonts w:hint="eastAsia" w:asciiTheme="minorEastAsia" w:hAnsiTheme="minorEastAsia"/>
                <w:szCs w:val="21"/>
              </w:rPr>
              <w:t>育人故事</w:t>
            </w:r>
            <w:r>
              <w:rPr>
                <w:rFonts w:asciiTheme="minorEastAsia" w:hAnsiTheme="minorEastAsia"/>
                <w:szCs w:val="21"/>
              </w:rPr>
              <w:t>题目</w:t>
            </w:r>
          </w:p>
        </w:tc>
        <w:tc>
          <w:tcPr>
            <w:tcW w:w="1701" w:type="dxa"/>
          </w:tcPr>
          <w:p w14:paraId="11486B47">
            <w:pPr>
              <w:jc w:val="center"/>
              <w:rPr>
                <w:rFonts w:asciiTheme="minorEastAsia" w:hAnsiTheme="minorEastAsia"/>
                <w:szCs w:val="21"/>
              </w:rPr>
            </w:pPr>
            <w:r>
              <w:rPr>
                <w:rFonts w:hint="eastAsia" w:asciiTheme="minorEastAsia" w:hAnsiTheme="minorEastAsia"/>
                <w:szCs w:val="21"/>
              </w:rPr>
              <w:t>带班方略题目</w:t>
            </w:r>
          </w:p>
        </w:tc>
        <w:tc>
          <w:tcPr>
            <w:tcW w:w="1843" w:type="dxa"/>
          </w:tcPr>
          <w:p w14:paraId="1AF3D00E">
            <w:pPr>
              <w:jc w:val="center"/>
              <w:rPr>
                <w:rFonts w:asciiTheme="minorEastAsia" w:hAnsiTheme="minorEastAsia"/>
                <w:szCs w:val="21"/>
              </w:rPr>
            </w:pPr>
            <w:r>
              <w:rPr>
                <w:rFonts w:hint="eastAsia" w:asciiTheme="minorEastAsia" w:hAnsiTheme="minorEastAsia"/>
                <w:szCs w:val="21"/>
              </w:rPr>
              <w:t>班会教案题目</w:t>
            </w:r>
          </w:p>
        </w:tc>
        <w:tc>
          <w:tcPr>
            <w:tcW w:w="1842" w:type="dxa"/>
          </w:tcPr>
          <w:p w14:paraId="05CB2AC7">
            <w:pPr>
              <w:jc w:val="center"/>
              <w:rPr>
                <w:rFonts w:asciiTheme="minorEastAsia" w:hAnsiTheme="minorEastAsia"/>
                <w:szCs w:val="21"/>
              </w:rPr>
            </w:pPr>
            <w:r>
              <w:rPr>
                <w:rFonts w:hint="eastAsia" w:asciiTheme="minorEastAsia" w:hAnsiTheme="minorEastAsia"/>
                <w:szCs w:val="21"/>
              </w:rPr>
              <w:t>联系电话</w:t>
            </w:r>
          </w:p>
        </w:tc>
      </w:tr>
      <w:tr w14:paraId="4325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984F02D"/>
        </w:tc>
        <w:tc>
          <w:tcPr>
            <w:tcW w:w="709" w:type="dxa"/>
          </w:tcPr>
          <w:p w14:paraId="4C5EC539"/>
        </w:tc>
        <w:tc>
          <w:tcPr>
            <w:tcW w:w="709" w:type="dxa"/>
          </w:tcPr>
          <w:p w14:paraId="30CCA401"/>
        </w:tc>
        <w:tc>
          <w:tcPr>
            <w:tcW w:w="709" w:type="dxa"/>
          </w:tcPr>
          <w:p w14:paraId="4EA8AF91"/>
        </w:tc>
        <w:tc>
          <w:tcPr>
            <w:tcW w:w="1559" w:type="dxa"/>
          </w:tcPr>
          <w:p w14:paraId="29A1A2C5"/>
        </w:tc>
        <w:tc>
          <w:tcPr>
            <w:tcW w:w="1701" w:type="dxa"/>
          </w:tcPr>
          <w:p w14:paraId="31586AEE"/>
        </w:tc>
        <w:tc>
          <w:tcPr>
            <w:tcW w:w="1843" w:type="dxa"/>
          </w:tcPr>
          <w:p w14:paraId="26E75E7F"/>
        </w:tc>
        <w:tc>
          <w:tcPr>
            <w:tcW w:w="1842" w:type="dxa"/>
          </w:tcPr>
          <w:p w14:paraId="6465C21E"/>
        </w:tc>
      </w:tr>
      <w:tr w14:paraId="25B8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FE365E4"/>
        </w:tc>
        <w:tc>
          <w:tcPr>
            <w:tcW w:w="709" w:type="dxa"/>
          </w:tcPr>
          <w:p w14:paraId="309C3B1B"/>
        </w:tc>
        <w:tc>
          <w:tcPr>
            <w:tcW w:w="709" w:type="dxa"/>
          </w:tcPr>
          <w:p w14:paraId="290FF151"/>
        </w:tc>
        <w:tc>
          <w:tcPr>
            <w:tcW w:w="709" w:type="dxa"/>
          </w:tcPr>
          <w:p w14:paraId="4E16C496"/>
        </w:tc>
        <w:tc>
          <w:tcPr>
            <w:tcW w:w="1559" w:type="dxa"/>
          </w:tcPr>
          <w:p w14:paraId="4E80F77F"/>
        </w:tc>
        <w:tc>
          <w:tcPr>
            <w:tcW w:w="1701" w:type="dxa"/>
          </w:tcPr>
          <w:p w14:paraId="310BAA9F"/>
        </w:tc>
        <w:tc>
          <w:tcPr>
            <w:tcW w:w="1843" w:type="dxa"/>
          </w:tcPr>
          <w:p w14:paraId="2A55A55A"/>
        </w:tc>
        <w:tc>
          <w:tcPr>
            <w:tcW w:w="1842" w:type="dxa"/>
          </w:tcPr>
          <w:p w14:paraId="234C362F"/>
        </w:tc>
      </w:tr>
    </w:tbl>
    <w:p w14:paraId="3F001C71">
      <w:pPr>
        <w:adjustRightInd w:val="0"/>
        <w:snapToGrid w:val="0"/>
        <w:spacing w:line="400" w:lineRule="exact"/>
        <w:ind w:left="980" w:hanging="980" w:hangingChars="350"/>
        <w:rPr>
          <w:rFonts w:hint="eastAsia" w:ascii="仿宋" w:hAnsi="仿宋" w:eastAsia="仿宋"/>
          <w:sz w:val="28"/>
          <w:szCs w:val="28"/>
        </w:rPr>
      </w:pPr>
      <w:r>
        <w:rPr>
          <w:rFonts w:hint="eastAsia" w:ascii="仿宋" w:hAnsi="仿宋" w:eastAsia="仿宋"/>
          <w:sz w:val="28"/>
          <w:szCs w:val="28"/>
        </w:rPr>
        <w:t>附件2：“贤润”杯第六届奉贤区中小学班主任基本功竞赛</w:t>
      </w:r>
      <w:r>
        <w:rPr>
          <w:rFonts w:hint="eastAsia" w:ascii="仿宋" w:hAnsi="仿宋" w:eastAsia="仿宋"/>
          <w:b/>
          <w:sz w:val="28"/>
          <w:szCs w:val="28"/>
        </w:rPr>
        <w:t>金穗组</w:t>
      </w:r>
      <w:r>
        <w:rPr>
          <w:rFonts w:hint="eastAsia" w:ascii="仿宋" w:hAnsi="仿宋" w:eastAsia="仿宋"/>
          <w:sz w:val="28"/>
          <w:szCs w:val="28"/>
        </w:rPr>
        <w:t xml:space="preserve">推荐名单汇总表    </w:t>
      </w:r>
      <w:r>
        <w:rPr>
          <w:rFonts w:ascii="仿宋" w:hAnsi="仿宋" w:eastAsia="仿宋"/>
          <w:sz w:val="28"/>
          <w:szCs w:val="28"/>
        </w:rPr>
        <w:t xml:space="preserve">       </w:t>
      </w:r>
      <w:r>
        <w:rPr>
          <w:rFonts w:hint="eastAsia" w:ascii="仿宋" w:hAnsi="仿宋" w:eastAsia="仿宋"/>
          <w:sz w:val="28"/>
          <w:szCs w:val="28"/>
        </w:rPr>
        <w:t>组别（       ）</w:t>
      </w:r>
    </w:p>
    <w:p w14:paraId="29B2401E">
      <w:pPr>
        <w:adjustRightInd w:val="0"/>
        <w:snapToGrid w:val="0"/>
        <w:spacing w:line="400" w:lineRule="exact"/>
        <w:rPr>
          <w:rFonts w:hint="eastAsia" w:ascii="仿宋" w:hAnsi="仿宋" w:eastAsia="仿宋"/>
          <w:sz w:val="28"/>
          <w:szCs w:val="28"/>
        </w:rPr>
      </w:pPr>
    </w:p>
    <w:p w14:paraId="5DA86CC7">
      <w:pPr>
        <w:spacing w:line="50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：“贤润”杯第六届奉贤区中小学班主任基本功竞赛</w:t>
      </w:r>
      <w:r>
        <w:rPr>
          <w:rFonts w:hint="eastAsia" w:ascii="仿宋" w:hAnsi="仿宋" w:eastAsia="仿宋"/>
          <w:b/>
          <w:sz w:val="28"/>
          <w:szCs w:val="28"/>
        </w:rPr>
        <w:t>优秀组织奖</w:t>
      </w:r>
      <w:r>
        <w:rPr>
          <w:rFonts w:ascii="仿宋" w:hAnsi="仿宋" w:eastAsia="仿宋"/>
          <w:sz w:val="28"/>
          <w:szCs w:val="28"/>
        </w:rPr>
        <w:t>申报</w:t>
      </w:r>
      <w:r>
        <w:rPr>
          <w:rFonts w:hint="eastAsia" w:ascii="仿宋" w:hAnsi="仿宋" w:eastAsia="仿宋"/>
          <w:sz w:val="28"/>
          <w:szCs w:val="28"/>
        </w:rPr>
        <w:t>表</w:t>
      </w:r>
    </w:p>
    <w:tbl>
      <w:tblPr>
        <w:tblStyle w:val="8"/>
        <w:tblpPr w:leftFromText="180" w:rightFromText="180" w:vertAnchor="text" w:horzAnchor="margin" w:tblpXSpec="center" w:tblpY="44"/>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1418"/>
        <w:gridCol w:w="1559"/>
        <w:gridCol w:w="1701"/>
        <w:gridCol w:w="3680"/>
      </w:tblGrid>
      <w:tr w14:paraId="6EAC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14:paraId="20C157EE">
            <w:pPr>
              <w:jc w:val="center"/>
              <w:rPr>
                <w:rFonts w:asciiTheme="minorEastAsia" w:hAnsiTheme="minorEastAsia"/>
                <w:szCs w:val="21"/>
              </w:rPr>
            </w:pPr>
            <w:r>
              <w:rPr>
                <w:rFonts w:asciiTheme="minorEastAsia" w:hAnsiTheme="minorEastAsia"/>
                <w:szCs w:val="21"/>
              </w:rPr>
              <w:t>序号</w:t>
            </w:r>
          </w:p>
        </w:tc>
        <w:tc>
          <w:tcPr>
            <w:tcW w:w="1418" w:type="dxa"/>
          </w:tcPr>
          <w:p w14:paraId="221FA278">
            <w:pPr>
              <w:ind w:firstLine="105" w:firstLineChars="50"/>
              <w:jc w:val="center"/>
              <w:rPr>
                <w:rFonts w:asciiTheme="minorEastAsia" w:hAnsiTheme="minorEastAsia"/>
                <w:szCs w:val="21"/>
              </w:rPr>
            </w:pPr>
            <w:r>
              <w:rPr>
                <w:rFonts w:asciiTheme="minorEastAsia" w:hAnsiTheme="minorEastAsia"/>
                <w:szCs w:val="21"/>
              </w:rPr>
              <w:t>单位名称</w:t>
            </w:r>
          </w:p>
        </w:tc>
        <w:tc>
          <w:tcPr>
            <w:tcW w:w="1559" w:type="dxa"/>
          </w:tcPr>
          <w:p w14:paraId="3C8F9019">
            <w:pPr>
              <w:jc w:val="center"/>
              <w:rPr>
                <w:rFonts w:asciiTheme="minorEastAsia" w:hAnsiTheme="minorEastAsia"/>
                <w:szCs w:val="21"/>
              </w:rPr>
            </w:pPr>
            <w:r>
              <w:rPr>
                <w:rFonts w:hint="eastAsia" w:asciiTheme="minorEastAsia" w:hAnsiTheme="minorEastAsia"/>
                <w:szCs w:val="21"/>
              </w:rPr>
              <w:t>联系人</w:t>
            </w:r>
          </w:p>
        </w:tc>
        <w:tc>
          <w:tcPr>
            <w:tcW w:w="1701" w:type="dxa"/>
          </w:tcPr>
          <w:p w14:paraId="3BC3E281">
            <w:pPr>
              <w:jc w:val="center"/>
              <w:rPr>
                <w:rFonts w:asciiTheme="minorEastAsia" w:hAnsiTheme="minorEastAsia"/>
                <w:szCs w:val="21"/>
              </w:rPr>
            </w:pPr>
            <w:r>
              <w:rPr>
                <w:rFonts w:hint="eastAsia" w:asciiTheme="minorEastAsia" w:hAnsiTheme="minorEastAsia"/>
                <w:szCs w:val="21"/>
              </w:rPr>
              <w:t>联系电话</w:t>
            </w:r>
          </w:p>
        </w:tc>
        <w:tc>
          <w:tcPr>
            <w:tcW w:w="3680" w:type="dxa"/>
          </w:tcPr>
          <w:p w14:paraId="1BD6DF61">
            <w:pPr>
              <w:jc w:val="center"/>
              <w:rPr>
                <w:rFonts w:asciiTheme="minorEastAsia" w:hAnsiTheme="minorEastAsia"/>
                <w:szCs w:val="21"/>
              </w:rPr>
            </w:pPr>
            <w:r>
              <w:rPr>
                <w:rFonts w:hint="eastAsia" w:asciiTheme="minorEastAsia" w:hAnsiTheme="minorEastAsia"/>
                <w:szCs w:val="21"/>
              </w:rPr>
              <w:t>提供材料</w:t>
            </w:r>
            <w:r>
              <w:rPr>
                <w:rFonts w:asciiTheme="minorEastAsia" w:hAnsiTheme="minorEastAsia"/>
                <w:szCs w:val="21"/>
              </w:rPr>
              <w:t>清单</w:t>
            </w:r>
          </w:p>
        </w:tc>
      </w:tr>
      <w:tr w14:paraId="6141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Pr>
          <w:p w14:paraId="211B2ED9"/>
        </w:tc>
        <w:tc>
          <w:tcPr>
            <w:tcW w:w="1418" w:type="dxa"/>
          </w:tcPr>
          <w:p w14:paraId="2BF27F1A"/>
        </w:tc>
        <w:tc>
          <w:tcPr>
            <w:tcW w:w="1559" w:type="dxa"/>
          </w:tcPr>
          <w:p w14:paraId="348E1CBD"/>
        </w:tc>
        <w:tc>
          <w:tcPr>
            <w:tcW w:w="1701" w:type="dxa"/>
          </w:tcPr>
          <w:p w14:paraId="290D6610"/>
        </w:tc>
        <w:tc>
          <w:tcPr>
            <w:tcW w:w="3680" w:type="dxa"/>
          </w:tcPr>
          <w:p w14:paraId="6A0571F7"/>
        </w:tc>
      </w:tr>
    </w:tbl>
    <w:p w14:paraId="2773B069">
      <w:pPr>
        <w:rPr>
          <w:rFonts w:hint="eastAsia" w:ascii="仿宋" w:hAnsi="仿宋" w:eastAsia="仿宋"/>
          <w:sz w:val="30"/>
          <w:szCs w:val="30"/>
        </w:rPr>
      </w:pPr>
      <w:r>
        <w:rPr>
          <w:rFonts w:hint="eastAsia" w:ascii="仿宋" w:hAnsi="仿宋" w:eastAsia="仿宋"/>
          <w:sz w:val="30"/>
          <w:szCs w:val="30"/>
        </w:rPr>
        <w:t>备注</w:t>
      </w:r>
      <w:r>
        <w:rPr>
          <w:rFonts w:ascii="仿宋" w:hAnsi="仿宋" w:eastAsia="仿宋"/>
          <w:sz w:val="30"/>
          <w:szCs w:val="30"/>
        </w:rPr>
        <w:t>：</w:t>
      </w:r>
      <w:r>
        <w:rPr>
          <w:rFonts w:hint="eastAsia" w:ascii="仿宋" w:hAnsi="仿宋" w:eastAsia="仿宋"/>
          <w:sz w:val="30"/>
          <w:szCs w:val="30"/>
        </w:rPr>
        <w:t>附件1和附件2中的</w:t>
      </w:r>
      <w:r>
        <w:rPr>
          <w:rFonts w:ascii="仿宋" w:hAnsi="仿宋" w:eastAsia="仿宋"/>
          <w:sz w:val="30"/>
          <w:szCs w:val="30"/>
        </w:rPr>
        <w:t>组别填写小学组</w:t>
      </w:r>
      <w:r>
        <w:rPr>
          <w:rFonts w:hint="eastAsia" w:ascii="仿宋" w:hAnsi="仿宋" w:eastAsia="仿宋"/>
          <w:sz w:val="30"/>
          <w:szCs w:val="30"/>
        </w:rPr>
        <w:t>或</w:t>
      </w:r>
      <w:r>
        <w:rPr>
          <w:rFonts w:ascii="仿宋" w:hAnsi="仿宋" w:eastAsia="仿宋"/>
          <w:sz w:val="30"/>
          <w:szCs w:val="30"/>
        </w:rPr>
        <w:t>中学组</w:t>
      </w:r>
      <w:r>
        <w:rPr>
          <w:rFonts w:hint="eastAsia" w:ascii="仿宋" w:hAnsi="仿宋" w:eastAsia="仿宋"/>
          <w:sz w:val="30"/>
          <w:szCs w:val="30"/>
        </w:rPr>
        <w:t>。</w:t>
      </w:r>
    </w:p>
    <w:p w14:paraId="6F683CB5">
      <w:pPr>
        <w:rPr>
          <w:rFonts w:hint="eastAsia" w:ascii="仿宋" w:hAnsi="仿宋" w:eastAsia="仿宋"/>
          <w:sz w:val="30"/>
          <w:szCs w:val="30"/>
        </w:rPr>
      </w:pPr>
    </w:p>
    <w:p w14:paraId="1C2F83A1">
      <w:pPr>
        <w:rPr>
          <w:rFonts w:hint="eastAsia" w:ascii="仿宋" w:hAnsi="仿宋" w:eastAsia="仿宋"/>
          <w:sz w:val="30"/>
          <w:szCs w:val="30"/>
        </w:rPr>
      </w:pPr>
    </w:p>
    <w:p w14:paraId="33735470">
      <w:pPr>
        <w:rPr>
          <w:rFonts w:hint="eastAsia" w:ascii="仿宋" w:hAnsi="仿宋" w:eastAsia="仿宋"/>
          <w:sz w:val="30"/>
          <w:szCs w:val="30"/>
        </w:rPr>
      </w:pPr>
    </w:p>
    <w:p w14:paraId="735C40F9">
      <w:pPr>
        <w:rPr>
          <w:rFonts w:hint="eastAsia" w:ascii="仿宋" w:hAnsi="仿宋" w:eastAsia="仿宋"/>
          <w:sz w:val="30"/>
          <w:szCs w:val="30"/>
        </w:rPr>
      </w:pPr>
    </w:p>
    <w:p w14:paraId="24AE3979">
      <w:pPr>
        <w:rPr>
          <w:rFonts w:hint="eastAsia" w:ascii="仿宋" w:hAnsi="仿宋" w:eastAsia="仿宋"/>
          <w:sz w:val="30"/>
          <w:szCs w:val="30"/>
        </w:rPr>
      </w:pPr>
    </w:p>
    <w:p w14:paraId="2CAA4F4E">
      <w:pPr>
        <w:rPr>
          <w:rFonts w:hint="eastAsia" w:ascii="仿宋" w:hAnsi="仿宋" w:eastAsia="仿宋"/>
          <w:sz w:val="30"/>
          <w:szCs w:val="30"/>
        </w:rPr>
      </w:pPr>
    </w:p>
    <w:p w14:paraId="27C3A5A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通知四：</w:t>
      </w:r>
    </w:p>
    <w:p w14:paraId="0C141C1C">
      <w:pPr>
        <w:keepNext w:val="0"/>
        <w:keepLines w:val="0"/>
        <w:widowControl/>
        <w:suppressLineNumbers w:val="0"/>
        <w:jc w:val="center"/>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奉贤区“亲子瑜伽”指导教师活动通知</w:t>
      </w:r>
    </w:p>
    <w:p w14:paraId="67E0EDA9">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各相关学校： </w:t>
      </w:r>
    </w:p>
    <w:p w14:paraId="49F94CF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奉贤区教育学院遴选了区内部分优秀幼儿园教师，担任“亲子瑜伽”指导教师，为全区中小幼儿童瑜伽活动提供相关指导。活动地点：奉贤区教育学院家庭教育研究与指导服务中心（二楼开放空间）。 </w:t>
      </w:r>
    </w:p>
    <w:p w14:paraId="19447E67">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安排如下：</w:t>
      </w:r>
    </w:p>
    <w:tbl>
      <w:tblPr>
        <w:tblStyle w:val="9"/>
        <w:tblpPr w:leftFromText="180" w:rightFromText="180" w:vertAnchor="text" w:horzAnchor="page" w:tblpX="1439" w:tblpY="1120"/>
        <w:tblOverlap w:val="never"/>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875"/>
        <w:gridCol w:w="2511"/>
        <w:gridCol w:w="1711"/>
      </w:tblGrid>
      <w:tr w14:paraId="6E8F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14:paraId="4D3C5873">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hint="default" w:ascii="宋体" w:hAnsi="宋体" w:eastAsia="宋体" w:cs="宋体"/>
                <w:b/>
                <w:bCs/>
                <w:color w:val="000000"/>
                <w:kern w:val="0"/>
                <w:sz w:val="28"/>
                <w:szCs w:val="28"/>
                <w:vertAlign w:val="baseline"/>
                <w:lang w:val="en-US" w:eastAsia="zh-CN" w:bidi="ar"/>
              </w:rPr>
            </w:pPr>
            <w:r>
              <w:rPr>
                <w:rFonts w:hint="eastAsia" w:ascii="宋体" w:hAnsi="宋体" w:eastAsia="宋体" w:cs="宋体"/>
                <w:b/>
                <w:bCs/>
                <w:color w:val="000000"/>
                <w:kern w:val="0"/>
                <w:sz w:val="28"/>
                <w:szCs w:val="28"/>
                <w:vertAlign w:val="baseline"/>
                <w:lang w:val="en-US" w:eastAsia="zh-CN" w:bidi="ar"/>
              </w:rPr>
              <w:t>序号</w:t>
            </w:r>
          </w:p>
        </w:tc>
        <w:tc>
          <w:tcPr>
            <w:tcW w:w="3875" w:type="dxa"/>
          </w:tcPr>
          <w:p w14:paraId="397C36A7">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hint="default" w:ascii="宋体" w:hAnsi="宋体" w:eastAsia="宋体" w:cs="宋体"/>
                <w:b/>
                <w:bCs/>
                <w:color w:val="000000"/>
                <w:kern w:val="0"/>
                <w:sz w:val="28"/>
                <w:szCs w:val="28"/>
                <w:vertAlign w:val="baseline"/>
                <w:lang w:val="en-US" w:eastAsia="zh-CN" w:bidi="ar"/>
              </w:rPr>
            </w:pPr>
            <w:r>
              <w:rPr>
                <w:rFonts w:hint="eastAsia" w:ascii="宋体" w:hAnsi="宋体" w:eastAsia="宋体" w:cs="宋体"/>
                <w:b/>
                <w:bCs/>
                <w:color w:val="000000"/>
                <w:kern w:val="0"/>
                <w:sz w:val="28"/>
                <w:szCs w:val="28"/>
                <w:vertAlign w:val="baseline"/>
                <w:lang w:val="en-US" w:eastAsia="zh-CN" w:bidi="ar"/>
              </w:rPr>
              <w:t>时间</w:t>
            </w:r>
          </w:p>
        </w:tc>
        <w:tc>
          <w:tcPr>
            <w:tcW w:w="2511" w:type="dxa"/>
          </w:tcPr>
          <w:p w14:paraId="442E38F8">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hint="default" w:ascii="宋体" w:hAnsi="宋体" w:eastAsia="宋体" w:cs="宋体"/>
                <w:b/>
                <w:bCs/>
                <w:color w:val="000000"/>
                <w:kern w:val="0"/>
                <w:sz w:val="28"/>
                <w:szCs w:val="28"/>
                <w:vertAlign w:val="baseline"/>
                <w:lang w:val="en-US" w:eastAsia="zh-CN" w:bidi="ar"/>
              </w:rPr>
            </w:pPr>
            <w:r>
              <w:rPr>
                <w:rFonts w:hint="eastAsia" w:ascii="宋体" w:hAnsi="宋体" w:eastAsia="宋体" w:cs="宋体"/>
                <w:b/>
                <w:bCs/>
                <w:color w:val="000000"/>
                <w:kern w:val="0"/>
                <w:sz w:val="28"/>
                <w:szCs w:val="28"/>
                <w:vertAlign w:val="baseline"/>
                <w:lang w:val="en-US" w:eastAsia="zh-CN" w:bidi="ar"/>
              </w:rPr>
              <w:t>单位</w:t>
            </w:r>
          </w:p>
        </w:tc>
        <w:tc>
          <w:tcPr>
            <w:tcW w:w="1711" w:type="dxa"/>
          </w:tcPr>
          <w:p w14:paraId="6E6B27D5">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hint="eastAsia" w:ascii="宋体" w:hAnsi="宋体" w:eastAsia="宋体" w:cs="宋体"/>
                <w:b/>
                <w:bCs/>
                <w:color w:val="000000"/>
                <w:kern w:val="0"/>
                <w:sz w:val="28"/>
                <w:szCs w:val="28"/>
                <w:vertAlign w:val="baseline"/>
                <w:lang w:val="en-US" w:eastAsia="zh-CN" w:bidi="ar"/>
              </w:rPr>
            </w:pPr>
            <w:r>
              <w:rPr>
                <w:rFonts w:hint="eastAsia" w:ascii="宋体" w:hAnsi="宋体" w:eastAsia="宋体" w:cs="宋体"/>
                <w:b/>
                <w:bCs/>
                <w:color w:val="000000"/>
                <w:kern w:val="0"/>
                <w:sz w:val="28"/>
                <w:szCs w:val="28"/>
                <w:vertAlign w:val="baseline"/>
                <w:lang w:val="en-US" w:eastAsia="zh-CN" w:bidi="ar"/>
              </w:rPr>
              <w:t>姓名</w:t>
            </w:r>
          </w:p>
        </w:tc>
      </w:tr>
      <w:tr w14:paraId="1102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87" w:type="dxa"/>
            <w:vMerge w:val="restart"/>
            <w:vAlign w:val="center"/>
          </w:tcPr>
          <w:p w14:paraId="3A1C64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1</w:t>
            </w:r>
          </w:p>
        </w:tc>
        <w:tc>
          <w:tcPr>
            <w:tcW w:w="3875" w:type="dxa"/>
            <w:vMerge w:val="restart"/>
            <w:vAlign w:val="center"/>
          </w:tcPr>
          <w:p w14:paraId="2EB3A9CE">
            <w:pPr>
              <w:keepNext w:val="0"/>
              <w:keepLines w:val="0"/>
              <w:widowControl/>
              <w:suppressLineNumbers w:val="0"/>
              <w:jc w:val="left"/>
              <w:textAlignment w:val="center"/>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6"/>
                <w:szCs w:val="26"/>
                <w:u w:val="none"/>
                <w:lang w:val="en-US" w:eastAsia="zh-CN" w:bidi="ar"/>
              </w:rPr>
              <w:t>3月12日（周三）下午3:00-4:00</w:t>
            </w:r>
          </w:p>
        </w:tc>
        <w:tc>
          <w:tcPr>
            <w:tcW w:w="2511" w:type="dxa"/>
            <w:vAlign w:val="center"/>
          </w:tcPr>
          <w:p w14:paraId="69C3B86F">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青青草幼儿园</w:t>
            </w:r>
          </w:p>
        </w:tc>
        <w:tc>
          <w:tcPr>
            <w:tcW w:w="1711" w:type="dxa"/>
            <w:vAlign w:val="center"/>
          </w:tcPr>
          <w:p w14:paraId="212EFFDF">
            <w:pPr>
              <w:keepNext w:val="0"/>
              <w:keepLines w:val="0"/>
              <w:widowControl/>
              <w:suppressLineNumbers w:val="0"/>
              <w:jc w:val="center"/>
              <w:textAlignment w:val="center"/>
              <w:rPr>
                <w:rFonts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董婷婷</w:t>
            </w:r>
          </w:p>
        </w:tc>
      </w:tr>
      <w:tr w14:paraId="2364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87" w:type="dxa"/>
            <w:vMerge w:val="continue"/>
            <w:vAlign w:val="bottom"/>
          </w:tcPr>
          <w:p w14:paraId="271CF742">
            <w:pPr>
              <w:keepNext w:val="0"/>
              <w:keepLines w:val="0"/>
              <w:widowControl/>
              <w:suppressLineNumbers w:val="0"/>
              <w:jc w:val="center"/>
              <w:textAlignment w:val="center"/>
            </w:pPr>
          </w:p>
        </w:tc>
        <w:tc>
          <w:tcPr>
            <w:tcW w:w="3875" w:type="dxa"/>
            <w:vMerge w:val="continue"/>
            <w:vAlign w:val="center"/>
          </w:tcPr>
          <w:p w14:paraId="425DE504">
            <w:pPr>
              <w:keepNext w:val="0"/>
              <w:keepLines w:val="0"/>
              <w:widowControl/>
              <w:suppressLineNumbers w:val="0"/>
              <w:jc w:val="center"/>
              <w:textAlignment w:val="center"/>
            </w:pPr>
          </w:p>
        </w:tc>
        <w:tc>
          <w:tcPr>
            <w:tcW w:w="2511" w:type="dxa"/>
            <w:vAlign w:val="center"/>
          </w:tcPr>
          <w:p w14:paraId="23AB57F9">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青青草幼儿园</w:t>
            </w:r>
          </w:p>
        </w:tc>
        <w:tc>
          <w:tcPr>
            <w:tcW w:w="1711" w:type="dxa"/>
            <w:vAlign w:val="center"/>
          </w:tcPr>
          <w:p w14:paraId="3A4B1E44">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褚碧云</w:t>
            </w:r>
          </w:p>
        </w:tc>
      </w:tr>
      <w:tr w14:paraId="60C3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restart"/>
            <w:vAlign w:val="center"/>
          </w:tcPr>
          <w:p w14:paraId="40670261">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2</w:t>
            </w:r>
          </w:p>
        </w:tc>
        <w:tc>
          <w:tcPr>
            <w:tcW w:w="3875" w:type="dxa"/>
            <w:vMerge w:val="restart"/>
            <w:vAlign w:val="center"/>
          </w:tcPr>
          <w:p w14:paraId="12F8E40F">
            <w:pPr>
              <w:keepNext w:val="0"/>
              <w:keepLines w:val="0"/>
              <w:widowControl/>
              <w:suppressLineNumbers w:val="0"/>
              <w:jc w:val="left"/>
              <w:textAlignment w:val="center"/>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6"/>
                <w:szCs w:val="26"/>
                <w:u w:val="none"/>
                <w:lang w:val="en-US" w:eastAsia="zh-CN" w:bidi="ar"/>
              </w:rPr>
              <w:t>3月19日（周三）下午3:00-4:00</w:t>
            </w:r>
          </w:p>
        </w:tc>
        <w:tc>
          <w:tcPr>
            <w:tcW w:w="2511" w:type="dxa"/>
            <w:vAlign w:val="center"/>
          </w:tcPr>
          <w:p w14:paraId="7A3C9D87">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阳光幼儿园</w:t>
            </w:r>
          </w:p>
        </w:tc>
        <w:tc>
          <w:tcPr>
            <w:tcW w:w="1711" w:type="dxa"/>
            <w:vAlign w:val="center"/>
          </w:tcPr>
          <w:p w14:paraId="4ACCF52C">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卫黎丽</w:t>
            </w:r>
          </w:p>
        </w:tc>
      </w:tr>
      <w:tr w14:paraId="3134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continue"/>
            <w:vAlign w:val="center"/>
          </w:tcPr>
          <w:p w14:paraId="4CDE2877">
            <w:pPr>
              <w:keepNext w:val="0"/>
              <w:keepLines w:val="0"/>
              <w:widowControl/>
              <w:suppressLineNumbers w:val="0"/>
              <w:jc w:val="center"/>
              <w:textAlignment w:val="center"/>
            </w:pPr>
          </w:p>
        </w:tc>
        <w:tc>
          <w:tcPr>
            <w:tcW w:w="3875" w:type="dxa"/>
            <w:vMerge w:val="continue"/>
            <w:vAlign w:val="center"/>
          </w:tcPr>
          <w:p w14:paraId="62531D81">
            <w:pPr>
              <w:keepNext w:val="0"/>
              <w:keepLines w:val="0"/>
              <w:widowControl/>
              <w:suppressLineNumbers w:val="0"/>
              <w:jc w:val="center"/>
              <w:textAlignment w:val="center"/>
            </w:pPr>
          </w:p>
        </w:tc>
        <w:tc>
          <w:tcPr>
            <w:tcW w:w="2511" w:type="dxa"/>
            <w:vAlign w:val="center"/>
          </w:tcPr>
          <w:p w14:paraId="4F9D5BED">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绿叶幼儿园</w:t>
            </w:r>
          </w:p>
        </w:tc>
        <w:tc>
          <w:tcPr>
            <w:tcW w:w="1711" w:type="dxa"/>
            <w:vAlign w:val="center"/>
          </w:tcPr>
          <w:p w14:paraId="6CF4BBB2">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杨  燕</w:t>
            </w:r>
          </w:p>
        </w:tc>
      </w:tr>
      <w:tr w14:paraId="284C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restart"/>
            <w:vAlign w:val="center"/>
          </w:tcPr>
          <w:p w14:paraId="74644E61">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3</w:t>
            </w:r>
          </w:p>
        </w:tc>
        <w:tc>
          <w:tcPr>
            <w:tcW w:w="3875" w:type="dxa"/>
            <w:vMerge w:val="restart"/>
            <w:vAlign w:val="center"/>
          </w:tcPr>
          <w:p w14:paraId="311BC974">
            <w:pPr>
              <w:keepNext w:val="0"/>
              <w:keepLines w:val="0"/>
              <w:widowControl/>
              <w:suppressLineNumbers w:val="0"/>
              <w:jc w:val="left"/>
              <w:textAlignment w:val="center"/>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6"/>
                <w:szCs w:val="26"/>
                <w:u w:val="none"/>
                <w:lang w:val="en-US" w:eastAsia="zh-CN" w:bidi="ar"/>
              </w:rPr>
              <w:t>3月26日（周三）下午3:00-4:00</w:t>
            </w:r>
          </w:p>
        </w:tc>
        <w:tc>
          <w:tcPr>
            <w:tcW w:w="2511" w:type="dxa"/>
            <w:vAlign w:val="center"/>
          </w:tcPr>
          <w:p w14:paraId="0606D5C3">
            <w:pPr>
              <w:keepNext w:val="0"/>
              <w:keepLines w:val="0"/>
              <w:widowControl/>
              <w:suppressLineNumbers w:val="0"/>
              <w:jc w:val="center"/>
              <w:textAlignment w:val="center"/>
              <w:rPr>
                <w:rFonts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合欢幼儿园</w:t>
            </w:r>
          </w:p>
        </w:tc>
        <w:tc>
          <w:tcPr>
            <w:tcW w:w="1711" w:type="dxa"/>
            <w:vAlign w:val="center"/>
          </w:tcPr>
          <w:p w14:paraId="22CE4022">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王叶晟</w:t>
            </w:r>
          </w:p>
        </w:tc>
      </w:tr>
      <w:tr w14:paraId="2053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continue"/>
            <w:vAlign w:val="center"/>
          </w:tcPr>
          <w:p w14:paraId="16F2165E">
            <w:pPr>
              <w:keepNext w:val="0"/>
              <w:keepLines w:val="0"/>
              <w:widowControl/>
              <w:suppressLineNumbers w:val="0"/>
              <w:jc w:val="center"/>
              <w:textAlignment w:val="center"/>
            </w:pPr>
          </w:p>
        </w:tc>
        <w:tc>
          <w:tcPr>
            <w:tcW w:w="3875" w:type="dxa"/>
            <w:vMerge w:val="continue"/>
            <w:vAlign w:val="center"/>
          </w:tcPr>
          <w:p w14:paraId="02966312">
            <w:pPr>
              <w:keepNext w:val="0"/>
              <w:keepLines w:val="0"/>
              <w:widowControl/>
              <w:suppressLineNumbers w:val="0"/>
              <w:jc w:val="center"/>
              <w:textAlignment w:val="center"/>
            </w:pPr>
          </w:p>
        </w:tc>
        <w:tc>
          <w:tcPr>
            <w:tcW w:w="2511" w:type="dxa"/>
            <w:vAlign w:val="center"/>
          </w:tcPr>
          <w:p w14:paraId="726455AA">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蓝湾幼儿园</w:t>
            </w:r>
          </w:p>
        </w:tc>
        <w:tc>
          <w:tcPr>
            <w:tcW w:w="1711" w:type="dxa"/>
            <w:vAlign w:val="center"/>
          </w:tcPr>
          <w:p w14:paraId="6E8ACA6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沈佳夷</w:t>
            </w:r>
          </w:p>
        </w:tc>
      </w:tr>
      <w:tr w14:paraId="7D48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restart"/>
            <w:vAlign w:val="center"/>
          </w:tcPr>
          <w:p w14:paraId="5153C9EC">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4</w:t>
            </w:r>
          </w:p>
        </w:tc>
        <w:tc>
          <w:tcPr>
            <w:tcW w:w="3875" w:type="dxa"/>
            <w:vMerge w:val="restart"/>
            <w:vAlign w:val="center"/>
          </w:tcPr>
          <w:p w14:paraId="547963DE">
            <w:pPr>
              <w:keepNext w:val="0"/>
              <w:keepLines w:val="0"/>
              <w:widowControl/>
              <w:suppressLineNumbers w:val="0"/>
              <w:jc w:val="left"/>
              <w:textAlignment w:val="center"/>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6"/>
                <w:szCs w:val="26"/>
                <w:u w:val="none"/>
                <w:lang w:val="en-US" w:eastAsia="zh-CN" w:bidi="ar"/>
              </w:rPr>
              <w:t>4月2日（周三）下午3:00-4:00</w:t>
            </w:r>
          </w:p>
        </w:tc>
        <w:tc>
          <w:tcPr>
            <w:tcW w:w="2511" w:type="dxa"/>
            <w:vAlign w:val="center"/>
          </w:tcPr>
          <w:p w14:paraId="7F0F812A">
            <w:pPr>
              <w:keepNext w:val="0"/>
              <w:keepLines w:val="0"/>
              <w:widowControl/>
              <w:suppressLineNumbers w:val="0"/>
              <w:jc w:val="center"/>
              <w:rPr>
                <w:rFonts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上外奉幼</w:t>
            </w:r>
          </w:p>
        </w:tc>
        <w:tc>
          <w:tcPr>
            <w:tcW w:w="1711" w:type="dxa"/>
            <w:vAlign w:val="center"/>
          </w:tcPr>
          <w:p w14:paraId="529DE604">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邢  悦</w:t>
            </w:r>
          </w:p>
        </w:tc>
      </w:tr>
      <w:tr w14:paraId="47AF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continue"/>
            <w:vAlign w:val="center"/>
          </w:tcPr>
          <w:p w14:paraId="36B56EC6">
            <w:pPr>
              <w:keepNext w:val="0"/>
              <w:keepLines w:val="0"/>
              <w:widowControl/>
              <w:suppressLineNumbers w:val="0"/>
              <w:jc w:val="center"/>
              <w:textAlignment w:val="center"/>
            </w:pPr>
          </w:p>
        </w:tc>
        <w:tc>
          <w:tcPr>
            <w:tcW w:w="3875" w:type="dxa"/>
            <w:vMerge w:val="continue"/>
            <w:vAlign w:val="center"/>
          </w:tcPr>
          <w:p w14:paraId="169C1B08">
            <w:pPr>
              <w:keepNext w:val="0"/>
              <w:keepLines w:val="0"/>
              <w:widowControl/>
              <w:suppressLineNumbers w:val="0"/>
              <w:jc w:val="center"/>
              <w:textAlignment w:val="center"/>
            </w:pPr>
          </w:p>
        </w:tc>
        <w:tc>
          <w:tcPr>
            <w:tcW w:w="2511" w:type="dxa"/>
            <w:vAlign w:val="center"/>
          </w:tcPr>
          <w:p w14:paraId="2349DAD1">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金蔷薇幼儿园</w:t>
            </w:r>
          </w:p>
        </w:tc>
        <w:tc>
          <w:tcPr>
            <w:tcW w:w="1711" w:type="dxa"/>
            <w:vAlign w:val="center"/>
          </w:tcPr>
          <w:p w14:paraId="0E9ED5C9">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陈云洁</w:t>
            </w:r>
          </w:p>
        </w:tc>
      </w:tr>
      <w:tr w14:paraId="140B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restart"/>
            <w:vAlign w:val="center"/>
          </w:tcPr>
          <w:p w14:paraId="32590986">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5</w:t>
            </w:r>
          </w:p>
        </w:tc>
        <w:tc>
          <w:tcPr>
            <w:tcW w:w="3875" w:type="dxa"/>
            <w:vMerge w:val="restart"/>
            <w:vAlign w:val="center"/>
          </w:tcPr>
          <w:p w14:paraId="3111E17D">
            <w:pPr>
              <w:keepNext w:val="0"/>
              <w:keepLines w:val="0"/>
              <w:widowControl/>
              <w:suppressLineNumbers w:val="0"/>
              <w:jc w:val="left"/>
              <w:textAlignment w:val="center"/>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6"/>
                <w:szCs w:val="26"/>
                <w:u w:val="none"/>
                <w:lang w:val="en-US" w:eastAsia="zh-CN" w:bidi="ar"/>
              </w:rPr>
              <w:t>4月9日（周三）下午3:00-4:00</w:t>
            </w:r>
          </w:p>
        </w:tc>
        <w:tc>
          <w:tcPr>
            <w:tcW w:w="2511" w:type="dxa"/>
            <w:vAlign w:val="center"/>
          </w:tcPr>
          <w:p w14:paraId="7329843B">
            <w:pPr>
              <w:keepNext w:val="0"/>
              <w:keepLines w:val="0"/>
              <w:widowControl/>
              <w:suppressLineNumbers w:val="0"/>
              <w:jc w:val="center"/>
              <w:rPr>
                <w:rFonts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金贝幼儿园</w:t>
            </w:r>
          </w:p>
        </w:tc>
        <w:tc>
          <w:tcPr>
            <w:tcW w:w="1711" w:type="dxa"/>
            <w:vAlign w:val="center"/>
          </w:tcPr>
          <w:p w14:paraId="096F0617">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b w:val="0"/>
                <w:bCs w:val="0"/>
                <w:color w:val="000000"/>
                <w:kern w:val="0"/>
                <w:sz w:val="24"/>
                <w:szCs w:val="24"/>
                <w:vertAlign w:val="baseline"/>
                <w:lang w:val="en-US" w:eastAsia="zh-CN" w:bidi="ar"/>
              </w:rPr>
              <w:t>胡  萍</w:t>
            </w:r>
          </w:p>
        </w:tc>
      </w:tr>
      <w:tr w14:paraId="5375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continue"/>
            <w:vAlign w:val="center"/>
          </w:tcPr>
          <w:p w14:paraId="0E25B046">
            <w:pPr>
              <w:keepNext w:val="0"/>
              <w:keepLines w:val="0"/>
              <w:widowControl/>
              <w:suppressLineNumbers w:val="0"/>
              <w:jc w:val="center"/>
              <w:textAlignment w:val="center"/>
            </w:pPr>
          </w:p>
        </w:tc>
        <w:tc>
          <w:tcPr>
            <w:tcW w:w="3875" w:type="dxa"/>
            <w:vMerge w:val="continue"/>
            <w:vAlign w:val="center"/>
          </w:tcPr>
          <w:p w14:paraId="76A86B49">
            <w:pPr>
              <w:keepNext w:val="0"/>
              <w:keepLines w:val="0"/>
              <w:widowControl/>
              <w:suppressLineNumbers w:val="0"/>
              <w:jc w:val="center"/>
              <w:textAlignment w:val="center"/>
            </w:pPr>
          </w:p>
        </w:tc>
        <w:tc>
          <w:tcPr>
            <w:tcW w:w="2511" w:type="dxa"/>
            <w:vAlign w:val="center"/>
          </w:tcPr>
          <w:p w14:paraId="63E9F69B">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青村幼儿园</w:t>
            </w:r>
          </w:p>
        </w:tc>
        <w:tc>
          <w:tcPr>
            <w:tcW w:w="1711" w:type="dxa"/>
            <w:vAlign w:val="center"/>
          </w:tcPr>
          <w:p w14:paraId="7FB49266">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钱梦宇</w:t>
            </w:r>
          </w:p>
        </w:tc>
      </w:tr>
      <w:tr w14:paraId="2C6B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restart"/>
            <w:vAlign w:val="center"/>
          </w:tcPr>
          <w:p w14:paraId="6148AD9E">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6</w:t>
            </w:r>
          </w:p>
        </w:tc>
        <w:tc>
          <w:tcPr>
            <w:tcW w:w="3875" w:type="dxa"/>
            <w:vMerge w:val="restart"/>
            <w:vAlign w:val="center"/>
          </w:tcPr>
          <w:p w14:paraId="5005C917">
            <w:pPr>
              <w:keepNext w:val="0"/>
              <w:keepLines w:val="0"/>
              <w:widowControl/>
              <w:suppressLineNumbers w:val="0"/>
              <w:jc w:val="left"/>
              <w:textAlignment w:val="center"/>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6"/>
                <w:szCs w:val="26"/>
                <w:u w:val="none"/>
                <w:lang w:val="en-US" w:eastAsia="zh-CN" w:bidi="ar"/>
              </w:rPr>
              <w:t>4月16日（周三）下午3:00-4:00</w:t>
            </w:r>
          </w:p>
        </w:tc>
        <w:tc>
          <w:tcPr>
            <w:tcW w:w="2511" w:type="dxa"/>
            <w:vAlign w:val="center"/>
          </w:tcPr>
          <w:p w14:paraId="326FF675">
            <w:pPr>
              <w:keepNext w:val="0"/>
              <w:keepLines w:val="0"/>
              <w:widowControl/>
              <w:suppressLineNumbers w:val="0"/>
              <w:jc w:val="center"/>
              <w:rPr>
                <w:rFonts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思齐幼儿园</w:t>
            </w:r>
          </w:p>
        </w:tc>
        <w:tc>
          <w:tcPr>
            <w:tcW w:w="1711" w:type="dxa"/>
            <w:vAlign w:val="center"/>
          </w:tcPr>
          <w:p w14:paraId="11D96A47">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袁潇静</w:t>
            </w:r>
          </w:p>
        </w:tc>
      </w:tr>
      <w:tr w14:paraId="43EA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continue"/>
            <w:vAlign w:val="center"/>
          </w:tcPr>
          <w:p w14:paraId="56599D5E">
            <w:pPr>
              <w:keepNext w:val="0"/>
              <w:keepLines w:val="0"/>
              <w:widowControl/>
              <w:suppressLineNumbers w:val="0"/>
              <w:jc w:val="center"/>
              <w:textAlignment w:val="center"/>
            </w:pPr>
          </w:p>
        </w:tc>
        <w:tc>
          <w:tcPr>
            <w:tcW w:w="3875" w:type="dxa"/>
            <w:vMerge w:val="continue"/>
            <w:vAlign w:val="center"/>
          </w:tcPr>
          <w:p w14:paraId="6021257F">
            <w:pPr>
              <w:keepNext w:val="0"/>
              <w:keepLines w:val="0"/>
              <w:widowControl/>
              <w:suppressLineNumbers w:val="0"/>
              <w:jc w:val="center"/>
              <w:textAlignment w:val="center"/>
            </w:pPr>
          </w:p>
        </w:tc>
        <w:tc>
          <w:tcPr>
            <w:tcW w:w="2511" w:type="dxa"/>
            <w:vAlign w:val="center"/>
          </w:tcPr>
          <w:p w14:paraId="4A3BE861">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解放路幼儿园</w:t>
            </w:r>
          </w:p>
        </w:tc>
        <w:tc>
          <w:tcPr>
            <w:tcW w:w="1711" w:type="dxa"/>
            <w:vAlign w:val="center"/>
          </w:tcPr>
          <w:p w14:paraId="1D39DE82">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臧  琦</w:t>
            </w:r>
          </w:p>
        </w:tc>
      </w:tr>
      <w:tr w14:paraId="59D0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restart"/>
            <w:vAlign w:val="center"/>
          </w:tcPr>
          <w:p w14:paraId="409FB6E2">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7</w:t>
            </w:r>
          </w:p>
        </w:tc>
        <w:tc>
          <w:tcPr>
            <w:tcW w:w="3875" w:type="dxa"/>
            <w:vMerge w:val="restart"/>
            <w:vAlign w:val="center"/>
          </w:tcPr>
          <w:p w14:paraId="4264BA82">
            <w:pPr>
              <w:keepNext w:val="0"/>
              <w:keepLines w:val="0"/>
              <w:widowControl/>
              <w:suppressLineNumbers w:val="0"/>
              <w:jc w:val="left"/>
              <w:textAlignment w:val="center"/>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6"/>
                <w:szCs w:val="26"/>
                <w:u w:val="none"/>
                <w:lang w:val="en-US" w:eastAsia="zh-CN" w:bidi="ar"/>
              </w:rPr>
              <w:t>4月23日（周三）下午3:00-4:00</w:t>
            </w:r>
          </w:p>
        </w:tc>
        <w:tc>
          <w:tcPr>
            <w:tcW w:w="2511" w:type="dxa"/>
            <w:vAlign w:val="center"/>
          </w:tcPr>
          <w:p w14:paraId="569BFB17">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阳光幼儿园</w:t>
            </w:r>
          </w:p>
        </w:tc>
        <w:tc>
          <w:tcPr>
            <w:tcW w:w="1711" w:type="dxa"/>
            <w:vAlign w:val="center"/>
          </w:tcPr>
          <w:p w14:paraId="59A48240">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卫黎丽</w:t>
            </w:r>
          </w:p>
        </w:tc>
      </w:tr>
      <w:tr w14:paraId="51D0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continue"/>
            <w:vAlign w:val="center"/>
          </w:tcPr>
          <w:p w14:paraId="42E50D93">
            <w:pPr>
              <w:keepNext w:val="0"/>
              <w:keepLines w:val="0"/>
              <w:widowControl/>
              <w:suppressLineNumbers w:val="0"/>
              <w:jc w:val="center"/>
              <w:textAlignment w:val="center"/>
            </w:pPr>
          </w:p>
        </w:tc>
        <w:tc>
          <w:tcPr>
            <w:tcW w:w="3875" w:type="dxa"/>
            <w:vMerge w:val="continue"/>
            <w:vAlign w:val="center"/>
          </w:tcPr>
          <w:p w14:paraId="5331B95C">
            <w:pPr>
              <w:keepNext w:val="0"/>
              <w:keepLines w:val="0"/>
              <w:widowControl/>
              <w:suppressLineNumbers w:val="0"/>
              <w:jc w:val="center"/>
              <w:textAlignment w:val="center"/>
            </w:pPr>
          </w:p>
        </w:tc>
        <w:tc>
          <w:tcPr>
            <w:tcW w:w="2511" w:type="dxa"/>
            <w:vAlign w:val="center"/>
          </w:tcPr>
          <w:p w14:paraId="106B07BE">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绿叶幼儿园</w:t>
            </w:r>
          </w:p>
        </w:tc>
        <w:tc>
          <w:tcPr>
            <w:tcW w:w="1711" w:type="dxa"/>
            <w:vAlign w:val="center"/>
          </w:tcPr>
          <w:p w14:paraId="0DB33A4C">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杨  燕</w:t>
            </w:r>
          </w:p>
        </w:tc>
      </w:tr>
      <w:tr w14:paraId="38E5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restart"/>
            <w:vAlign w:val="center"/>
          </w:tcPr>
          <w:p w14:paraId="0C609897">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8</w:t>
            </w:r>
          </w:p>
        </w:tc>
        <w:tc>
          <w:tcPr>
            <w:tcW w:w="3875" w:type="dxa"/>
            <w:vMerge w:val="restart"/>
            <w:vAlign w:val="center"/>
          </w:tcPr>
          <w:p w14:paraId="0759B821">
            <w:pPr>
              <w:keepNext w:val="0"/>
              <w:keepLines w:val="0"/>
              <w:widowControl/>
              <w:suppressLineNumbers w:val="0"/>
              <w:jc w:val="left"/>
              <w:textAlignment w:val="center"/>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6"/>
                <w:szCs w:val="26"/>
                <w:u w:val="none"/>
                <w:lang w:val="en-US" w:eastAsia="zh-CN" w:bidi="ar"/>
              </w:rPr>
              <w:t>4月30日（周三）下午3:00-4:00</w:t>
            </w:r>
          </w:p>
        </w:tc>
        <w:tc>
          <w:tcPr>
            <w:tcW w:w="2511" w:type="dxa"/>
            <w:vAlign w:val="center"/>
          </w:tcPr>
          <w:p w14:paraId="748C15CF">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青青草幼儿园</w:t>
            </w:r>
          </w:p>
        </w:tc>
        <w:tc>
          <w:tcPr>
            <w:tcW w:w="1711" w:type="dxa"/>
            <w:vAlign w:val="center"/>
          </w:tcPr>
          <w:p w14:paraId="7F8611D5">
            <w:pPr>
              <w:keepNext w:val="0"/>
              <w:keepLines w:val="0"/>
              <w:widowControl/>
              <w:suppressLineNumbers w:val="0"/>
              <w:jc w:val="center"/>
              <w:textAlignment w:val="center"/>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董婷婷</w:t>
            </w:r>
          </w:p>
        </w:tc>
      </w:tr>
      <w:tr w14:paraId="0F49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continue"/>
            <w:vAlign w:val="center"/>
          </w:tcPr>
          <w:p w14:paraId="570BEEB2">
            <w:pPr>
              <w:keepNext w:val="0"/>
              <w:keepLines w:val="0"/>
              <w:widowControl/>
              <w:suppressLineNumbers w:val="0"/>
              <w:jc w:val="center"/>
              <w:textAlignment w:val="center"/>
            </w:pPr>
          </w:p>
        </w:tc>
        <w:tc>
          <w:tcPr>
            <w:tcW w:w="3875" w:type="dxa"/>
            <w:vMerge w:val="continue"/>
            <w:vAlign w:val="center"/>
          </w:tcPr>
          <w:p w14:paraId="20DB7294">
            <w:pPr>
              <w:keepNext w:val="0"/>
              <w:keepLines w:val="0"/>
              <w:widowControl/>
              <w:suppressLineNumbers w:val="0"/>
              <w:jc w:val="center"/>
              <w:textAlignment w:val="center"/>
            </w:pPr>
          </w:p>
        </w:tc>
        <w:tc>
          <w:tcPr>
            <w:tcW w:w="2511" w:type="dxa"/>
            <w:vAlign w:val="center"/>
          </w:tcPr>
          <w:p w14:paraId="6DF2E9D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青青草幼儿园</w:t>
            </w:r>
          </w:p>
        </w:tc>
        <w:tc>
          <w:tcPr>
            <w:tcW w:w="1711" w:type="dxa"/>
            <w:vAlign w:val="center"/>
          </w:tcPr>
          <w:p w14:paraId="35F26D3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褚碧云</w:t>
            </w:r>
          </w:p>
        </w:tc>
      </w:tr>
      <w:tr w14:paraId="2EFF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Align w:val="center"/>
          </w:tcPr>
          <w:p w14:paraId="48C44B8B">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9</w:t>
            </w:r>
          </w:p>
        </w:tc>
        <w:tc>
          <w:tcPr>
            <w:tcW w:w="3875" w:type="dxa"/>
            <w:vAlign w:val="center"/>
          </w:tcPr>
          <w:p w14:paraId="14B91624">
            <w:pPr>
              <w:keepNext w:val="0"/>
              <w:keepLines w:val="0"/>
              <w:widowControl/>
              <w:suppressLineNumbers w:val="0"/>
              <w:jc w:val="left"/>
              <w:textAlignment w:val="center"/>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6"/>
                <w:szCs w:val="26"/>
                <w:u w:val="none"/>
                <w:lang w:val="en-US" w:eastAsia="zh-CN" w:bidi="ar"/>
              </w:rPr>
              <w:t>5月7日（周三）下午3:00-4:00</w:t>
            </w:r>
          </w:p>
        </w:tc>
        <w:tc>
          <w:tcPr>
            <w:tcW w:w="2511" w:type="dxa"/>
            <w:vAlign w:val="center"/>
          </w:tcPr>
          <w:p w14:paraId="09D73ADA">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秦塘幼儿园</w:t>
            </w:r>
          </w:p>
        </w:tc>
        <w:tc>
          <w:tcPr>
            <w:tcW w:w="1711" w:type="dxa"/>
            <w:vAlign w:val="center"/>
          </w:tcPr>
          <w:p w14:paraId="4907E813">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潘巧英</w:t>
            </w:r>
          </w:p>
        </w:tc>
      </w:tr>
      <w:tr w14:paraId="60FF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restart"/>
            <w:vAlign w:val="center"/>
          </w:tcPr>
          <w:p w14:paraId="3712A312">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10</w:t>
            </w:r>
          </w:p>
        </w:tc>
        <w:tc>
          <w:tcPr>
            <w:tcW w:w="3875" w:type="dxa"/>
            <w:vMerge w:val="restart"/>
            <w:vAlign w:val="center"/>
          </w:tcPr>
          <w:p w14:paraId="0947011D">
            <w:pPr>
              <w:keepNext w:val="0"/>
              <w:keepLines w:val="0"/>
              <w:widowControl/>
              <w:suppressLineNumbers w:val="0"/>
              <w:jc w:val="left"/>
              <w:textAlignment w:val="center"/>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6"/>
                <w:szCs w:val="26"/>
                <w:u w:val="none"/>
                <w:lang w:val="en-US" w:eastAsia="zh-CN" w:bidi="ar"/>
              </w:rPr>
              <w:t>5月14日（周三）下午3:00-4:00</w:t>
            </w:r>
          </w:p>
        </w:tc>
        <w:tc>
          <w:tcPr>
            <w:tcW w:w="2511" w:type="dxa"/>
            <w:vAlign w:val="center"/>
          </w:tcPr>
          <w:p w14:paraId="2AA4C3BC">
            <w:pPr>
              <w:keepNext w:val="0"/>
              <w:keepLines w:val="0"/>
              <w:widowControl/>
              <w:suppressLineNumbers w:val="0"/>
              <w:jc w:val="center"/>
              <w:textAlignment w:val="center"/>
              <w:rPr>
                <w:rFonts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合欢幼儿园</w:t>
            </w:r>
          </w:p>
        </w:tc>
        <w:tc>
          <w:tcPr>
            <w:tcW w:w="1711" w:type="dxa"/>
            <w:vAlign w:val="center"/>
          </w:tcPr>
          <w:p w14:paraId="286993F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王叶晟</w:t>
            </w:r>
          </w:p>
        </w:tc>
      </w:tr>
      <w:tr w14:paraId="1573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continue"/>
            <w:vAlign w:val="center"/>
          </w:tcPr>
          <w:p w14:paraId="3ECBD994">
            <w:pPr>
              <w:keepNext w:val="0"/>
              <w:keepLines w:val="0"/>
              <w:widowControl/>
              <w:suppressLineNumbers w:val="0"/>
              <w:jc w:val="center"/>
              <w:textAlignment w:val="center"/>
            </w:pPr>
          </w:p>
        </w:tc>
        <w:tc>
          <w:tcPr>
            <w:tcW w:w="3875" w:type="dxa"/>
            <w:vMerge w:val="continue"/>
            <w:vAlign w:val="center"/>
          </w:tcPr>
          <w:p w14:paraId="08DCBFDB">
            <w:pPr>
              <w:keepNext w:val="0"/>
              <w:keepLines w:val="0"/>
              <w:widowControl/>
              <w:suppressLineNumbers w:val="0"/>
              <w:jc w:val="center"/>
              <w:textAlignment w:val="center"/>
            </w:pPr>
          </w:p>
        </w:tc>
        <w:tc>
          <w:tcPr>
            <w:tcW w:w="2511" w:type="dxa"/>
            <w:vAlign w:val="center"/>
          </w:tcPr>
          <w:p w14:paraId="2EFC2C2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蓝湾幼儿园</w:t>
            </w:r>
          </w:p>
        </w:tc>
        <w:tc>
          <w:tcPr>
            <w:tcW w:w="1711" w:type="dxa"/>
            <w:vAlign w:val="center"/>
          </w:tcPr>
          <w:p w14:paraId="75712AD3">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沈佳夷</w:t>
            </w:r>
          </w:p>
        </w:tc>
      </w:tr>
      <w:tr w14:paraId="3413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restart"/>
            <w:vAlign w:val="center"/>
          </w:tcPr>
          <w:p w14:paraId="450A2F3A">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11</w:t>
            </w:r>
          </w:p>
        </w:tc>
        <w:tc>
          <w:tcPr>
            <w:tcW w:w="3875" w:type="dxa"/>
            <w:vMerge w:val="restart"/>
            <w:vAlign w:val="center"/>
          </w:tcPr>
          <w:p w14:paraId="2A2F3A1A">
            <w:pPr>
              <w:keepNext w:val="0"/>
              <w:keepLines w:val="0"/>
              <w:widowControl/>
              <w:suppressLineNumbers w:val="0"/>
              <w:jc w:val="left"/>
              <w:textAlignment w:val="center"/>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6"/>
                <w:szCs w:val="26"/>
                <w:u w:val="none"/>
                <w:lang w:val="en-US" w:eastAsia="zh-CN" w:bidi="ar"/>
              </w:rPr>
              <w:t>5月21日（周三）下午3:00-4:00</w:t>
            </w:r>
          </w:p>
        </w:tc>
        <w:tc>
          <w:tcPr>
            <w:tcW w:w="2511" w:type="dxa"/>
            <w:vAlign w:val="center"/>
          </w:tcPr>
          <w:p w14:paraId="074E4F1B">
            <w:pPr>
              <w:keepNext w:val="0"/>
              <w:keepLines w:val="0"/>
              <w:widowControl/>
              <w:suppressLineNumbers w:val="0"/>
              <w:jc w:val="center"/>
              <w:rPr>
                <w:rFonts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上外奉幼</w:t>
            </w:r>
          </w:p>
        </w:tc>
        <w:tc>
          <w:tcPr>
            <w:tcW w:w="1711" w:type="dxa"/>
            <w:vAlign w:val="center"/>
          </w:tcPr>
          <w:p w14:paraId="75B63673">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邢  悦</w:t>
            </w:r>
          </w:p>
        </w:tc>
      </w:tr>
      <w:tr w14:paraId="09BC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continue"/>
            <w:vAlign w:val="center"/>
          </w:tcPr>
          <w:p w14:paraId="29A5089C">
            <w:pPr>
              <w:keepNext w:val="0"/>
              <w:keepLines w:val="0"/>
              <w:widowControl/>
              <w:suppressLineNumbers w:val="0"/>
              <w:jc w:val="center"/>
              <w:textAlignment w:val="center"/>
            </w:pPr>
          </w:p>
        </w:tc>
        <w:tc>
          <w:tcPr>
            <w:tcW w:w="3875" w:type="dxa"/>
            <w:vMerge w:val="continue"/>
            <w:vAlign w:val="center"/>
          </w:tcPr>
          <w:p w14:paraId="68381353">
            <w:pPr>
              <w:keepNext w:val="0"/>
              <w:keepLines w:val="0"/>
              <w:widowControl/>
              <w:suppressLineNumbers w:val="0"/>
              <w:jc w:val="center"/>
              <w:textAlignment w:val="center"/>
            </w:pPr>
          </w:p>
        </w:tc>
        <w:tc>
          <w:tcPr>
            <w:tcW w:w="2511" w:type="dxa"/>
            <w:vAlign w:val="center"/>
          </w:tcPr>
          <w:p w14:paraId="4771EBD0">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金蔷薇幼儿园</w:t>
            </w:r>
          </w:p>
        </w:tc>
        <w:tc>
          <w:tcPr>
            <w:tcW w:w="1711" w:type="dxa"/>
            <w:vAlign w:val="center"/>
          </w:tcPr>
          <w:p w14:paraId="64503383">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陈云洁</w:t>
            </w:r>
          </w:p>
        </w:tc>
      </w:tr>
      <w:tr w14:paraId="300B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restart"/>
            <w:vAlign w:val="center"/>
          </w:tcPr>
          <w:p w14:paraId="581EA361">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12</w:t>
            </w:r>
          </w:p>
        </w:tc>
        <w:tc>
          <w:tcPr>
            <w:tcW w:w="3875" w:type="dxa"/>
            <w:vMerge w:val="restart"/>
            <w:vAlign w:val="center"/>
          </w:tcPr>
          <w:p w14:paraId="398EFA26">
            <w:pPr>
              <w:keepNext w:val="0"/>
              <w:keepLines w:val="0"/>
              <w:widowControl/>
              <w:suppressLineNumbers w:val="0"/>
              <w:jc w:val="left"/>
              <w:textAlignment w:val="center"/>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6"/>
                <w:szCs w:val="26"/>
                <w:u w:val="none"/>
                <w:lang w:val="en-US" w:eastAsia="zh-CN" w:bidi="ar"/>
              </w:rPr>
              <w:t>5月28日（周三）下午3:00-4:00</w:t>
            </w:r>
          </w:p>
        </w:tc>
        <w:tc>
          <w:tcPr>
            <w:tcW w:w="2511" w:type="dxa"/>
            <w:vAlign w:val="center"/>
          </w:tcPr>
          <w:p w14:paraId="6B840DEE">
            <w:pPr>
              <w:keepNext w:val="0"/>
              <w:keepLines w:val="0"/>
              <w:widowControl/>
              <w:suppressLineNumbers w:val="0"/>
              <w:jc w:val="center"/>
              <w:rPr>
                <w:rFonts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金贝幼儿园</w:t>
            </w:r>
          </w:p>
        </w:tc>
        <w:tc>
          <w:tcPr>
            <w:tcW w:w="1711" w:type="dxa"/>
            <w:vAlign w:val="center"/>
          </w:tcPr>
          <w:p w14:paraId="13FB1646">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b w:val="0"/>
                <w:bCs w:val="0"/>
                <w:color w:val="000000"/>
                <w:kern w:val="0"/>
                <w:sz w:val="24"/>
                <w:szCs w:val="24"/>
                <w:vertAlign w:val="baseline"/>
                <w:lang w:val="en-US" w:eastAsia="zh-CN" w:bidi="ar"/>
              </w:rPr>
              <w:t>胡  萍</w:t>
            </w:r>
          </w:p>
        </w:tc>
      </w:tr>
      <w:tr w14:paraId="2E86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continue"/>
            <w:vAlign w:val="center"/>
          </w:tcPr>
          <w:p w14:paraId="4A3CE0DF">
            <w:pPr>
              <w:keepNext w:val="0"/>
              <w:keepLines w:val="0"/>
              <w:widowControl/>
              <w:suppressLineNumbers w:val="0"/>
              <w:jc w:val="center"/>
              <w:textAlignment w:val="center"/>
            </w:pPr>
          </w:p>
        </w:tc>
        <w:tc>
          <w:tcPr>
            <w:tcW w:w="3875" w:type="dxa"/>
            <w:vMerge w:val="continue"/>
            <w:vAlign w:val="center"/>
          </w:tcPr>
          <w:p w14:paraId="02760F6D">
            <w:pPr>
              <w:keepNext w:val="0"/>
              <w:keepLines w:val="0"/>
              <w:widowControl/>
              <w:suppressLineNumbers w:val="0"/>
              <w:jc w:val="center"/>
              <w:textAlignment w:val="center"/>
            </w:pPr>
          </w:p>
        </w:tc>
        <w:tc>
          <w:tcPr>
            <w:tcW w:w="2511" w:type="dxa"/>
            <w:vAlign w:val="center"/>
          </w:tcPr>
          <w:p w14:paraId="27183E3C">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青村幼儿园</w:t>
            </w:r>
          </w:p>
        </w:tc>
        <w:tc>
          <w:tcPr>
            <w:tcW w:w="1711" w:type="dxa"/>
            <w:vAlign w:val="center"/>
          </w:tcPr>
          <w:p w14:paraId="5447E9C1">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钱梦宇</w:t>
            </w:r>
          </w:p>
        </w:tc>
      </w:tr>
      <w:tr w14:paraId="54BF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restart"/>
            <w:vAlign w:val="center"/>
          </w:tcPr>
          <w:p w14:paraId="6913D22B">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13</w:t>
            </w:r>
          </w:p>
        </w:tc>
        <w:tc>
          <w:tcPr>
            <w:tcW w:w="3875" w:type="dxa"/>
            <w:vMerge w:val="restart"/>
            <w:vAlign w:val="center"/>
          </w:tcPr>
          <w:p w14:paraId="416E225C">
            <w:pPr>
              <w:keepNext w:val="0"/>
              <w:keepLines w:val="0"/>
              <w:widowControl/>
              <w:suppressLineNumbers w:val="0"/>
              <w:jc w:val="left"/>
              <w:textAlignment w:val="center"/>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6"/>
                <w:szCs w:val="26"/>
                <w:u w:val="none"/>
                <w:lang w:val="en-US" w:eastAsia="zh-CN" w:bidi="ar"/>
              </w:rPr>
              <w:t>6月4日（周三）下午3:00-4:00</w:t>
            </w:r>
          </w:p>
        </w:tc>
        <w:tc>
          <w:tcPr>
            <w:tcW w:w="2511" w:type="dxa"/>
            <w:vAlign w:val="center"/>
          </w:tcPr>
          <w:p w14:paraId="50ADEB74">
            <w:pPr>
              <w:keepNext w:val="0"/>
              <w:keepLines w:val="0"/>
              <w:widowControl/>
              <w:suppressLineNumbers w:val="0"/>
              <w:jc w:val="center"/>
              <w:rPr>
                <w:rFonts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思齐幼儿园</w:t>
            </w:r>
          </w:p>
        </w:tc>
        <w:tc>
          <w:tcPr>
            <w:tcW w:w="1711" w:type="dxa"/>
            <w:vAlign w:val="center"/>
          </w:tcPr>
          <w:p w14:paraId="5ABC200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袁潇静</w:t>
            </w:r>
          </w:p>
        </w:tc>
      </w:tr>
      <w:tr w14:paraId="4936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87" w:type="dxa"/>
            <w:vMerge w:val="continue"/>
            <w:vAlign w:val="center"/>
          </w:tcPr>
          <w:p w14:paraId="5B88EEE1">
            <w:pPr>
              <w:keepNext w:val="0"/>
              <w:keepLines w:val="0"/>
              <w:widowControl/>
              <w:suppressLineNumbers w:val="0"/>
              <w:jc w:val="center"/>
              <w:textAlignment w:val="center"/>
            </w:pPr>
          </w:p>
        </w:tc>
        <w:tc>
          <w:tcPr>
            <w:tcW w:w="3875" w:type="dxa"/>
            <w:vMerge w:val="continue"/>
            <w:vAlign w:val="center"/>
          </w:tcPr>
          <w:p w14:paraId="3CBF8D1F">
            <w:pPr>
              <w:keepNext w:val="0"/>
              <w:keepLines w:val="0"/>
              <w:widowControl/>
              <w:suppressLineNumbers w:val="0"/>
              <w:jc w:val="center"/>
              <w:textAlignment w:val="center"/>
            </w:pPr>
          </w:p>
        </w:tc>
        <w:tc>
          <w:tcPr>
            <w:tcW w:w="2511" w:type="dxa"/>
            <w:vAlign w:val="center"/>
          </w:tcPr>
          <w:p w14:paraId="366BE179">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解放路幼儿园</w:t>
            </w:r>
          </w:p>
        </w:tc>
        <w:tc>
          <w:tcPr>
            <w:tcW w:w="1711" w:type="dxa"/>
            <w:vAlign w:val="center"/>
          </w:tcPr>
          <w:p w14:paraId="4794D638">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臧  琦</w:t>
            </w:r>
          </w:p>
        </w:tc>
      </w:tr>
      <w:tr w14:paraId="1448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restart"/>
            <w:vAlign w:val="center"/>
          </w:tcPr>
          <w:p w14:paraId="331C4933">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14</w:t>
            </w:r>
          </w:p>
        </w:tc>
        <w:tc>
          <w:tcPr>
            <w:tcW w:w="3875" w:type="dxa"/>
            <w:vMerge w:val="restart"/>
            <w:vAlign w:val="center"/>
          </w:tcPr>
          <w:p w14:paraId="46BD0196">
            <w:pPr>
              <w:keepNext w:val="0"/>
              <w:keepLines w:val="0"/>
              <w:widowControl/>
              <w:suppressLineNumbers w:val="0"/>
              <w:jc w:val="left"/>
              <w:textAlignment w:val="center"/>
              <w:rPr>
                <w:rFonts w:hint="eastAsia"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i w:val="0"/>
                <w:iCs w:val="0"/>
                <w:color w:val="000000"/>
                <w:kern w:val="0"/>
                <w:sz w:val="26"/>
                <w:szCs w:val="26"/>
                <w:u w:val="none"/>
                <w:lang w:val="en-US" w:eastAsia="zh-CN" w:bidi="ar"/>
              </w:rPr>
              <w:t>6月11日（周三）下午3:00-4:00</w:t>
            </w:r>
          </w:p>
        </w:tc>
        <w:tc>
          <w:tcPr>
            <w:tcW w:w="2511" w:type="dxa"/>
            <w:vAlign w:val="center"/>
          </w:tcPr>
          <w:p w14:paraId="7F9E1849">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阳光幼儿园</w:t>
            </w:r>
          </w:p>
        </w:tc>
        <w:tc>
          <w:tcPr>
            <w:tcW w:w="1711" w:type="dxa"/>
            <w:vAlign w:val="center"/>
          </w:tcPr>
          <w:p w14:paraId="1956D3AF">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卫黎丽</w:t>
            </w:r>
          </w:p>
        </w:tc>
      </w:tr>
      <w:tr w14:paraId="3EB9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continue"/>
            <w:vAlign w:val="center"/>
          </w:tcPr>
          <w:p w14:paraId="6815A4E8">
            <w:pPr>
              <w:keepNext w:val="0"/>
              <w:keepLines w:val="0"/>
              <w:widowControl/>
              <w:suppressLineNumbers w:val="0"/>
              <w:jc w:val="center"/>
              <w:textAlignment w:val="center"/>
            </w:pPr>
          </w:p>
        </w:tc>
        <w:tc>
          <w:tcPr>
            <w:tcW w:w="3875" w:type="dxa"/>
            <w:vMerge w:val="continue"/>
            <w:vAlign w:val="center"/>
          </w:tcPr>
          <w:p w14:paraId="51AFC943">
            <w:pPr>
              <w:keepNext w:val="0"/>
              <w:keepLines w:val="0"/>
              <w:widowControl/>
              <w:suppressLineNumbers w:val="0"/>
              <w:jc w:val="center"/>
              <w:textAlignment w:val="center"/>
            </w:pPr>
          </w:p>
        </w:tc>
        <w:tc>
          <w:tcPr>
            <w:tcW w:w="2511" w:type="dxa"/>
            <w:vAlign w:val="center"/>
          </w:tcPr>
          <w:p w14:paraId="5E410D04">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绿叶幼儿园</w:t>
            </w:r>
          </w:p>
        </w:tc>
        <w:tc>
          <w:tcPr>
            <w:tcW w:w="1711" w:type="dxa"/>
            <w:vAlign w:val="center"/>
          </w:tcPr>
          <w:p w14:paraId="0D5BCF84">
            <w:pPr>
              <w:keepNext w:val="0"/>
              <w:keepLines w:val="0"/>
              <w:widowControl/>
              <w:suppressLineNumbers w:val="0"/>
              <w:jc w:val="center"/>
              <w:textAlignment w:val="center"/>
              <w:rPr>
                <w:rFonts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杨  燕</w:t>
            </w:r>
          </w:p>
        </w:tc>
      </w:tr>
      <w:tr w14:paraId="0AAF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restart"/>
            <w:vAlign w:val="center"/>
          </w:tcPr>
          <w:p w14:paraId="329E3FF5">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15</w:t>
            </w:r>
          </w:p>
        </w:tc>
        <w:tc>
          <w:tcPr>
            <w:tcW w:w="3875" w:type="dxa"/>
            <w:vMerge w:val="restart"/>
            <w:vAlign w:val="center"/>
          </w:tcPr>
          <w:p w14:paraId="131790AB">
            <w:pPr>
              <w:keepNext w:val="0"/>
              <w:keepLines w:val="0"/>
              <w:widowControl/>
              <w:suppressLineNumbers w:val="0"/>
              <w:jc w:val="left"/>
              <w:textAlignment w:val="center"/>
            </w:pPr>
            <w:r>
              <w:rPr>
                <w:rFonts w:hint="eastAsia" w:ascii="宋体" w:hAnsi="宋体" w:eastAsia="宋体" w:cs="宋体"/>
                <w:i w:val="0"/>
                <w:iCs w:val="0"/>
                <w:color w:val="000000"/>
                <w:kern w:val="0"/>
                <w:sz w:val="26"/>
                <w:szCs w:val="26"/>
                <w:u w:val="none"/>
                <w:lang w:val="en-US" w:eastAsia="zh-CN" w:bidi="ar"/>
              </w:rPr>
              <w:t>6月18日（周三）下午3:00-4:00</w:t>
            </w:r>
          </w:p>
        </w:tc>
        <w:tc>
          <w:tcPr>
            <w:tcW w:w="2511" w:type="dxa"/>
            <w:vAlign w:val="center"/>
          </w:tcPr>
          <w:p w14:paraId="4A828A01">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b w:val="0"/>
                <w:bCs w:val="0"/>
                <w:color w:val="000000"/>
                <w:kern w:val="0"/>
                <w:sz w:val="24"/>
                <w:szCs w:val="24"/>
                <w:vertAlign w:val="baseline"/>
                <w:lang w:val="en-US" w:eastAsia="zh-CN" w:bidi="ar"/>
              </w:rPr>
              <w:t>金贝幼儿园</w:t>
            </w:r>
          </w:p>
        </w:tc>
        <w:tc>
          <w:tcPr>
            <w:tcW w:w="1711" w:type="dxa"/>
            <w:vAlign w:val="center"/>
          </w:tcPr>
          <w:p w14:paraId="6AE69DBA">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b w:val="0"/>
                <w:bCs w:val="0"/>
                <w:color w:val="000000"/>
                <w:kern w:val="0"/>
                <w:sz w:val="24"/>
                <w:szCs w:val="24"/>
                <w:vertAlign w:val="baseline"/>
                <w:lang w:val="en-US" w:eastAsia="zh-CN" w:bidi="ar"/>
              </w:rPr>
              <w:t>胡  萍</w:t>
            </w:r>
          </w:p>
        </w:tc>
      </w:tr>
      <w:tr w14:paraId="5E05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continue"/>
            <w:vAlign w:val="center"/>
          </w:tcPr>
          <w:p w14:paraId="541E3674">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3875" w:type="dxa"/>
            <w:vMerge w:val="continue"/>
            <w:vAlign w:val="center"/>
          </w:tcPr>
          <w:p w14:paraId="052BD72F">
            <w:pPr>
              <w:keepNext w:val="0"/>
              <w:keepLines w:val="0"/>
              <w:widowControl/>
              <w:suppressLineNumbers w:val="0"/>
              <w:jc w:val="center"/>
              <w:textAlignment w:val="center"/>
            </w:pPr>
          </w:p>
        </w:tc>
        <w:tc>
          <w:tcPr>
            <w:tcW w:w="2511" w:type="dxa"/>
            <w:vAlign w:val="center"/>
          </w:tcPr>
          <w:p w14:paraId="2947C5A6">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青村幼儿园</w:t>
            </w:r>
          </w:p>
        </w:tc>
        <w:tc>
          <w:tcPr>
            <w:tcW w:w="1711" w:type="dxa"/>
            <w:vAlign w:val="center"/>
          </w:tcPr>
          <w:p w14:paraId="69B0C4D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钱梦宇</w:t>
            </w:r>
          </w:p>
        </w:tc>
      </w:tr>
      <w:tr w14:paraId="7CE0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restart"/>
            <w:vAlign w:val="center"/>
          </w:tcPr>
          <w:p w14:paraId="025520F0">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hint="default" w:ascii="宋体" w:hAnsi="宋体" w:eastAsia="宋体" w:cs="宋体"/>
                <w:b w:val="0"/>
                <w:bCs w:val="0"/>
                <w:color w:val="000000"/>
                <w:kern w:val="0"/>
                <w:sz w:val="24"/>
                <w:szCs w:val="24"/>
                <w:vertAlign w:val="baseline"/>
                <w:lang w:val="en-US" w:eastAsia="zh-CN" w:bidi="ar"/>
              </w:rPr>
            </w:pPr>
            <w:r>
              <w:rPr>
                <w:rFonts w:hint="eastAsia" w:ascii="宋体" w:hAnsi="宋体" w:eastAsia="宋体" w:cs="宋体"/>
                <w:b w:val="0"/>
                <w:bCs w:val="0"/>
                <w:color w:val="000000"/>
                <w:kern w:val="0"/>
                <w:sz w:val="24"/>
                <w:szCs w:val="24"/>
                <w:vertAlign w:val="baseline"/>
                <w:lang w:val="en-US" w:eastAsia="zh-CN" w:bidi="ar"/>
              </w:rPr>
              <w:t>16</w:t>
            </w:r>
          </w:p>
        </w:tc>
        <w:tc>
          <w:tcPr>
            <w:tcW w:w="3875" w:type="dxa"/>
            <w:vMerge w:val="restart"/>
            <w:vAlign w:val="center"/>
          </w:tcPr>
          <w:p w14:paraId="63714DAF">
            <w:pPr>
              <w:keepNext w:val="0"/>
              <w:keepLines w:val="0"/>
              <w:widowControl/>
              <w:suppressLineNumbers w:val="0"/>
              <w:jc w:val="both"/>
              <w:textAlignment w:val="center"/>
            </w:pPr>
            <w:r>
              <w:rPr>
                <w:rFonts w:hint="eastAsia" w:ascii="宋体" w:hAnsi="宋体" w:eastAsia="宋体" w:cs="宋体"/>
                <w:i w:val="0"/>
                <w:iCs w:val="0"/>
                <w:color w:val="000000"/>
                <w:kern w:val="0"/>
                <w:sz w:val="26"/>
                <w:szCs w:val="26"/>
                <w:u w:val="none"/>
                <w:lang w:val="en-US" w:eastAsia="zh-CN" w:bidi="ar"/>
              </w:rPr>
              <w:t>6月25日（周三）下午3:00-4:00</w:t>
            </w:r>
          </w:p>
        </w:tc>
        <w:tc>
          <w:tcPr>
            <w:tcW w:w="2511" w:type="dxa"/>
            <w:vAlign w:val="center"/>
          </w:tcPr>
          <w:p w14:paraId="7E50AAD2">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思齐幼儿园</w:t>
            </w:r>
          </w:p>
        </w:tc>
        <w:tc>
          <w:tcPr>
            <w:tcW w:w="1711" w:type="dxa"/>
            <w:vAlign w:val="center"/>
          </w:tcPr>
          <w:p w14:paraId="67C3230C">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袁潇静</w:t>
            </w:r>
          </w:p>
        </w:tc>
      </w:tr>
      <w:tr w14:paraId="1269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7" w:type="dxa"/>
            <w:vMerge w:val="continue"/>
            <w:vAlign w:val="center"/>
          </w:tcPr>
          <w:p w14:paraId="484D0188">
            <w:pPr>
              <w:keepNext w:val="0"/>
              <w:keepLines w:val="0"/>
              <w:pageBreakBefore w:val="0"/>
              <w:widowControl/>
              <w:suppressLineNumbers w:val="0"/>
              <w:kinsoku/>
              <w:wordWrap/>
              <w:overflowPunct/>
              <w:topLinePunct w:val="0"/>
              <w:autoSpaceDE/>
              <w:autoSpaceDN/>
              <w:bidi w:val="0"/>
              <w:adjustRightInd w:val="0"/>
              <w:snapToGrid w:val="0"/>
              <w:spacing w:before="157" w:beforeLines="50" w:after="157" w:afterLines="50"/>
              <w:jc w:val="center"/>
              <w:textAlignment w:val="auto"/>
              <w:rPr>
                <w:rFonts w:hint="eastAsia" w:ascii="宋体" w:hAnsi="宋体" w:eastAsia="宋体" w:cs="宋体"/>
                <w:b w:val="0"/>
                <w:bCs w:val="0"/>
                <w:color w:val="000000"/>
                <w:kern w:val="0"/>
                <w:sz w:val="24"/>
                <w:szCs w:val="24"/>
                <w:vertAlign w:val="baseline"/>
                <w:lang w:val="en-US" w:eastAsia="zh-CN" w:bidi="ar"/>
              </w:rPr>
            </w:pPr>
          </w:p>
        </w:tc>
        <w:tc>
          <w:tcPr>
            <w:tcW w:w="3875" w:type="dxa"/>
            <w:vMerge w:val="continue"/>
            <w:vAlign w:val="center"/>
          </w:tcPr>
          <w:p w14:paraId="68AB1A6A">
            <w:pPr>
              <w:keepNext w:val="0"/>
              <w:keepLines w:val="0"/>
              <w:widowControl/>
              <w:suppressLineNumbers w:val="0"/>
              <w:jc w:val="center"/>
              <w:textAlignment w:val="center"/>
            </w:pPr>
          </w:p>
        </w:tc>
        <w:tc>
          <w:tcPr>
            <w:tcW w:w="2511" w:type="dxa"/>
            <w:vAlign w:val="center"/>
          </w:tcPr>
          <w:p w14:paraId="2E3943B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解放路幼儿园</w:t>
            </w:r>
          </w:p>
        </w:tc>
        <w:tc>
          <w:tcPr>
            <w:tcW w:w="1711" w:type="dxa"/>
            <w:vAlign w:val="center"/>
          </w:tcPr>
          <w:p w14:paraId="7B72DCE7">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臧  琦</w:t>
            </w:r>
          </w:p>
        </w:tc>
      </w:tr>
    </w:tbl>
    <w:p w14:paraId="0034BBDA"/>
    <w:p w14:paraId="3A05D457"/>
    <w:p w14:paraId="69A40CF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p>
    <w:p w14:paraId="5962AD4D">
      <w:pPr>
        <w:spacing w:line="360" w:lineRule="auto"/>
        <w:jc w:val="center"/>
        <w:rPr>
          <w:rFonts w:hint="eastAsia" w:ascii="宋体" w:hAnsi="宋体"/>
          <w:b/>
          <w:sz w:val="32"/>
          <w:szCs w:val="28"/>
        </w:rPr>
      </w:pPr>
    </w:p>
    <w:p w14:paraId="6A507A0F">
      <w:pPr>
        <w:spacing w:line="360" w:lineRule="auto"/>
        <w:jc w:val="center"/>
        <w:rPr>
          <w:rFonts w:hint="eastAsia" w:ascii="宋体" w:hAnsi="宋体"/>
          <w:b/>
          <w:sz w:val="32"/>
          <w:szCs w:val="28"/>
        </w:rPr>
      </w:pPr>
    </w:p>
    <w:p w14:paraId="3584B418">
      <w:pPr>
        <w:spacing w:line="360" w:lineRule="auto"/>
        <w:jc w:val="center"/>
        <w:rPr>
          <w:rFonts w:hint="eastAsia" w:ascii="宋体" w:hAnsi="宋体"/>
          <w:b/>
          <w:sz w:val="32"/>
          <w:szCs w:val="28"/>
        </w:rPr>
      </w:pPr>
    </w:p>
    <w:p w14:paraId="60EC2AB1">
      <w:pPr>
        <w:spacing w:line="360" w:lineRule="auto"/>
        <w:jc w:val="center"/>
        <w:rPr>
          <w:rFonts w:hint="eastAsia" w:ascii="宋体" w:hAnsi="宋体"/>
          <w:b/>
          <w:sz w:val="32"/>
          <w:szCs w:val="28"/>
        </w:rPr>
      </w:pPr>
    </w:p>
    <w:p w14:paraId="01CF03E2">
      <w:pPr>
        <w:spacing w:line="360" w:lineRule="auto"/>
        <w:jc w:val="center"/>
        <w:rPr>
          <w:rFonts w:hint="eastAsia" w:ascii="宋体" w:hAnsi="宋体"/>
          <w:b/>
          <w:sz w:val="32"/>
          <w:szCs w:val="28"/>
        </w:rPr>
      </w:pPr>
    </w:p>
    <w:p w14:paraId="520BEA39">
      <w:pPr>
        <w:spacing w:line="360" w:lineRule="auto"/>
        <w:jc w:val="center"/>
        <w:rPr>
          <w:rFonts w:hint="eastAsia" w:ascii="宋体" w:hAnsi="宋体"/>
          <w:b/>
          <w:sz w:val="32"/>
          <w:szCs w:val="28"/>
        </w:rPr>
      </w:pPr>
    </w:p>
    <w:p w14:paraId="0B1045E3">
      <w:pPr>
        <w:spacing w:line="360" w:lineRule="auto"/>
        <w:jc w:val="center"/>
        <w:rPr>
          <w:rFonts w:hint="eastAsia" w:ascii="宋体" w:hAnsi="宋体"/>
          <w:b/>
          <w:sz w:val="32"/>
          <w:szCs w:val="28"/>
        </w:rPr>
      </w:pPr>
    </w:p>
    <w:p w14:paraId="368AD69C">
      <w:pPr>
        <w:spacing w:line="360" w:lineRule="auto"/>
        <w:jc w:val="center"/>
        <w:rPr>
          <w:rFonts w:hint="eastAsia" w:ascii="宋体" w:hAnsi="宋体"/>
          <w:b/>
          <w:sz w:val="32"/>
          <w:szCs w:val="28"/>
        </w:rPr>
      </w:pPr>
    </w:p>
    <w:p w14:paraId="03163F8A">
      <w:pPr>
        <w:spacing w:line="360" w:lineRule="auto"/>
        <w:jc w:val="center"/>
        <w:rPr>
          <w:rFonts w:hint="eastAsia" w:ascii="宋体" w:hAnsi="宋体"/>
          <w:b/>
          <w:sz w:val="32"/>
          <w:szCs w:val="28"/>
        </w:rPr>
      </w:pPr>
    </w:p>
    <w:p w14:paraId="01D338F8">
      <w:pPr>
        <w:spacing w:line="360" w:lineRule="auto"/>
        <w:jc w:val="center"/>
        <w:rPr>
          <w:rFonts w:hint="eastAsia" w:ascii="宋体" w:hAnsi="宋体"/>
          <w:b/>
          <w:sz w:val="32"/>
          <w:szCs w:val="28"/>
        </w:rPr>
      </w:pPr>
    </w:p>
    <w:p w14:paraId="5937EB4B">
      <w:pPr>
        <w:spacing w:line="360" w:lineRule="auto"/>
        <w:jc w:val="center"/>
        <w:rPr>
          <w:rFonts w:hint="eastAsia" w:ascii="宋体" w:hAnsi="宋体"/>
          <w:b/>
          <w:sz w:val="32"/>
          <w:szCs w:val="28"/>
        </w:rPr>
      </w:pPr>
    </w:p>
    <w:p w14:paraId="4445DAD5">
      <w:pPr>
        <w:spacing w:line="360" w:lineRule="auto"/>
        <w:jc w:val="center"/>
        <w:rPr>
          <w:rFonts w:hint="eastAsia" w:ascii="宋体" w:hAnsi="宋体"/>
          <w:b/>
          <w:sz w:val="32"/>
          <w:szCs w:val="28"/>
        </w:rPr>
      </w:pPr>
    </w:p>
    <w:p w14:paraId="38FE4E72">
      <w:pPr>
        <w:spacing w:line="360" w:lineRule="auto"/>
        <w:jc w:val="center"/>
        <w:rPr>
          <w:rFonts w:hint="eastAsia" w:ascii="宋体" w:hAnsi="宋体"/>
          <w:b/>
          <w:sz w:val="32"/>
          <w:szCs w:val="28"/>
        </w:rPr>
      </w:pPr>
    </w:p>
    <w:p w14:paraId="7B0345C1">
      <w:pPr>
        <w:spacing w:line="360" w:lineRule="auto"/>
        <w:jc w:val="center"/>
        <w:rPr>
          <w:rFonts w:hint="eastAsia" w:ascii="宋体" w:hAnsi="宋体"/>
          <w:b/>
          <w:sz w:val="32"/>
          <w:szCs w:val="28"/>
        </w:rPr>
      </w:pPr>
    </w:p>
    <w:p w14:paraId="09B60252">
      <w:pPr>
        <w:spacing w:line="360" w:lineRule="auto"/>
        <w:jc w:val="center"/>
        <w:rPr>
          <w:rFonts w:hint="eastAsia" w:ascii="宋体" w:hAnsi="宋体"/>
          <w:b/>
          <w:sz w:val="32"/>
          <w:szCs w:val="28"/>
        </w:rPr>
      </w:pPr>
    </w:p>
    <w:p w14:paraId="7963504C">
      <w:pPr>
        <w:spacing w:line="360" w:lineRule="auto"/>
        <w:jc w:val="center"/>
        <w:rPr>
          <w:rFonts w:hint="eastAsia" w:ascii="宋体" w:hAnsi="宋体"/>
          <w:b/>
          <w:sz w:val="32"/>
          <w:szCs w:val="28"/>
        </w:rPr>
      </w:pPr>
    </w:p>
    <w:p w14:paraId="5FC94BEB">
      <w:pPr>
        <w:spacing w:line="360" w:lineRule="auto"/>
        <w:jc w:val="center"/>
        <w:rPr>
          <w:rFonts w:hint="eastAsia" w:ascii="宋体" w:hAnsi="宋体"/>
          <w:b/>
          <w:sz w:val="32"/>
          <w:szCs w:val="28"/>
        </w:rPr>
      </w:pPr>
    </w:p>
    <w:p w14:paraId="5EAE5AD8">
      <w:pPr>
        <w:spacing w:line="360" w:lineRule="auto"/>
        <w:jc w:val="center"/>
        <w:rPr>
          <w:rFonts w:hint="eastAsia" w:ascii="宋体" w:hAnsi="宋体"/>
          <w:b/>
          <w:sz w:val="32"/>
          <w:szCs w:val="28"/>
        </w:rPr>
      </w:pPr>
    </w:p>
    <w:p w14:paraId="6943E7DC">
      <w:pPr>
        <w:spacing w:line="360" w:lineRule="auto"/>
        <w:jc w:val="center"/>
        <w:rPr>
          <w:rFonts w:hint="eastAsia" w:ascii="宋体" w:hAnsi="宋体"/>
          <w:b/>
          <w:sz w:val="32"/>
          <w:szCs w:val="28"/>
        </w:rPr>
      </w:pPr>
    </w:p>
    <w:p w14:paraId="11787E9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p>
    <w:p w14:paraId="20A9CBA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sz w:val="30"/>
          <w:szCs w:val="30"/>
        </w:rPr>
      </w:pPr>
      <w:r>
        <w:rPr>
          <w:rFonts w:hint="eastAsia" w:ascii="宋体" w:hAnsi="宋体" w:cs="宋体"/>
          <w:b/>
          <w:bCs/>
          <w:sz w:val="32"/>
          <w:szCs w:val="32"/>
          <w:lang w:val="en-US" w:eastAsia="zh-CN"/>
        </w:rPr>
        <w:t>通知五：</w:t>
      </w:r>
      <w:r>
        <w:rPr>
          <w:rFonts w:hint="eastAsia" w:ascii="宋体" w:hAnsi="宋体" w:cs="宋体"/>
          <w:b/>
          <w:bCs/>
          <w:color w:val="0000FF"/>
          <w:sz w:val="32"/>
          <w:szCs w:val="32"/>
          <w:lang w:val="en-US" w:eastAsia="zh-CN"/>
        </w:rPr>
        <w:t>汪春落实</w:t>
      </w:r>
      <w:bookmarkStart w:id="4" w:name="_GoBack"/>
      <w:bookmarkEnd w:id="4"/>
    </w:p>
    <w:p w14:paraId="74F16B4F">
      <w:pPr>
        <w:jc w:val="center"/>
        <w:rPr>
          <w:rFonts w:ascii="宋体" w:hAnsi="宋体" w:cs="黑体"/>
          <w:b/>
          <w:bCs/>
          <w:sz w:val="32"/>
          <w:szCs w:val="28"/>
        </w:rPr>
      </w:pPr>
      <w:r>
        <w:rPr>
          <w:rFonts w:hint="eastAsia" w:ascii="宋体" w:hAnsi="宋体" w:cs="黑体"/>
          <w:b/>
          <w:bCs/>
          <w:sz w:val="32"/>
          <w:szCs w:val="28"/>
        </w:rPr>
        <w:t>2025年度</w:t>
      </w:r>
      <w:r>
        <w:rPr>
          <w:rFonts w:hint="eastAsia" w:ascii="宋体" w:hAnsi="宋体"/>
          <w:b/>
          <w:sz w:val="32"/>
          <w:szCs w:val="28"/>
        </w:rPr>
        <w:t>奉贤区学校教育科研培训班报名通知</w:t>
      </w:r>
    </w:p>
    <w:p w14:paraId="38D514FC">
      <w:pPr>
        <w:tabs>
          <w:tab w:val="left" w:pos="6120"/>
        </w:tabs>
        <w:spacing w:before="156" w:beforeLines="50" w:line="460" w:lineRule="exact"/>
        <w:rPr>
          <w:rFonts w:ascii="宋体" w:hAnsi="宋体" w:cs="仿宋"/>
          <w:b/>
          <w:sz w:val="24"/>
        </w:rPr>
      </w:pPr>
      <w:r>
        <w:rPr>
          <w:rFonts w:hint="eastAsia" w:ascii="宋体" w:hAnsi="宋体" w:cs="仿宋"/>
          <w:b/>
          <w:sz w:val="24"/>
        </w:rPr>
        <w:t>各单位科研室：</w:t>
      </w:r>
    </w:p>
    <w:p w14:paraId="544728A9">
      <w:pPr>
        <w:tabs>
          <w:tab w:val="left" w:pos="6120"/>
        </w:tabs>
        <w:spacing w:line="460" w:lineRule="exact"/>
        <w:ind w:firstLine="480" w:firstLineChars="200"/>
        <w:rPr>
          <w:rFonts w:hint="eastAsia" w:ascii="宋体" w:hAnsi="宋体" w:cs="仿宋"/>
          <w:sz w:val="24"/>
        </w:rPr>
      </w:pPr>
      <w:r>
        <w:rPr>
          <w:rFonts w:hint="eastAsia" w:ascii="宋体" w:hAnsi="宋体" w:cs="仿宋"/>
          <w:sz w:val="24"/>
        </w:rPr>
        <w:t>为了贯彻落实《奉贤区教育事业“十四五”发展规划》、奉贤区第十二届教育科研大会精神，加强行动研究落实新成长教育, 积极发挥教育科研的引领与助推作用，着力培养一批教育科研骨干教师，服务奉贤新成长教育发展。经研究，决定开展2025年度奉贤区学校教育科研培训班。</w:t>
      </w:r>
    </w:p>
    <w:p w14:paraId="3048D5F8">
      <w:pPr>
        <w:tabs>
          <w:tab w:val="left" w:pos="6120"/>
        </w:tabs>
        <w:spacing w:line="460" w:lineRule="exact"/>
        <w:ind w:firstLine="482" w:firstLineChars="200"/>
        <w:rPr>
          <w:rFonts w:ascii="宋体" w:hAnsi="宋体"/>
          <w:b/>
          <w:bCs/>
          <w:sz w:val="24"/>
        </w:rPr>
      </w:pPr>
      <w:r>
        <w:rPr>
          <w:rFonts w:hint="eastAsia" w:ascii="宋体" w:hAnsi="宋体" w:cs="仿宋"/>
          <w:b/>
          <w:bCs/>
          <w:sz w:val="24"/>
        </w:rPr>
        <w:t>一、培训目标</w:t>
      </w:r>
    </w:p>
    <w:p w14:paraId="3949457A">
      <w:pPr>
        <w:tabs>
          <w:tab w:val="left" w:pos="6120"/>
        </w:tabs>
        <w:spacing w:line="460" w:lineRule="exact"/>
        <w:ind w:firstLine="480" w:firstLineChars="200"/>
        <w:rPr>
          <w:rFonts w:ascii="宋体" w:hAnsi="宋体" w:cs="仿宋"/>
          <w:sz w:val="24"/>
        </w:rPr>
      </w:pPr>
      <w:r>
        <w:rPr>
          <w:rFonts w:hint="eastAsia" w:ascii="宋体" w:hAnsi="宋体" w:cs="仿宋"/>
          <w:sz w:val="24"/>
        </w:rPr>
        <w:t>通过专题讲座、分组研讨、活动观摩等形成，让培训学员进一步把握“行动研究”的基本定位，切实掌握研究方案的设计、常用研究方法使用、研究成果提炼等基本的研究知识与技能。通过培训，提高学员教育科研理论素养和实践能力，提升课题研究质量，更好促进学校内涵提升和教师专业发展，提升区域教育科研水平和管理质效。</w:t>
      </w:r>
    </w:p>
    <w:p w14:paraId="0C40A375">
      <w:pPr>
        <w:tabs>
          <w:tab w:val="left" w:pos="6120"/>
        </w:tabs>
        <w:spacing w:line="460" w:lineRule="exact"/>
        <w:ind w:firstLine="482" w:firstLineChars="200"/>
        <w:rPr>
          <w:rFonts w:ascii="宋体" w:hAnsi="宋体" w:cs="仿宋"/>
          <w:b/>
          <w:bCs/>
          <w:sz w:val="24"/>
        </w:rPr>
      </w:pPr>
      <w:r>
        <w:rPr>
          <w:rFonts w:hint="eastAsia" w:ascii="宋体" w:hAnsi="宋体" w:cs="仿宋"/>
          <w:b/>
          <w:bCs/>
          <w:sz w:val="24"/>
        </w:rPr>
        <w:t>二、培训内容与形式</w:t>
      </w:r>
    </w:p>
    <w:p w14:paraId="25D260BE">
      <w:pPr>
        <w:tabs>
          <w:tab w:val="left" w:pos="6120"/>
        </w:tabs>
        <w:spacing w:line="460" w:lineRule="exact"/>
        <w:ind w:firstLine="360" w:firstLineChars="150"/>
        <w:rPr>
          <w:rFonts w:hint="eastAsia" w:ascii="宋体" w:hAnsi="宋体" w:cs="仿宋"/>
          <w:sz w:val="24"/>
        </w:rPr>
      </w:pPr>
      <w:r>
        <w:rPr>
          <w:rFonts w:hint="eastAsia" w:ascii="宋体" w:hAnsi="宋体" w:cs="仿宋"/>
          <w:sz w:val="24"/>
        </w:rPr>
        <w:t xml:space="preserve">通过邀请市级专家开展专题讲座、分组研讨、活动观摩等形式，让学员对课题研究的基本理论与技能有系统的认知理解和实践体验。具体培训内容如下：      </w:t>
      </w:r>
    </w:p>
    <w:p w14:paraId="1EC16CF7">
      <w:pPr>
        <w:tabs>
          <w:tab w:val="left" w:pos="6120"/>
        </w:tabs>
        <w:spacing w:line="460" w:lineRule="exact"/>
        <w:ind w:firstLine="360" w:firstLineChars="150"/>
        <w:rPr>
          <w:rFonts w:ascii="宋体" w:hAnsi="宋体" w:cs="仿宋"/>
          <w:sz w:val="24"/>
        </w:rPr>
      </w:pPr>
      <w:r>
        <w:rPr>
          <w:rFonts w:hint="eastAsia" w:ascii="宋体" w:hAnsi="宋体" w:cs="仿宋"/>
          <w:sz w:val="24"/>
        </w:rPr>
        <w:t xml:space="preserve">          </w:t>
      </w:r>
      <w:r>
        <w:rPr>
          <w:rFonts w:hint="eastAsia" w:ascii="宋体" w:hAnsi="宋体"/>
          <w:b/>
          <w:sz w:val="24"/>
        </w:rPr>
        <w:t xml:space="preserve">培训班课程设置  </w:t>
      </w:r>
    </w:p>
    <w:tbl>
      <w:tblPr>
        <w:tblStyle w:val="8"/>
        <w:tblW w:w="6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3515"/>
        <w:gridCol w:w="2268"/>
      </w:tblGrid>
      <w:tr w14:paraId="2233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top"/>
          </w:tcPr>
          <w:p w14:paraId="595EFD1A">
            <w:pPr>
              <w:spacing w:line="360" w:lineRule="auto"/>
              <w:jc w:val="center"/>
              <w:rPr>
                <w:rFonts w:ascii="宋体" w:hAnsi="宋体"/>
                <w:b/>
                <w:bCs/>
                <w:sz w:val="24"/>
              </w:rPr>
            </w:pPr>
            <w:r>
              <w:rPr>
                <w:rFonts w:hint="eastAsia" w:ascii="宋体" w:hAnsi="宋体"/>
                <w:b/>
                <w:bCs/>
                <w:sz w:val="24"/>
              </w:rPr>
              <w:t>序号</w:t>
            </w:r>
          </w:p>
        </w:tc>
        <w:tc>
          <w:tcPr>
            <w:tcW w:w="3515" w:type="dxa"/>
            <w:noWrap w:val="0"/>
            <w:vAlign w:val="top"/>
          </w:tcPr>
          <w:p w14:paraId="0BC7BC57">
            <w:pPr>
              <w:spacing w:line="360" w:lineRule="auto"/>
              <w:ind w:firstLine="1205" w:firstLineChars="500"/>
              <w:jc w:val="left"/>
              <w:rPr>
                <w:rFonts w:ascii="宋体" w:hAnsi="宋体"/>
                <w:b/>
                <w:bCs/>
                <w:sz w:val="24"/>
              </w:rPr>
            </w:pPr>
            <w:r>
              <w:rPr>
                <w:rFonts w:hint="eastAsia" w:ascii="宋体" w:hAnsi="宋体" w:cs="宋体"/>
                <w:b/>
                <w:bCs/>
                <w:sz w:val="24"/>
              </w:rPr>
              <w:t>培训内容</w:t>
            </w:r>
          </w:p>
        </w:tc>
        <w:tc>
          <w:tcPr>
            <w:tcW w:w="2268" w:type="dxa"/>
            <w:noWrap w:val="0"/>
            <w:vAlign w:val="top"/>
          </w:tcPr>
          <w:p w14:paraId="72A6AB2D">
            <w:pPr>
              <w:spacing w:line="360" w:lineRule="auto"/>
              <w:jc w:val="center"/>
              <w:rPr>
                <w:rFonts w:ascii="宋体" w:hAnsi="宋体"/>
                <w:b/>
                <w:bCs/>
                <w:sz w:val="24"/>
              </w:rPr>
            </w:pPr>
            <w:r>
              <w:rPr>
                <w:rFonts w:hint="eastAsia" w:ascii="宋体" w:hAnsi="宋体" w:cs="宋体"/>
                <w:b/>
                <w:bCs/>
                <w:sz w:val="24"/>
              </w:rPr>
              <w:t>课程模块</w:t>
            </w:r>
          </w:p>
        </w:tc>
      </w:tr>
      <w:tr w14:paraId="508B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noWrap w:val="0"/>
            <w:vAlign w:val="top"/>
          </w:tcPr>
          <w:p w14:paraId="390D400D">
            <w:pPr>
              <w:spacing w:line="360" w:lineRule="auto"/>
              <w:jc w:val="center"/>
              <w:rPr>
                <w:rFonts w:hint="eastAsia" w:ascii="宋体" w:hAnsi="宋体" w:cs="宋体"/>
                <w:bCs/>
                <w:sz w:val="24"/>
              </w:rPr>
            </w:pPr>
            <w:r>
              <w:rPr>
                <w:rFonts w:hint="eastAsia" w:ascii="宋体" w:hAnsi="宋体" w:cs="宋体"/>
                <w:bCs/>
                <w:sz w:val="24"/>
              </w:rPr>
              <w:t>1</w:t>
            </w:r>
          </w:p>
        </w:tc>
        <w:tc>
          <w:tcPr>
            <w:tcW w:w="3515" w:type="dxa"/>
            <w:noWrap w:val="0"/>
            <w:vAlign w:val="top"/>
          </w:tcPr>
          <w:p w14:paraId="383F4515">
            <w:pPr>
              <w:spacing w:line="360" w:lineRule="auto"/>
              <w:jc w:val="left"/>
              <w:rPr>
                <w:rFonts w:hint="eastAsia" w:ascii="宋体" w:hAnsi="宋体"/>
                <w:sz w:val="24"/>
              </w:rPr>
            </w:pPr>
            <w:r>
              <w:rPr>
                <w:rFonts w:hint="eastAsia" w:ascii="宋体" w:hAnsi="宋体"/>
                <w:sz w:val="24"/>
              </w:rPr>
              <w:t>科研选题与研究方案设计</w:t>
            </w:r>
          </w:p>
        </w:tc>
        <w:tc>
          <w:tcPr>
            <w:tcW w:w="2268" w:type="dxa"/>
            <w:noWrap w:val="0"/>
            <w:vAlign w:val="center"/>
          </w:tcPr>
          <w:p w14:paraId="57EABC07">
            <w:pPr>
              <w:ind w:firstLine="240" w:firstLineChars="100"/>
              <w:jc w:val="left"/>
              <w:rPr>
                <w:rFonts w:ascii="宋体" w:hAnsi="宋体"/>
                <w:bCs/>
                <w:sz w:val="24"/>
              </w:rPr>
            </w:pPr>
            <w:r>
              <w:rPr>
                <w:rFonts w:hint="eastAsia" w:ascii="宋体" w:hAnsi="宋体"/>
                <w:bCs/>
                <w:sz w:val="24"/>
              </w:rPr>
              <w:t xml:space="preserve"> </w:t>
            </w:r>
            <w:r>
              <w:rPr>
                <w:rFonts w:hint="eastAsia" w:ascii="宋体" w:hAnsi="宋体"/>
                <w:sz w:val="24"/>
              </w:rPr>
              <w:t>研究方案设计</w:t>
            </w:r>
          </w:p>
        </w:tc>
      </w:tr>
      <w:tr w14:paraId="2745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7" w:type="dxa"/>
            <w:noWrap w:val="0"/>
            <w:vAlign w:val="top"/>
          </w:tcPr>
          <w:p w14:paraId="0205DED2">
            <w:pPr>
              <w:spacing w:line="360" w:lineRule="auto"/>
              <w:jc w:val="center"/>
              <w:rPr>
                <w:rFonts w:ascii="宋体" w:hAnsi="宋体" w:cs="宋体"/>
                <w:bCs/>
                <w:sz w:val="24"/>
              </w:rPr>
            </w:pPr>
            <w:r>
              <w:rPr>
                <w:rFonts w:hint="eastAsia" w:ascii="宋体" w:hAnsi="宋体" w:cs="宋体"/>
                <w:bCs/>
                <w:sz w:val="24"/>
              </w:rPr>
              <w:t>2</w:t>
            </w:r>
          </w:p>
        </w:tc>
        <w:tc>
          <w:tcPr>
            <w:tcW w:w="3515" w:type="dxa"/>
            <w:noWrap w:val="0"/>
            <w:vAlign w:val="top"/>
          </w:tcPr>
          <w:p w14:paraId="24D40AF4">
            <w:pPr>
              <w:spacing w:line="360" w:lineRule="auto"/>
              <w:jc w:val="left"/>
              <w:rPr>
                <w:rFonts w:ascii="宋体" w:hAnsi="宋体"/>
                <w:sz w:val="24"/>
              </w:rPr>
            </w:pPr>
            <w:r>
              <w:rPr>
                <w:rFonts w:ascii="宋体" w:hAnsi="宋体"/>
                <w:sz w:val="24"/>
              </w:rPr>
              <w:t>文献检索与文献综述报告撰写</w:t>
            </w:r>
          </w:p>
        </w:tc>
        <w:tc>
          <w:tcPr>
            <w:tcW w:w="2268" w:type="dxa"/>
            <w:vMerge w:val="restart"/>
            <w:noWrap w:val="0"/>
            <w:vAlign w:val="center"/>
          </w:tcPr>
          <w:p w14:paraId="133ADD22">
            <w:pPr>
              <w:ind w:firstLine="240" w:firstLineChars="100"/>
              <w:jc w:val="left"/>
              <w:rPr>
                <w:rFonts w:ascii="宋体" w:hAnsi="宋体"/>
                <w:bCs/>
                <w:sz w:val="24"/>
              </w:rPr>
            </w:pPr>
            <w:r>
              <w:rPr>
                <w:rFonts w:ascii="宋体" w:hAnsi="宋体"/>
                <w:bCs/>
                <w:sz w:val="24"/>
              </w:rPr>
              <w:t>常用研究方法</w:t>
            </w:r>
          </w:p>
        </w:tc>
      </w:tr>
      <w:tr w14:paraId="49D5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37" w:type="dxa"/>
            <w:noWrap w:val="0"/>
            <w:vAlign w:val="top"/>
          </w:tcPr>
          <w:p w14:paraId="1ABEC823">
            <w:pPr>
              <w:spacing w:line="360" w:lineRule="auto"/>
              <w:jc w:val="center"/>
              <w:rPr>
                <w:rFonts w:ascii="宋体" w:hAnsi="宋体" w:cs="宋体"/>
                <w:bCs/>
                <w:sz w:val="24"/>
              </w:rPr>
            </w:pPr>
            <w:r>
              <w:rPr>
                <w:rFonts w:hint="eastAsia" w:ascii="宋体" w:hAnsi="宋体" w:cs="宋体"/>
                <w:bCs/>
                <w:sz w:val="24"/>
              </w:rPr>
              <w:t>3</w:t>
            </w:r>
          </w:p>
        </w:tc>
        <w:tc>
          <w:tcPr>
            <w:tcW w:w="3515" w:type="dxa"/>
            <w:noWrap w:val="0"/>
            <w:vAlign w:val="center"/>
          </w:tcPr>
          <w:p w14:paraId="1EB3770F">
            <w:pPr>
              <w:spacing w:line="360" w:lineRule="auto"/>
              <w:jc w:val="left"/>
              <w:rPr>
                <w:rFonts w:ascii="宋体" w:hAnsi="宋体"/>
                <w:sz w:val="24"/>
              </w:rPr>
            </w:pPr>
            <w:r>
              <w:rPr>
                <w:rFonts w:hint="eastAsia" w:ascii="宋体" w:hAnsi="宋体"/>
                <w:sz w:val="24"/>
              </w:rPr>
              <w:t>问卷设计与统计</w:t>
            </w:r>
          </w:p>
        </w:tc>
        <w:tc>
          <w:tcPr>
            <w:tcW w:w="2268" w:type="dxa"/>
            <w:vMerge w:val="continue"/>
            <w:noWrap w:val="0"/>
            <w:vAlign w:val="top"/>
          </w:tcPr>
          <w:p w14:paraId="3602963B">
            <w:pPr>
              <w:jc w:val="left"/>
              <w:rPr>
                <w:rFonts w:ascii="宋体" w:hAnsi="宋体"/>
                <w:sz w:val="24"/>
              </w:rPr>
            </w:pPr>
          </w:p>
        </w:tc>
      </w:tr>
      <w:tr w14:paraId="3BB9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37" w:type="dxa"/>
            <w:noWrap w:val="0"/>
            <w:vAlign w:val="top"/>
          </w:tcPr>
          <w:p w14:paraId="67A62BF9">
            <w:pPr>
              <w:spacing w:line="360" w:lineRule="auto"/>
              <w:jc w:val="center"/>
              <w:rPr>
                <w:rFonts w:hint="eastAsia" w:ascii="宋体" w:hAnsi="宋体" w:cs="宋体"/>
                <w:bCs/>
                <w:sz w:val="24"/>
              </w:rPr>
            </w:pPr>
            <w:r>
              <w:rPr>
                <w:rFonts w:hint="eastAsia" w:ascii="宋体" w:hAnsi="宋体" w:cs="宋体"/>
                <w:bCs/>
                <w:sz w:val="24"/>
              </w:rPr>
              <w:t>4</w:t>
            </w:r>
          </w:p>
        </w:tc>
        <w:tc>
          <w:tcPr>
            <w:tcW w:w="3515" w:type="dxa"/>
            <w:noWrap w:val="0"/>
            <w:vAlign w:val="center"/>
          </w:tcPr>
          <w:p w14:paraId="292F9411">
            <w:pPr>
              <w:spacing w:line="360" w:lineRule="auto"/>
              <w:jc w:val="left"/>
              <w:rPr>
                <w:rFonts w:ascii="宋体" w:hAnsi="宋体"/>
                <w:sz w:val="24"/>
              </w:rPr>
            </w:pPr>
            <w:r>
              <w:rPr>
                <w:rFonts w:ascii="宋体" w:hAnsi="宋体"/>
                <w:sz w:val="24"/>
              </w:rPr>
              <w:t>教育观察法设计</w:t>
            </w:r>
            <w:r>
              <w:rPr>
                <w:rFonts w:hint="eastAsia" w:ascii="宋体" w:hAnsi="宋体"/>
                <w:sz w:val="24"/>
              </w:rPr>
              <w:t>与运用</w:t>
            </w:r>
          </w:p>
        </w:tc>
        <w:tc>
          <w:tcPr>
            <w:tcW w:w="2268" w:type="dxa"/>
            <w:vMerge w:val="continue"/>
            <w:noWrap w:val="0"/>
            <w:vAlign w:val="top"/>
          </w:tcPr>
          <w:p w14:paraId="5AA040F5">
            <w:pPr>
              <w:jc w:val="left"/>
              <w:rPr>
                <w:rFonts w:ascii="宋体" w:hAnsi="宋体"/>
                <w:sz w:val="24"/>
              </w:rPr>
            </w:pPr>
          </w:p>
        </w:tc>
      </w:tr>
      <w:tr w14:paraId="04EC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top"/>
          </w:tcPr>
          <w:p w14:paraId="2919C8FA">
            <w:pPr>
              <w:spacing w:line="360" w:lineRule="auto"/>
              <w:jc w:val="center"/>
              <w:rPr>
                <w:rFonts w:hint="eastAsia" w:ascii="宋体" w:hAnsi="宋体" w:cs="宋体"/>
                <w:bCs/>
                <w:sz w:val="24"/>
              </w:rPr>
            </w:pPr>
            <w:r>
              <w:rPr>
                <w:rFonts w:hint="eastAsia" w:ascii="宋体" w:hAnsi="宋体" w:cs="宋体"/>
                <w:bCs/>
                <w:sz w:val="24"/>
              </w:rPr>
              <w:t>5</w:t>
            </w:r>
          </w:p>
        </w:tc>
        <w:tc>
          <w:tcPr>
            <w:tcW w:w="3515" w:type="dxa"/>
            <w:noWrap w:val="0"/>
            <w:vAlign w:val="center"/>
          </w:tcPr>
          <w:p w14:paraId="4E170126">
            <w:pPr>
              <w:spacing w:line="360" w:lineRule="auto"/>
              <w:jc w:val="left"/>
              <w:rPr>
                <w:rFonts w:ascii="宋体" w:hAnsi="宋体"/>
                <w:sz w:val="24"/>
              </w:rPr>
            </w:pPr>
            <w:r>
              <w:rPr>
                <w:rFonts w:ascii="宋体" w:hAnsi="宋体"/>
                <w:sz w:val="24"/>
              </w:rPr>
              <w:t>案例研究与案例撰写</w:t>
            </w:r>
          </w:p>
        </w:tc>
        <w:tc>
          <w:tcPr>
            <w:tcW w:w="2268" w:type="dxa"/>
            <w:vMerge w:val="restart"/>
            <w:noWrap w:val="0"/>
            <w:vAlign w:val="top"/>
          </w:tcPr>
          <w:p w14:paraId="5B41B4EF">
            <w:pPr>
              <w:jc w:val="left"/>
              <w:rPr>
                <w:rFonts w:ascii="宋体" w:hAnsi="宋体" w:cs="宋体"/>
                <w:bCs/>
                <w:sz w:val="24"/>
              </w:rPr>
            </w:pPr>
          </w:p>
          <w:p w14:paraId="2B027639">
            <w:pPr>
              <w:jc w:val="left"/>
              <w:rPr>
                <w:rFonts w:ascii="宋体" w:hAnsi="宋体"/>
                <w:sz w:val="24"/>
              </w:rPr>
            </w:pPr>
            <w:r>
              <w:rPr>
                <w:rFonts w:hint="eastAsia" w:ascii="宋体" w:hAnsi="宋体"/>
                <w:sz w:val="24"/>
              </w:rPr>
              <w:t>研究成果总结提炼</w:t>
            </w:r>
          </w:p>
        </w:tc>
      </w:tr>
      <w:tr w14:paraId="6273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top"/>
          </w:tcPr>
          <w:p w14:paraId="58DE5C0A">
            <w:pPr>
              <w:spacing w:line="360" w:lineRule="auto"/>
              <w:jc w:val="center"/>
              <w:rPr>
                <w:rFonts w:hint="eastAsia" w:ascii="宋体" w:hAnsi="宋体" w:cs="宋体"/>
                <w:sz w:val="24"/>
              </w:rPr>
            </w:pPr>
            <w:r>
              <w:rPr>
                <w:rFonts w:hint="eastAsia" w:ascii="宋体" w:hAnsi="宋体" w:cs="宋体"/>
                <w:sz w:val="24"/>
              </w:rPr>
              <w:t>6</w:t>
            </w:r>
          </w:p>
        </w:tc>
        <w:tc>
          <w:tcPr>
            <w:tcW w:w="3515" w:type="dxa"/>
            <w:noWrap w:val="0"/>
            <w:vAlign w:val="top"/>
          </w:tcPr>
          <w:p w14:paraId="0D82B00B">
            <w:pPr>
              <w:spacing w:line="360" w:lineRule="auto"/>
              <w:jc w:val="left"/>
              <w:rPr>
                <w:rFonts w:ascii="宋体" w:hAnsi="宋体"/>
                <w:sz w:val="24"/>
              </w:rPr>
            </w:pPr>
            <w:r>
              <w:rPr>
                <w:rFonts w:hint="eastAsia" w:ascii="宋体" w:hAnsi="宋体"/>
                <w:sz w:val="24"/>
              </w:rPr>
              <w:t>结题鉴定与结题报告撰写</w:t>
            </w:r>
          </w:p>
        </w:tc>
        <w:tc>
          <w:tcPr>
            <w:tcW w:w="2268" w:type="dxa"/>
            <w:vMerge w:val="continue"/>
            <w:noWrap w:val="0"/>
            <w:vAlign w:val="center"/>
          </w:tcPr>
          <w:p w14:paraId="269744A9">
            <w:pPr>
              <w:jc w:val="left"/>
              <w:rPr>
                <w:rFonts w:ascii="宋体" w:hAnsi="宋体"/>
                <w:bCs/>
                <w:sz w:val="24"/>
              </w:rPr>
            </w:pPr>
          </w:p>
        </w:tc>
      </w:tr>
      <w:tr w14:paraId="64C3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top"/>
          </w:tcPr>
          <w:p w14:paraId="4B12D271">
            <w:pPr>
              <w:spacing w:line="360" w:lineRule="auto"/>
              <w:jc w:val="center"/>
              <w:rPr>
                <w:rFonts w:hint="eastAsia" w:ascii="宋体" w:hAnsi="宋体" w:cs="宋体"/>
                <w:sz w:val="24"/>
              </w:rPr>
            </w:pPr>
            <w:r>
              <w:rPr>
                <w:rFonts w:hint="eastAsia" w:ascii="宋体" w:hAnsi="宋体" w:cs="宋体"/>
                <w:sz w:val="24"/>
              </w:rPr>
              <w:t>7</w:t>
            </w:r>
          </w:p>
        </w:tc>
        <w:tc>
          <w:tcPr>
            <w:tcW w:w="3515" w:type="dxa"/>
            <w:noWrap w:val="0"/>
            <w:vAlign w:val="top"/>
          </w:tcPr>
          <w:p w14:paraId="3D628FD0">
            <w:pPr>
              <w:spacing w:line="360" w:lineRule="auto"/>
              <w:jc w:val="left"/>
              <w:rPr>
                <w:rFonts w:ascii="宋体" w:hAnsi="宋体"/>
                <w:sz w:val="24"/>
              </w:rPr>
            </w:pPr>
            <w:r>
              <w:rPr>
                <w:rFonts w:hint="eastAsia" w:ascii="宋体" w:hAnsi="宋体"/>
                <w:sz w:val="24"/>
              </w:rPr>
              <w:t>区重点课题结题活动观摩</w:t>
            </w:r>
          </w:p>
        </w:tc>
        <w:tc>
          <w:tcPr>
            <w:tcW w:w="2268" w:type="dxa"/>
            <w:noWrap w:val="0"/>
            <w:vAlign w:val="top"/>
          </w:tcPr>
          <w:p w14:paraId="473BFEE1">
            <w:pPr>
              <w:jc w:val="left"/>
              <w:rPr>
                <w:rFonts w:hint="eastAsia" w:ascii="宋体" w:hAnsi="宋体" w:cs="宋体"/>
                <w:bCs/>
                <w:sz w:val="24"/>
              </w:rPr>
            </w:pPr>
          </w:p>
          <w:p w14:paraId="266395FB">
            <w:pPr>
              <w:ind w:firstLine="240" w:firstLineChars="100"/>
              <w:jc w:val="left"/>
              <w:rPr>
                <w:rFonts w:ascii="宋体" w:hAnsi="宋体"/>
                <w:sz w:val="24"/>
              </w:rPr>
            </w:pPr>
            <w:r>
              <w:rPr>
                <w:rFonts w:ascii="宋体" w:hAnsi="宋体"/>
                <w:sz w:val="24"/>
              </w:rPr>
              <w:t>活动观摩</w:t>
            </w:r>
          </w:p>
        </w:tc>
      </w:tr>
    </w:tbl>
    <w:p w14:paraId="78B33002">
      <w:pPr>
        <w:tabs>
          <w:tab w:val="left" w:pos="6120"/>
        </w:tabs>
        <w:spacing w:line="460" w:lineRule="exact"/>
        <w:ind w:firstLine="482" w:firstLineChars="200"/>
        <w:rPr>
          <w:rFonts w:hint="eastAsia" w:ascii="宋体" w:hAnsi="宋体" w:cs="仿宋"/>
          <w:b/>
          <w:bCs/>
          <w:sz w:val="24"/>
        </w:rPr>
      </w:pPr>
    </w:p>
    <w:p w14:paraId="2742D5A5">
      <w:pPr>
        <w:tabs>
          <w:tab w:val="left" w:pos="6120"/>
        </w:tabs>
        <w:spacing w:line="460" w:lineRule="exact"/>
        <w:ind w:firstLine="482" w:firstLineChars="200"/>
        <w:rPr>
          <w:rFonts w:ascii="宋体" w:hAnsi="宋体" w:cs="仿宋"/>
          <w:b/>
          <w:bCs/>
          <w:sz w:val="24"/>
        </w:rPr>
      </w:pPr>
      <w:r>
        <w:rPr>
          <w:rFonts w:hint="eastAsia" w:ascii="宋体" w:hAnsi="宋体" w:cs="仿宋"/>
          <w:b/>
          <w:bCs/>
          <w:sz w:val="24"/>
        </w:rPr>
        <w:t>三、培训对象</w:t>
      </w:r>
    </w:p>
    <w:p w14:paraId="7E7CBB90">
      <w:pPr>
        <w:tabs>
          <w:tab w:val="left" w:pos="6120"/>
        </w:tabs>
        <w:spacing w:line="460" w:lineRule="exact"/>
        <w:ind w:firstLine="480" w:firstLineChars="200"/>
        <w:rPr>
          <w:rFonts w:hint="eastAsia" w:ascii="宋体" w:hAnsi="宋体" w:cs="仿宋"/>
          <w:bCs/>
          <w:sz w:val="24"/>
        </w:rPr>
      </w:pPr>
      <w:r>
        <w:rPr>
          <w:rFonts w:hint="eastAsia" w:ascii="宋体" w:hAnsi="宋体" w:cs="仿宋"/>
          <w:bCs/>
          <w:sz w:val="24"/>
        </w:rPr>
        <w:t>鉴于培训场地所限，全区中小幼学校</w:t>
      </w:r>
      <w:r>
        <w:rPr>
          <w:rFonts w:hint="eastAsia" w:ascii="宋体" w:hAnsi="宋体" w:cs="仿宋"/>
          <w:bCs/>
          <w:color w:val="FF0000"/>
          <w:sz w:val="24"/>
        </w:rPr>
        <w:t>每校推荐一名教师</w:t>
      </w:r>
      <w:r>
        <w:rPr>
          <w:rFonts w:hint="eastAsia" w:ascii="宋体" w:hAnsi="宋体" w:cs="仿宋"/>
          <w:bCs/>
          <w:sz w:val="24"/>
        </w:rPr>
        <w:t>参加培训。</w:t>
      </w:r>
    </w:p>
    <w:p w14:paraId="4CF7DE32">
      <w:pPr>
        <w:tabs>
          <w:tab w:val="left" w:pos="6120"/>
        </w:tabs>
        <w:spacing w:line="460" w:lineRule="exact"/>
        <w:ind w:firstLine="480" w:firstLineChars="200"/>
        <w:rPr>
          <w:rFonts w:hint="eastAsia" w:ascii="宋体" w:hAnsi="宋体" w:cs="仿宋"/>
          <w:bCs/>
          <w:sz w:val="24"/>
        </w:rPr>
      </w:pPr>
      <w:r>
        <w:rPr>
          <w:rFonts w:hint="eastAsia" w:ascii="宋体" w:hAnsi="宋体" w:cs="仿宋"/>
          <w:bCs/>
          <w:sz w:val="24"/>
        </w:rPr>
        <w:t>1.职初学校科研主任（担任科研主任三年及以内，且没有参加过区级科研培训班）；</w:t>
      </w:r>
    </w:p>
    <w:p w14:paraId="786BADE8">
      <w:pPr>
        <w:tabs>
          <w:tab w:val="left" w:pos="6120"/>
        </w:tabs>
        <w:spacing w:line="460" w:lineRule="exact"/>
        <w:ind w:firstLine="480" w:firstLineChars="200"/>
        <w:rPr>
          <w:rFonts w:ascii="宋体" w:hAnsi="宋体" w:cs="仿宋"/>
          <w:bCs/>
          <w:sz w:val="24"/>
        </w:rPr>
      </w:pPr>
      <w:r>
        <w:rPr>
          <w:rFonts w:hint="eastAsia" w:ascii="宋体" w:hAnsi="宋体" w:cs="仿宋"/>
          <w:bCs/>
          <w:sz w:val="24"/>
        </w:rPr>
        <w:t>2.学校科研骨干教师</w:t>
      </w:r>
      <w:bookmarkStart w:id="0" w:name="OLE_LINK2"/>
      <w:bookmarkStart w:id="1" w:name="OLE_LINK1"/>
      <w:r>
        <w:rPr>
          <w:rFonts w:hint="eastAsia" w:ascii="宋体" w:hAnsi="宋体" w:cs="仿宋"/>
          <w:bCs/>
          <w:sz w:val="24"/>
        </w:rPr>
        <w:t>；</w:t>
      </w:r>
      <w:bookmarkEnd w:id="0"/>
      <w:bookmarkEnd w:id="1"/>
      <w:r>
        <w:rPr>
          <w:rFonts w:ascii="宋体" w:hAnsi="宋体" w:cs="仿宋"/>
          <w:bCs/>
          <w:sz w:val="24"/>
        </w:rPr>
        <w:t xml:space="preserve"> </w:t>
      </w:r>
    </w:p>
    <w:p w14:paraId="2CFC4EE6">
      <w:pPr>
        <w:pStyle w:val="3"/>
        <w:spacing w:line="460" w:lineRule="exact"/>
        <w:ind w:firstLine="482" w:firstLineChars="200"/>
        <w:rPr>
          <w:rFonts w:hAnsi="宋体" w:cs="仿宋"/>
          <w:b/>
          <w:bCs/>
          <w:sz w:val="24"/>
          <w:szCs w:val="24"/>
        </w:rPr>
      </w:pPr>
      <w:r>
        <w:rPr>
          <w:rFonts w:hint="eastAsia" w:hAnsi="宋体" w:cs="仿宋"/>
          <w:b/>
          <w:bCs/>
          <w:sz w:val="24"/>
          <w:szCs w:val="24"/>
        </w:rPr>
        <w:t>四、培训时间</w:t>
      </w:r>
    </w:p>
    <w:p w14:paraId="7F2AB3F4">
      <w:pPr>
        <w:tabs>
          <w:tab w:val="left" w:pos="6120"/>
        </w:tabs>
        <w:spacing w:line="460" w:lineRule="exact"/>
        <w:ind w:firstLine="480" w:firstLineChars="200"/>
        <w:rPr>
          <w:rFonts w:ascii="宋体" w:hAnsi="宋体" w:cs="仿宋"/>
          <w:bCs/>
          <w:sz w:val="24"/>
        </w:rPr>
      </w:pPr>
      <w:r>
        <w:rPr>
          <w:rFonts w:ascii="宋体" w:hAnsi="宋体" w:cs="仿宋"/>
          <w:bCs/>
          <w:sz w:val="24"/>
        </w:rPr>
        <w:t>2025</w:t>
      </w:r>
      <w:r>
        <w:rPr>
          <w:rFonts w:hint="eastAsia" w:ascii="宋体" w:hAnsi="宋体" w:cs="仿宋"/>
          <w:bCs/>
          <w:sz w:val="24"/>
        </w:rPr>
        <w:t>年3月—2025年1</w:t>
      </w:r>
      <w:r>
        <w:rPr>
          <w:rFonts w:ascii="宋体" w:hAnsi="宋体" w:cs="仿宋"/>
          <w:bCs/>
          <w:sz w:val="24"/>
        </w:rPr>
        <w:t>2</w:t>
      </w:r>
      <w:r>
        <w:rPr>
          <w:rFonts w:hint="eastAsia" w:ascii="宋体" w:hAnsi="宋体" w:cs="仿宋"/>
          <w:bCs/>
          <w:sz w:val="24"/>
        </w:rPr>
        <w:t>月（具体另见培训通知）</w:t>
      </w:r>
    </w:p>
    <w:p w14:paraId="5A7A0202">
      <w:pPr>
        <w:spacing w:line="460" w:lineRule="exact"/>
        <w:ind w:firstLine="482" w:firstLineChars="200"/>
        <w:rPr>
          <w:rFonts w:ascii="宋体" w:hAnsi="宋体"/>
          <w:b/>
          <w:sz w:val="24"/>
        </w:rPr>
      </w:pPr>
      <w:r>
        <w:rPr>
          <w:rFonts w:hint="eastAsia" w:ascii="宋体" w:hAnsi="宋体"/>
          <w:b/>
          <w:sz w:val="24"/>
        </w:rPr>
        <w:t>五、培训管理与考核</w:t>
      </w:r>
    </w:p>
    <w:p w14:paraId="1792024D">
      <w:pPr>
        <w:spacing w:line="460" w:lineRule="exact"/>
        <w:ind w:firstLine="480" w:firstLineChars="200"/>
        <w:rPr>
          <w:rFonts w:ascii="宋体" w:hAnsi="宋体"/>
          <w:sz w:val="24"/>
        </w:rPr>
      </w:pPr>
      <w:r>
        <w:rPr>
          <w:rFonts w:ascii="宋体" w:hAnsi="宋体"/>
          <w:sz w:val="24"/>
        </w:rPr>
        <w:t>1.</w:t>
      </w:r>
      <w:r>
        <w:rPr>
          <w:rFonts w:hint="eastAsia" w:ascii="宋体" w:hAnsi="宋体"/>
          <w:sz w:val="24"/>
        </w:rPr>
        <w:t>培训期间，每位学员必须处理好工作与学习的关系，遵守学习纪律，认真参加每次培训，不迟到、不早退、不缺席，做好学习笔记。</w:t>
      </w:r>
    </w:p>
    <w:p w14:paraId="1C4E447F">
      <w:pPr>
        <w:spacing w:line="460" w:lineRule="exact"/>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学员完成培训计划规定内容的学习，按时完成作业，经考核合格，由区教育培训管理中心审核，计入区级培训学分。</w:t>
      </w:r>
    </w:p>
    <w:p w14:paraId="3A7D3708">
      <w:pPr>
        <w:spacing w:line="460" w:lineRule="exact"/>
        <w:ind w:firstLine="482" w:firstLineChars="200"/>
        <w:rPr>
          <w:rFonts w:ascii="宋体" w:hAnsi="宋体"/>
          <w:b/>
          <w:sz w:val="24"/>
        </w:rPr>
      </w:pPr>
      <w:r>
        <w:rPr>
          <w:rFonts w:hint="eastAsia" w:ascii="宋体" w:hAnsi="宋体"/>
          <w:b/>
          <w:sz w:val="24"/>
        </w:rPr>
        <w:t>六、报名办法</w:t>
      </w:r>
    </w:p>
    <w:p w14:paraId="2D1E5734">
      <w:pPr>
        <w:spacing w:line="460" w:lineRule="exact"/>
        <w:ind w:firstLine="480" w:firstLineChars="200"/>
        <w:rPr>
          <w:rFonts w:hint="eastAsia" w:ascii="宋体" w:hAnsi="宋体"/>
          <w:sz w:val="24"/>
        </w:rPr>
      </w:pPr>
      <w:r>
        <w:rPr>
          <w:rFonts w:hint="eastAsia" w:ascii="宋体" w:hAnsi="宋体"/>
          <w:sz w:val="24"/>
        </w:rPr>
        <w:drawing>
          <wp:anchor distT="0" distB="0" distL="114300" distR="114300" simplePos="0" relativeHeight="251664384" behindDoc="0" locked="0" layoutInCell="1" allowOverlap="1">
            <wp:simplePos x="0" y="0"/>
            <wp:positionH relativeFrom="column">
              <wp:posOffset>1295400</wp:posOffset>
            </wp:positionH>
            <wp:positionV relativeFrom="paragraph">
              <wp:posOffset>374015</wp:posOffset>
            </wp:positionV>
            <wp:extent cx="3023870" cy="2489835"/>
            <wp:effectExtent l="0" t="0" r="5080" b="5715"/>
            <wp:wrapSquare wrapText="bothSides"/>
            <wp:docPr id="6" name="图片 7" descr="badaf815cc0f2f09fa0c17122afb9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badaf815cc0f2f09fa0c17122afb9fe"/>
                    <pic:cNvPicPr>
                      <a:picLocks noChangeAspect="1"/>
                    </pic:cNvPicPr>
                  </pic:nvPicPr>
                  <pic:blipFill>
                    <a:blip r:embed="rId8"/>
                    <a:stretch>
                      <a:fillRect/>
                    </a:stretch>
                  </pic:blipFill>
                  <pic:spPr>
                    <a:xfrm>
                      <a:off x="0" y="0"/>
                      <a:ext cx="3023870" cy="2489835"/>
                    </a:xfrm>
                    <a:prstGeom prst="rect">
                      <a:avLst/>
                    </a:prstGeom>
                    <a:noFill/>
                    <a:ln>
                      <a:noFill/>
                    </a:ln>
                  </pic:spPr>
                </pic:pic>
              </a:graphicData>
            </a:graphic>
          </wp:anchor>
        </w:drawing>
      </w:r>
      <w:r>
        <w:rPr>
          <w:rFonts w:hint="eastAsia" w:ascii="宋体" w:hAnsi="宋体"/>
          <w:sz w:val="24"/>
        </w:rPr>
        <w:t>各校科研室主任按通知要求，落实相关人员（</w:t>
      </w:r>
      <w:r>
        <w:rPr>
          <w:rFonts w:hint="eastAsia" w:ascii="宋体" w:hAnsi="宋体" w:cs="仿宋"/>
          <w:bCs/>
          <w:sz w:val="24"/>
        </w:rPr>
        <w:t>每校一位</w:t>
      </w:r>
      <w:r>
        <w:rPr>
          <w:rFonts w:hint="eastAsia" w:ascii="宋体" w:hAnsi="宋体"/>
          <w:sz w:val="24"/>
        </w:rPr>
        <w:t>）于</w:t>
      </w:r>
      <w:r>
        <w:rPr>
          <w:rFonts w:hint="eastAsia" w:ascii="宋体" w:hAnsi="宋体"/>
          <w:color w:val="FF0000"/>
          <w:sz w:val="24"/>
        </w:rPr>
        <w:t>3月3日之前</w:t>
      </w:r>
      <w:r>
        <w:rPr>
          <w:rFonts w:hint="eastAsia" w:ascii="宋体" w:hAnsi="宋体"/>
          <w:sz w:val="24"/>
        </w:rPr>
        <w:t>扫码填妥培训报名表。</w:t>
      </w:r>
    </w:p>
    <w:p w14:paraId="68B8347C">
      <w:pPr>
        <w:spacing w:line="460" w:lineRule="exact"/>
        <w:ind w:firstLine="480" w:firstLineChars="200"/>
        <w:rPr>
          <w:rFonts w:hint="eastAsia" w:ascii="宋体" w:hAnsi="宋体"/>
          <w:sz w:val="24"/>
        </w:rPr>
      </w:pPr>
    </w:p>
    <w:p w14:paraId="66DE066A">
      <w:pPr>
        <w:spacing w:line="460" w:lineRule="exact"/>
        <w:ind w:firstLine="480" w:firstLineChars="200"/>
        <w:rPr>
          <w:rFonts w:hint="eastAsia" w:ascii="宋体" w:hAnsi="宋体"/>
          <w:sz w:val="24"/>
        </w:rPr>
      </w:pPr>
    </w:p>
    <w:p w14:paraId="35E656F1">
      <w:pPr>
        <w:tabs>
          <w:tab w:val="left" w:pos="6120"/>
        </w:tabs>
        <w:spacing w:line="360" w:lineRule="auto"/>
        <w:rPr>
          <w:rFonts w:ascii="宋体" w:hAnsi="宋体"/>
          <w:sz w:val="24"/>
        </w:rPr>
      </w:pPr>
    </w:p>
    <w:p w14:paraId="6E186BF4">
      <w:pPr>
        <w:spacing w:line="360" w:lineRule="auto"/>
        <w:rPr>
          <w:rFonts w:hint="eastAsia" w:ascii="宋体" w:hAnsi="宋体"/>
          <w:sz w:val="24"/>
        </w:rPr>
      </w:pPr>
    </w:p>
    <w:p w14:paraId="53CD022F">
      <w:pPr>
        <w:spacing w:line="360" w:lineRule="auto"/>
        <w:ind w:firstLine="4800" w:firstLineChars="2000"/>
        <w:rPr>
          <w:rFonts w:hint="eastAsia" w:ascii="宋体" w:hAnsi="宋体"/>
          <w:sz w:val="24"/>
        </w:rPr>
      </w:pPr>
    </w:p>
    <w:p w14:paraId="6100C671">
      <w:pPr>
        <w:spacing w:line="360" w:lineRule="auto"/>
        <w:ind w:firstLine="4800" w:firstLineChars="2000"/>
        <w:rPr>
          <w:rFonts w:hint="eastAsia" w:ascii="宋体" w:hAnsi="宋体"/>
          <w:sz w:val="24"/>
        </w:rPr>
      </w:pPr>
    </w:p>
    <w:p w14:paraId="2EE69690">
      <w:pPr>
        <w:spacing w:line="360" w:lineRule="auto"/>
        <w:ind w:firstLine="4800" w:firstLineChars="2000"/>
        <w:rPr>
          <w:rFonts w:hint="eastAsia" w:ascii="宋体" w:hAnsi="宋体"/>
          <w:sz w:val="24"/>
        </w:rPr>
      </w:pPr>
    </w:p>
    <w:p w14:paraId="389A20BF">
      <w:pPr>
        <w:spacing w:line="360" w:lineRule="auto"/>
        <w:ind w:firstLine="5760" w:firstLineChars="2400"/>
        <w:rPr>
          <w:rFonts w:ascii="宋体" w:hAnsi="宋体"/>
          <w:sz w:val="24"/>
        </w:rPr>
      </w:pPr>
      <w:r>
        <w:rPr>
          <w:rFonts w:hint="eastAsia" w:ascii="宋体" w:hAnsi="宋体"/>
          <w:sz w:val="24"/>
        </w:rPr>
        <w:t>奉贤区教育学院教育发展研究中心</w:t>
      </w:r>
    </w:p>
    <w:p w14:paraId="6F7FBE28">
      <w:pPr>
        <w:spacing w:line="460" w:lineRule="exact"/>
        <w:ind w:right="1120" w:firstLine="480" w:firstLineChars="200"/>
        <w:jc w:val="right"/>
        <w:rPr>
          <w:rFonts w:hint="eastAsia" w:ascii="宋体" w:hAnsi="宋体"/>
          <w:sz w:val="24"/>
        </w:rPr>
      </w:pPr>
      <w:r>
        <w:rPr>
          <w:rFonts w:hint="eastAsia" w:ascii="宋体" w:hAnsi="宋体"/>
          <w:sz w:val="24"/>
        </w:rPr>
        <w:t>2025年2月24日</w:t>
      </w:r>
    </w:p>
    <w:p w14:paraId="314B3DBB">
      <w:pPr>
        <w:spacing w:line="460" w:lineRule="exact"/>
        <w:ind w:right="1120" w:firstLine="480" w:firstLineChars="200"/>
        <w:jc w:val="right"/>
        <w:rPr>
          <w:rFonts w:hint="eastAsia" w:ascii="宋体" w:hAnsi="宋体"/>
          <w:sz w:val="24"/>
        </w:rPr>
      </w:pPr>
    </w:p>
    <w:p w14:paraId="430E4680">
      <w:pPr>
        <w:spacing w:line="460" w:lineRule="exact"/>
        <w:ind w:right="1120" w:firstLine="480" w:firstLineChars="200"/>
        <w:jc w:val="right"/>
        <w:rPr>
          <w:rFonts w:hint="eastAsia" w:ascii="宋体" w:hAnsi="宋体"/>
          <w:sz w:val="24"/>
        </w:rPr>
      </w:pPr>
    </w:p>
    <w:p w14:paraId="356E3090">
      <w:pPr>
        <w:spacing w:line="360" w:lineRule="auto"/>
        <w:jc w:val="center"/>
        <w:rPr>
          <w:rFonts w:hint="eastAsia" w:ascii="宋体" w:hAnsi="宋体"/>
          <w:b/>
          <w:sz w:val="32"/>
          <w:szCs w:val="28"/>
        </w:rPr>
      </w:pPr>
    </w:p>
    <w:p w14:paraId="4284347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p>
    <w:p w14:paraId="35F341C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p>
    <w:p w14:paraId="5E5D81A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p>
    <w:p w14:paraId="09315FD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p>
    <w:p w14:paraId="57AFED2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通知六：</w:t>
      </w:r>
    </w:p>
    <w:p w14:paraId="33A6E62A">
      <w:pPr>
        <w:spacing w:line="360" w:lineRule="auto"/>
        <w:jc w:val="center"/>
        <w:rPr>
          <w:rFonts w:hint="eastAsia" w:ascii="宋体" w:hAnsi="宋体"/>
          <w:b/>
          <w:sz w:val="32"/>
          <w:szCs w:val="28"/>
        </w:rPr>
      </w:pPr>
      <w:r>
        <w:rPr>
          <w:rFonts w:hint="eastAsia" w:ascii="宋体" w:hAnsi="宋体"/>
          <w:b/>
          <w:sz w:val="32"/>
          <w:szCs w:val="28"/>
        </w:rPr>
        <w:t>“实证性研究方法支撑下的课题研究”科研培训报名通知</w:t>
      </w:r>
    </w:p>
    <w:p w14:paraId="1A81A046">
      <w:pPr>
        <w:spacing w:line="360" w:lineRule="auto"/>
        <w:jc w:val="center"/>
        <w:rPr>
          <w:rFonts w:ascii="宋体" w:hAnsi="宋体" w:cs="黑体"/>
          <w:b/>
          <w:bCs/>
          <w:sz w:val="32"/>
          <w:szCs w:val="28"/>
        </w:rPr>
      </w:pPr>
      <w:r>
        <w:rPr>
          <w:rFonts w:hint="eastAsia" w:ascii="宋体" w:hAnsi="宋体"/>
          <w:b/>
          <w:sz w:val="32"/>
          <w:szCs w:val="28"/>
        </w:rPr>
        <w:t>——暨初中段科研方法普及与提高培训</w:t>
      </w:r>
    </w:p>
    <w:p w14:paraId="2191E15F">
      <w:pPr>
        <w:tabs>
          <w:tab w:val="left" w:pos="6120"/>
        </w:tabs>
        <w:spacing w:line="360" w:lineRule="auto"/>
        <w:ind w:firstLine="480" w:firstLineChars="200"/>
        <w:rPr>
          <w:rFonts w:hint="eastAsia" w:ascii="宋体" w:hAnsi="宋体" w:cs="仿宋"/>
          <w:sz w:val="24"/>
        </w:rPr>
      </w:pPr>
      <w:r>
        <w:rPr>
          <w:rFonts w:hint="eastAsia" w:ascii="宋体" w:hAnsi="宋体" w:cs="仿宋"/>
          <w:sz w:val="24"/>
        </w:rPr>
        <w:t>在落实“双减”、“双新”新时代背景下，教师需要以研究的思维与方法优化教育教学。调研表明一线教师普遍缺乏做课题的基本知识与技能，尤其是常用的研究方法。研究方法的缺失，导致课题研究质量不高、教学停留在经验层次。针对这些现实问题，我们开发了“实证性研究方法支撑下的课题研究”科研培训课程，旨在普及常用的科研方法，引导教师科学研究、深度研究，在教育教学实践中自觉运用研究方法优化教育教学。该课程被奉贤区教育学院培训中心评为“十四五”区级教师培训课程，请初中学段广大教师踊跃报名。</w:t>
      </w:r>
    </w:p>
    <w:p w14:paraId="31CA25B4">
      <w:pPr>
        <w:tabs>
          <w:tab w:val="left" w:pos="6120"/>
        </w:tabs>
        <w:spacing w:line="360" w:lineRule="auto"/>
        <w:ind w:firstLine="482" w:firstLineChars="200"/>
        <w:rPr>
          <w:rFonts w:ascii="宋体" w:hAnsi="宋体"/>
          <w:b/>
          <w:bCs/>
          <w:sz w:val="24"/>
        </w:rPr>
      </w:pPr>
      <w:r>
        <w:rPr>
          <w:rFonts w:hint="eastAsia" w:ascii="宋体" w:hAnsi="宋体" w:cs="仿宋"/>
          <w:b/>
          <w:bCs/>
          <w:sz w:val="24"/>
        </w:rPr>
        <w:t>一、培训目标</w:t>
      </w:r>
    </w:p>
    <w:p w14:paraId="714DF9C4">
      <w:pPr>
        <w:tabs>
          <w:tab w:val="left" w:pos="6120"/>
        </w:tabs>
        <w:spacing w:line="360" w:lineRule="auto"/>
        <w:ind w:firstLine="480" w:firstLineChars="200"/>
        <w:rPr>
          <w:rFonts w:hint="eastAsia" w:ascii="宋体" w:hAnsi="宋体" w:cs="仿宋"/>
          <w:sz w:val="24"/>
        </w:rPr>
      </w:pPr>
      <w:r>
        <w:rPr>
          <w:rFonts w:hint="eastAsia" w:ascii="宋体" w:hAnsi="宋体" w:cs="仿宋"/>
          <w:sz w:val="24"/>
        </w:rPr>
        <w:t>1.让教师了解选题的常用思维方式与方法，掌握课题研究方案的设计与表达。</w:t>
      </w:r>
    </w:p>
    <w:p w14:paraId="35AC2C47">
      <w:pPr>
        <w:tabs>
          <w:tab w:val="left" w:pos="6120"/>
        </w:tabs>
        <w:spacing w:line="360" w:lineRule="auto"/>
        <w:ind w:firstLine="480" w:firstLineChars="200"/>
        <w:rPr>
          <w:rFonts w:hint="eastAsia" w:ascii="宋体" w:hAnsi="宋体" w:cs="仿宋"/>
          <w:sz w:val="24"/>
        </w:rPr>
      </w:pPr>
      <w:r>
        <w:rPr>
          <w:rFonts w:hint="eastAsia" w:ascii="宋体" w:hAnsi="宋体" w:cs="仿宋"/>
          <w:sz w:val="24"/>
        </w:rPr>
        <w:t>2.让教师了解问卷法、访谈法、观察法、案例研究法等常用实证性研究方法，对调研方法的设计、组织实施、结果统计分析都有系统的了解。</w:t>
      </w:r>
    </w:p>
    <w:p w14:paraId="419FB896">
      <w:pPr>
        <w:tabs>
          <w:tab w:val="left" w:pos="6120"/>
        </w:tabs>
        <w:spacing w:line="360" w:lineRule="auto"/>
        <w:ind w:firstLine="480" w:firstLineChars="200"/>
        <w:rPr>
          <w:rFonts w:hint="eastAsia" w:ascii="宋体" w:hAnsi="宋体" w:cs="仿宋"/>
          <w:sz w:val="24"/>
        </w:rPr>
      </w:pPr>
      <w:r>
        <w:rPr>
          <w:rFonts w:hint="eastAsia" w:ascii="宋体" w:hAnsi="宋体" w:cs="仿宋"/>
          <w:sz w:val="24"/>
        </w:rPr>
        <w:t>3.让教师了解案例论文、教学论文、结题报告等成果的文体特征、基本结构及表达，提高教师成果总结能力。</w:t>
      </w:r>
    </w:p>
    <w:p w14:paraId="2C7D51AE">
      <w:pPr>
        <w:tabs>
          <w:tab w:val="left" w:pos="6120"/>
        </w:tabs>
        <w:spacing w:line="360" w:lineRule="auto"/>
        <w:ind w:firstLine="482" w:firstLineChars="200"/>
        <w:rPr>
          <w:rFonts w:ascii="宋体" w:hAnsi="宋体" w:cs="仿宋"/>
          <w:b/>
          <w:bCs/>
          <w:sz w:val="24"/>
        </w:rPr>
      </w:pPr>
      <w:r>
        <w:rPr>
          <w:rFonts w:hint="eastAsia" w:ascii="宋体" w:hAnsi="宋体" w:cs="仿宋"/>
          <w:b/>
          <w:bCs/>
          <w:sz w:val="24"/>
        </w:rPr>
        <w:t>二、培训内容与形式</w:t>
      </w:r>
    </w:p>
    <w:p w14:paraId="73B5A08B">
      <w:pPr>
        <w:tabs>
          <w:tab w:val="left" w:pos="6120"/>
        </w:tabs>
        <w:spacing w:line="360" w:lineRule="auto"/>
        <w:ind w:firstLine="360" w:firstLineChars="150"/>
        <w:rPr>
          <w:rFonts w:hint="eastAsia" w:ascii="宋体" w:hAnsi="宋体" w:cs="仿宋"/>
          <w:sz w:val="24"/>
        </w:rPr>
      </w:pPr>
      <w:r>
        <w:rPr>
          <w:rFonts w:hint="eastAsia" w:ascii="宋体" w:hAnsi="宋体" w:cs="仿宋"/>
          <w:sz w:val="24"/>
        </w:rPr>
        <w:t>结合一线教师的丰富课题与成果案例，系统开展课题申报与研究方案设计、课题研究实施与实证性研究方法运用、问卷法、访谈法、观察法、案例研究与论文撰写、结题报告撰写等方面的培训。让教师对如何做课题有个系统深度的了解，切实掌握常用研究方法的设计与使用，掌握一些成果总结的方法。</w:t>
      </w:r>
    </w:p>
    <w:p w14:paraId="6F341FA6">
      <w:pPr>
        <w:tabs>
          <w:tab w:val="left" w:pos="6120"/>
        </w:tabs>
        <w:spacing w:line="360" w:lineRule="auto"/>
        <w:ind w:firstLine="360" w:firstLineChars="150"/>
        <w:rPr>
          <w:rFonts w:hint="eastAsia" w:ascii="宋体" w:hAnsi="宋体" w:cs="仿宋"/>
          <w:sz w:val="24"/>
        </w:rPr>
      </w:pPr>
      <w:r>
        <w:rPr>
          <w:rFonts w:hint="eastAsia" w:ascii="宋体" w:hAnsi="宋体" w:cs="仿宋"/>
          <w:sz w:val="24"/>
        </w:rPr>
        <w:t xml:space="preserve">践行以学习者为中心的培训理念，实施参与式培训，重视收集与解决一线教师的科研困惑，重视教师已有科研经验的激发与团队学习。通过需求诊断、专题讲解、分组互动研讨、案例分析等形式，切实提高学员教育科研理论素养和实践能力。培训课程的具体内容和计划安排见下表。      </w:t>
      </w:r>
    </w:p>
    <w:p w14:paraId="5FFAB5C4">
      <w:pPr>
        <w:tabs>
          <w:tab w:val="left" w:pos="6120"/>
        </w:tabs>
        <w:spacing w:line="360" w:lineRule="auto"/>
        <w:ind w:firstLine="360" w:firstLineChars="150"/>
        <w:rPr>
          <w:rFonts w:ascii="宋体" w:hAnsi="宋体" w:cs="仿宋"/>
          <w:sz w:val="24"/>
        </w:rPr>
      </w:pPr>
      <w:r>
        <w:rPr>
          <w:rFonts w:hint="eastAsia" w:ascii="宋体" w:hAnsi="宋体" w:cs="仿宋"/>
          <w:sz w:val="24"/>
        </w:rPr>
        <w:t xml:space="preserve">    </w:t>
      </w:r>
      <w:r>
        <w:rPr>
          <w:rFonts w:ascii="宋体" w:hAnsi="宋体" w:cs="仿宋"/>
          <w:sz w:val="24"/>
        </w:rPr>
        <w:drawing>
          <wp:inline distT="0" distB="0" distL="114300" distR="114300">
            <wp:extent cx="4214495" cy="2757170"/>
            <wp:effectExtent l="0" t="0" r="14605" b="508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9"/>
                    <a:stretch>
                      <a:fillRect/>
                    </a:stretch>
                  </pic:blipFill>
                  <pic:spPr>
                    <a:xfrm>
                      <a:off x="0" y="0"/>
                      <a:ext cx="4214495" cy="2757170"/>
                    </a:xfrm>
                    <a:prstGeom prst="rect">
                      <a:avLst/>
                    </a:prstGeom>
                    <a:noFill/>
                    <a:ln>
                      <a:noFill/>
                    </a:ln>
                  </pic:spPr>
                </pic:pic>
              </a:graphicData>
            </a:graphic>
          </wp:inline>
        </w:drawing>
      </w:r>
      <w:r>
        <w:rPr>
          <w:rFonts w:hint="eastAsia" w:ascii="宋体" w:hAnsi="宋体" w:cs="仿宋"/>
          <w:sz w:val="24"/>
        </w:rPr>
        <w:t xml:space="preserve">      </w:t>
      </w:r>
    </w:p>
    <w:p w14:paraId="71BC8D33">
      <w:pPr>
        <w:tabs>
          <w:tab w:val="left" w:pos="6120"/>
        </w:tabs>
        <w:spacing w:line="360" w:lineRule="auto"/>
        <w:ind w:firstLine="482" w:firstLineChars="200"/>
        <w:rPr>
          <w:rFonts w:hint="eastAsia" w:ascii="宋体" w:hAnsi="宋体" w:cs="仿宋"/>
          <w:b/>
          <w:bCs/>
          <w:sz w:val="24"/>
        </w:rPr>
      </w:pPr>
      <w:r>
        <w:rPr>
          <w:rFonts w:hint="eastAsia" w:ascii="宋体" w:hAnsi="宋体" w:cs="仿宋"/>
          <w:b/>
          <w:bCs/>
          <w:sz w:val="24"/>
        </w:rPr>
        <w:t xml:space="preserve">   </w:t>
      </w:r>
      <w:r>
        <w:rPr>
          <w:rFonts w:ascii="宋体" w:hAnsi="宋体" w:cs="仿宋"/>
          <w:b/>
          <w:sz w:val="24"/>
        </w:rPr>
        <w:drawing>
          <wp:inline distT="0" distB="0" distL="114300" distR="114300">
            <wp:extent cx="4213225" cy="2835275"/>
            <wp:effectExtent l="0" t="0" r="15875" b="317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0"/>
                    <a:stretch>
                      <a:fillRect/>
                    </a:stretch>
                  </pic:blipFill>
                  <pic:spPr>
                    <a:xfrm>
                      <a:off x="0" y="0"/>
                      <a:ext cx="4213225" cy="2835275"/>
                    </a:xfrm>
                    <a:prstGeom prst="rect">
                      <a:avLst/>
                    </a:prstGeom>
                    <a:noFill/>
                    <a:ln>
                      <a:noFill/>
                    </a:ln>
                  </pic:spPr>
                </pic:pic>
              </a:graphicData>
            </a:graphic>
          </wp:inline>
        </w:drawing>
      </w:r>
    </w:p>
    <w:p w14:paraId="568FF59E">
      <w:pPr>
        <w:tabs>
          <w:tab w:val="left" w:pos="6120"/>
        </w:tabs>
        <w:spacing w:line="360" w:lineRule="auto"/>
        <w:ind w:firstLine="482" w:firstLineChars="200"/>
        <w:rPr>
          <w:rFonts w:hint="eastAsia" w:ascii="宋体" w:hAnsi="宋体" w:cs="仿宋"/>
          <w:b/>
          <w:bCs/>
          <w:sz w:val="24"/>
        </w:rPr>
      </w:pPr>
    </w:p>
    <w:p w14:paraId="6CFAE7A4">
      <w:pPr>
        <w:tabs>
          <w:tab w:val="left" w:pos="6120"/>
        </w:tabs>
        <w:spacing w:line="360" w:lineRule="auto"/>
        <w:ind w:firstLine="482" w:firstLineChars="200"/>
        <w:rPr>
          <w:rFonts w:hint="eastAsia" w:ascii="宋体" w:hAnsi="宋体" w:cs="仿宋"/>
          <w:b/>
          <w:bCs/>
          <w:sz w:val="24"/>
        </w:rPr>
      </w:pPr>
      <w:r>
        <w:rPr>
          <w:rFonts w:hint="eastAsia" w:ascii="宋体" w:hAnsi="宋体" w:cs="仿宋"/>
          <w:b/>
          <w:bCs/>
          <w:sz w:val="24"/>
        </w:rPr>
        <w:t>三、培训对象</w:t>
      </w:r>
    </w:p>
    <w:p w14:paraId="7B34E17F">
      <w:pPr>
        <w:tabs>
          <w:tab w:val="left" w:pos="6120"/>
        </w:tabs>
        <w:spacing w:line="360" w:lineRule="auto"/>
        <w:ind w:firstLine="480" w:firstLineChars="200"/>
        <w:rPr>
          <w:rFonts w:hint="eastAsia" w:ascii="宋体" w:hAnsi="宋体" w:cs="仿宋"/>
          <w:bCs/>
          <w:color w:val="FF0000"/>
          <w:sz w:val="24"/>
        </w:rPr>
      </w:pPr>
      <w:r>
        <w:rPr>
          <w:rFonts w:hint="eastAsia" w:ascii="宋体" w:hAnsi="宋体" w:cs="仿宋"/>
          <w:bCs/>
          <w:color w:val="FF0000"/>
          <w:sz w:val="24"/>
        </w:rPr>
        <w:t>自愿报名，每所初中学校限报2-3名教师。</w:t>
      </w:r>
    </w:p>
    <w:p w14:paraId="4AE6C95C">
      <w:pPr>
        <w:tabs>
          <w:tab w:val="left" w:pos="6120"/>
        </w:tabs>
        <w:spacing w:line="360" w:lineRule="auto"/>
        <w:ind w:firstLine="480" w:firstLineChars="200"/>
        <w:rPr>
          <w:rFonts w:hint="eastAsia" w:ascii="宋体" w:hAnsi="宋体" w:cs="仿宋"/>
          <w:bCs/>
          <w:sz w:val="24"/>
        </w:rPr>
      </w:pPr>
      <w:r>
        <w:rPr>
          <w:rFonts w:hint="eastAsia" w:ascii="宋体" w:hAnsi="宋体" w:cs="仿宋"/>
          <w:bCs/>
          <w:sz w:val="24"/>
        </w:rPr>
        <w:t>1.未参加过本培训班的学校科研主任；</w:t>
      </w:r>
    </w:p>
    <w:p w14:paraId="4003124B">
      <w:pPr>
        <w:tabs>
          <w:tab w:val="left" w:pos="6120"/>
        </w:tabs>
        <w:spacing w:line="360" w:lineRule="auto"/>
        <w:ind w:firstLine="480" w:firstLineChars="200"/>
        <w:rPr>
          <w:rFonts w:hint="eastAsia" w:ascii="宋体" w:hAnsi="宋体" w:cs="仿宋"/>
          <w:bCs/>
          <w:sz w:val="24"/>
        </w:rPr>
      </w:pPr>
      <w:r>
        <w:rPr>
          <w:rFonts w:hint="eastAsia" w:ascii="宋体" w:hAnsi="宋体" w:cs="仿宋"/>
          <w:bCs/>
          <w:sz w:val="24"/>
        </w:rPr>
        <w:t>2.正在承担区级课题的教师；</w:t>
      </w:r>
    </w:p>
    <w:p w14:paraId="7DE82255">
      <w:pPr>
        <w:tabs>
          <w:tab w:val="left" w:pos="6120"/>
        </w:tabs>
        <w:spacing w:line="360" w:lineRule="auto"/>
        <w:ind w:firstLine="480" w:firstLineChars="200"/>
        <w:rPr>
          <w:rFonts w:ascii="宋体" w:hAnsi="宋体" w:cs="仿宋"/>
          <w:bCs/>
          <w:sz w:val="24"/>
        </w:rPr>
      </w:pPr>
      <w:r>
        <w:rPr>
          <w:rFonts w:hint="eastAsia" w:ascii="宋体" w:hAnsi="宋体" w:cs="仿宋"/>
          <w:bCs/>
          <w:sz w:val="24"/>
        </w:rPr>
        <w:t>3.未来几年有意愿做课题的教师；</w:t>
      </w:r>
    </w:p>
    <w:p w14:paraId="01F0013C">
      <w:pPr>
        <w:pStyle w:val="3"/>
        <w:spacing w:line="360" w:lineRule="auto"/>
        <w:ind w:firstLine="482" w:firstLineChars="200"/>
        <w:rPr>
          <w:rFonts w:hAnsi="宋体" w:cs="仿宋"/>
          <w:b/>
          <w:bCs/>
          <w:sz w:val="24"/>
          <w:szCs w:val="24"/>
        </w:rPr>
      </w:pPr>
      <w:r>
        <w:rPr>
          <w:rFonts w:hint="eastAsia" w:hAnsi="宋体" w:cs="仿宋"/>
          <w:b/>
          <w:bCs/>
          <w:sz w:val="24"/>
          <w:szCs w:val="24"/>
        </w:rPr>
        <w:t>四、培训时间</w:t>
      </w:r>
    </w:p>
    <w:p w14:paraId="0E8D5499">
      <w:pPr>
        <w:tabs>
          <w:tab w:val="left" w:pos="6120"/>
        </w:tabs>
        <w:spacing w:line="360" w:lineRule="auto"/>
        <w:ind w:firstLine="480" w:firstLineChars="200"/>
        <w:rPr>
          <w:rFonts w:ascii="宋体" w:hAnsi="宋体" w:cs="仿宋"/>
          <w:bCs/>
          <w:sz w:val="24"/>
        </w:rPr>
      </w:pPr>
      <w:r>
        <w:rPr>
          <w:rFonts w:ascii="宋体" w:hAnsi="宋体" w:cs="仿宋"/>
          <w:bCs/>
          <w:sz w:val="24"/>
        </w:rPr>
        <w:t>2025</w:t>
      </w:r>
      <w:r>
        <w:rPr>
          <w:rFonts w:hint="eastAsia" w:ascii="宋体" w:hAnsi="宋体" w:cs="仿宋"/>
          <w:bCs/>
          <w:sz w:val="24"/>
        </w:rPr>
        <w:t>年3月—2025年1</w:t>
      </w:r>
      <w:r>
        <w:rPr>
          <w:rFonts w:ascii="宋体" w:hAnsi="宋体" w:cs="仿宋"/>
          <w:bCs/>
          <w:sz w:val="24"/>
        </w:rPr>
        <w:t>2</w:t>
      </w:r>
      <w:r>
        <w:rPr>
          <w:rFonts w:hint="eastAsia" w:ascii="宋体" w:hAnsi="宋体" w:cs="仿宋"/>
          <w:bCs/>
          <w:sz w:val="24"/>
        </w:rPr>
        <w:t>月（具体另见培训通知）</w:t>
      </w:r>
    </w:p>
    <w:p w14:paraId="60B49957">
      <w:pPr>
        <w:spacing w:line="360" w:lineRule="auto"/>
        <w:ind w:firstLine="482" w:firstLineChars="200"/>
        <w:rPr>
          <w:rFonts w:hint="eastAsia" w:ascii="宋体" w:hAnsi="宋体"/>
          <w:b/>
          <w:sz w:val="24"/>
        </w:rPr>
      </w:pPr>
      <w:r>
        <w:rPr>
          <w:rFonts w:hint="eastAsia" w:ascii="宋体" w:hAnsi="宋体"/>
          <w:b/>
          <w:sz w:val="24"/>
        </w:rPr>
        <w:t>五、培训管理与考核</w:t>
      </w:r>
    </w:p>
    <w:p w14:paraId="240439DA">
      <w:pPr>
        <w:spacing w:line="360" w:lineRule="auto"/>
        <w:ind w:firstLine="480" w:firstLineChars="200"/>
        <w:rPr>
          <w:rFonts w:hint="eastAsia" w:ascii="宋体" w:hAnsi="宋体"/>
          <w:sz w:val="24"/>
        </w:rPr>
      </w:pPr>
      <w:r>
        <w:rPr>
          <w:rFonts w:hint="eastAsia" w:ascii="宋体" w:hAnsi="宋体"/>
          <w:sz w:val="24"/>
        </w:rPr>
        <w:t>1.出勤考核。出勤考核占比60%。培训期间，每位学员必须处理好工作与学习的关系，遵守学习纪律，认真参加每次培训，不迟到、不早退、不缺席，做好学习笔记。</w:t>
      </w:r>
    </w:p>
    <w:p w14:paraId="06347D35">
      <w:pPr>
        <w:spacing w:line="360" w:lineRule="auto"/>
        <w:ind w:firstLine="480" w:firstLineChars="200"/>
        <w:rPr>
          <w:rFonts w:ascii="宋体" w:hAnsi="宋体"/>
          <w:sz w:val="24"/>
        </w:rPr>
      </w:pPr>
      <w:r>
        <w:rPr>
          <w:rFonts w:hint="eastAsia" w:ascii="宋体" w:hAnsi="宋体"/>
          <w:sz w:val="24"/>
        </w:rPr>
        <w:t>2.作业考核与赋分。作业考核占比40%。学员完成培训计划规定内容的学习，按时完成作业，经考核合格，由区教育培训管理中心审核，计入区级培训学分。</w:t>
      </w:r>
    </w:p>
    <w:p w14:paraId="70CC1E3F">
      <w:pPr>
        <w:spacing w:line="360" w:lineRule="auto"/>
        <w:ind w:firstLine="482" w:firstLineChars="200"/>
        <w:rPr>
          <w:rFonts w:ascii="宋体" w:hAnsi="宋体"/>
          <w:b/>
          <w:color w:val="000000"/>
          <w:sz w:val="24"/>
        </w:rPr>
      </w:pPr>
      <w:r>
        <w:rPr>
          <w:rFonts w:hint="eastAsia" w:ascii="宋体" w:hAnsi="宋体"/>
          <w:b/>
          <w:color w:val="000000"/>
          <w:sz w:val="24"/>
        </w:rPr>
        <w:t>六、报名办法</w:t>
      </w:r>
    </w:p>
    <w:p w14:paraId="3A5BC129">
      <w:pPr>
        <w:spacing w:line="360" w:lineRule="auto"/>
        <w:ind w:firstLine="480" w:firstLineChars="200"/>
        <w:rPr>
          <w:rFonts w:hint="eastAsia" w:ascii="宋体" w:hAnsi="宋体"/>
          <w:sz w:val="24"/>
        </w:rPr>
      </w:pPr>
      <w:r>
        <w:rPr>
          <w:rFonts w:hint="eastAsia" w:ascii="宋体" w:hAnsi="宋体"/>
          <w:sz w:val="24"/>
        </w:rPr>
        <w:t>初中段科研室主任按通知要求，落实相关参训人员。</w:t>
      </w:r>
      <w:r>
        <w:rPr>
          <w:rFonts w:hint="eastAsia" w:ascii="宋体" w:hAnsi="宋体"/>
          <w:color w:val="FF0000"/>
          <w:sz w:val="24"/>
        </w:rPr>
        <w:t>3月3日之前，</w:t>
      </w:r>
      <w:r>
        <w:rPr>
          <w:rFonts w:hint="eastAsia" w:ascii="宋体" w:hAnsi="宋体"/>
          <w:sz w:val="24"/>
        </w:rPr>
        <w:t>学校科研主任负责在学段科研群内集中在线填写报名表。报名表涉及的基本信息，请提前准备好。</w:t>
      </w:r>
    </w:p>
    <w:tbl>
      <w:tblPr>
        <w:tblStyle w:val="8"/>
        <w:tblW w:w="9889" w:type="dxa"/>
        <w:jc w:val="center"/>
        <w:tblLayout w:type="autofit"/>
        <w:tblCellMar>
          <w:top w:w="0" w:type="dxa"/>
          <w:left w:w="108" w:type="dxa"/>
          <w:bottom w:w="0" w:type="dxa"/>
          <w:right w:w="108" w:type="dxa"/>
        </w:tblCellMar>
      </w:tblPr>
      <w:tblGrid>
        <w:gridCol w:w="534"/>
        <w:gridCol w:w="1842"/>
        <w:gridCol w:w="1418"/>
        <w:gridCol w:w="1843"/>
        <w:gridCol w:w="1134"/>
        <w:gridCol w:w="992"/>
        <w:gridCol w:w="992"/>
        <w:gridCol w:w="1134"/>
      </w:tblGrid>
      <w:tr w14:paraId="2E93807C">
        <w:tblPrEx>
          <w:tblCellMar>
            <w:top w:w="0" w:type="dxa"/>
            <w:left w:w="108" w:type="dxa"/>
            <w:bottom w:w="0" w:type="dxa"/>
            <w:right w:w="108" w:type="dxa"/>
          </w:tblCellMar>
        </w:tblPrEx>
        <w:trPr>
          <w:trHeight w:val="459"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DCCB3">
            <w:pPr>
              <w:widowControl/>
              <w:jc w:val="center"/>
              <w:rPr>
                <w:rFonts w:ascii="宋体" w:hAnsi="宋体" w:cs="Arial"/>
                <w:b/>
                <w:bCs/>
                <w:kern w:val="0"/>
                <w:sz w:val="20"/>
                <w:szCs w:val="20"/>
              </w:rPr>
            </w:pPr>
            <w:bookmarkStart w:id="2" w:name="OLE_LINK17"/>
            <w:bookmarkStart w:id="3" w:name="OLE_LINK16"/>
            <w:r>
              <w:rPr>
                <w:rFonts w:hint="eastAsia" w:ascii="宋体" w:hAnsi="宋体" w:cs="Arial"/>
                <w:b/>
                <w:bCs/>
                <w:kern w:val="0"/>
                <w:sz w:val="20"/>
                <w:szCs w:val="20"/>
              </w:rPr>
              <w:t>序号</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32413B71">
            <w:pPr>
              <w:widowControl/>
              <w:jc w:val="center"/>
              <w:rPr>
                <w:rFonts w:ascii="宋体" w:hAnsi="宋体" w:cs="Arial"/>
                <w:b/>
                <w:bCs/>
                <w:kern w:val="0"/>
                <w:sz w:val="20"/>
                <w:szCs w:val="20"/>
              </w:rPr>
            </w:pPr>
            <w:r>
              <w:rPr>
                <w:rFonts w:ascii="宋体" w:hAnsi="宋体" w:cs="Arial"/>
                <w:b/>
                <w:bCs/>
                <w:kern w:val="0"/>
                <w:sz w:val="20"/>
                <w:szCs w:val="20"/>
              </w:rPr>
              <w:t>单位</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2A9AB89B">
            <w:pPr>
              <w:widowControl/>
              <w:jc w:val="center"/>
              <w:rPr>
                <w:rFonts w:ascii="宋体" w:hAnsi="宋体" w:cs="Arial"/>
                <w:b/>
                <w:bCs/>
                <w:kern w:val="0"/>
                <w:sz w:val="20"/>
                <w:szCs w:val="20"/>
              </w:rPr>
            </w:pPr>
            <w:r>
              <w:rPr>
                <w:rFonts w:hint="eastAsia" w:ascii="宋体" w:hAnsi="宋体" w:cs="Arial"/>
                <w:b/>
                <w:bCs/>
                <w:kern w:val="0"/>
                <w:sz w:val="20"/>
                <w:szCs w:val="20"/>
              </w:rPr>
              <w:t>姓名</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3B65FCEA">
            <w:pPr>
              <w:widowControl/>
              <w:jc w:val="center"/>
              <w:rPr>
                <w:rFonts w:ascii="宋体" w:hAnsi="宋体" w:cs="Arial"/>
                <w:b/>
                <w:bCs/>
                <w:kern w:val="0"/>
                <w:sz w:val="20"/>
                <w:szCs w:val="20"/>
              </w:rPr>
            </w:pPr>
            <w:r>
              <w:rPr>
                <w:rFonts w:hint="eastAsia" w:ascii="宋体" w:hAnsi="宋体" w:cs="Arial"/>
                <w:b/>
                <w:bCs/>
                <w:kern w:val="0"/>
                <w:sz w:val="20"/>
                <w:szCs w:val="20"/>
              </w:rPr>
              <w:t>进修编号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02274458">
            <w:pPr>
              <w:widowControl/>
              <w:jc w:val="center"/>
              <w:rPr>
                <w:rFonts w:ascii="宋体" w:hAnsi="宋体" w:cs="Arial"/>
                <w:b/>
                <w:bCs/>
                <w:kern w:val="0"/>
                <w:sz w:val="20"/>
                <w:szCs w:val="20"/>
              </w:rPr>
            </w:pPr>
            <w:r>
              <w:rPr>
                <w:rFonts w:hint="eastAsia" w:ascii="宋体" w:hAnsi="宋体" w:cs="Arial"/>
                <w:b/>
                <w:bCs/>
                <w:kern w:val="0"/>
                <w:sz w:val="20"/>
                <w:szCs w:val="20"/>
              </w:rPr>
              <w:t>职称</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5AB541E0">
            <w:pPr>
              <w:widowControl/>
              <w:jc w:val="center"/>
              <w:rPr>
                <w:rFonts w:ascii="宋体" w:hAnsi="宋体" w:cs="Arial"/>
                <w:b/>
                <w:bCs/>
                <w:kern w:val="0"/>
                <w:sz w:val="20"/>
                <w:szCs w:val="20"/>
              </w:rPr>
            </w:pPr>
            <w:r>
              <w:rPr>
                <w:rFonts w:hint="eastAsia" w:ascii="宋体" w:hAnsi="宋体" w:cs="Arial"/>
                <w:b/>
                <w:bCs/>
                <w:kern w:val="0"/>
                <w:sz w:val="20"/>
                <w:szCs w:val="20"/>
              </w:rPr>
              <w:t>教龄</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5473008">
            <w:pPr>
              <w:widowControl/>
              <w:jc w:val="center"/>
              <w:rPr>
                <w:rFonts w:hint="eastAsia" w:ascii="宋体" w:hAnsi="宋体" w:cs="Arial"/>
                <w:b/>
                <w:bCs/>
                <w:kern w:val="0"/>
                <w:sz w:val="20"/>
                <w:szCs w:val="20"/>
              </w:rPr>
            </w:pPr>
            <w:r>
              <w:rPr>
                <w:rFonts w:hint="eastAsia" w:ascii="宋体" w:hAnsi="宋体" w:cs="Arial"/>
                <w:b/>
                <w:bCs/>
                <w:kern w:val="0"/>
                <w:sz w:val="20"/>
                <w:szCs w:val="20"/>
              </w:rPr>
              <w:t>任教</w:t>
            </w:r>
          </w:p>
          <w:p w14:paraId="6FA9B7D7">
            <w:pPr>
              <w:widowControl/>
              <w:jc w:val="center"/>
              <w:rPr>
                <w:rFonts w:ascii="宋体" w:hAnsi="宋体" w:cs="Arial"/>
                <w:b/>
                <w:bCs/>
                <w:kern w:val="0"/>
                <w:sz w:val="20"/>
                <w:szCs w:val="20"/>
              </w:rPr>
            </w:pPr>
            <w:r>
              <w:rPr>
                <w:rFonts w:hint="eastAsia" w:ascii="宋体" w:hAnsi="宋体" w:cs="Arial"/>
                <w:b/>
                <w:bCs/>
                <w:kern w:val="0"/>
                <w:sz w:val="20"/>
                <w:szCs w:val="20"/>
              </w:rPr>
              <w:t>学科</w:t>
            </w:r>
          </w:p>
        </w:tc>
        <w:tc>
          <w:tcPr>
            <w:tcW w:w="1134" w:type="dxa"/>
            <w:tcBorders>
              <w:top w:val="single" w:color="auto" w:sz="4" w:space="0"/>
              <w:left w:val="nil"/>
              <w:bottom w:val="single" w:color="auto" w:sz="4" w:space="0"/>
              <w:right w:val="single" w:color="auto" w:sz="4" w:space="0"/>
            </w:tcBorders>
            <w:noWrap w:val="0"/>
            <w:vAlign w:val="top"/>
          </w:tcPr>
          <w:p w14:paraId="15D3C8F2">
            <w:pPr>
              <w:widowControl/>
              <w:jc w:val="center"/>
              <w:rPr>
                <w:rFonts w:hint="eastAsia" w:ascii="宋体" w:hAnsi="宋体" w:cs="Arial"/>
                <w:b/>
                <w:bCs/>
                <w:kern w:val="0"/>
                <w:sz w:val="20"/>
                <w:szCs w:val="20"/>
              </w:rPr>
            </w:pPr>
            <w:r>
              <w:rPr>
                <w:rFonts w:hint="eastAsia" w:ascii="宋体" w:hAnsi="宋体" w:cs="Arial"/>
                <w:b/>
                <w:bCs/>
                <w:kern w:val="0"/>
                <w:sz w:val="20"/>
                <w:szCs w:val="20"/>
              </w:rPr>
              <w:t>手机号码</w:t>
            </w:r>
          </w:p>
        </w:tc>
      </w:tr>
      <w:tr w14:paraId="21F59D58">
        <w:tblPrEx>
          <w:tblCellMar>
            <w:top w:w="0" w:type="dxa"/>
            <w:left w:w="108" w:type="dxa"/>
            <w:bottom w:w="0" w:type="dxa"/>
            <w:right w:w="108" w:type="dxa"/>
          </w:tblCellMar>
        </w:tblPrEx>
        <w:trPr>
          <w:trHeight w:val="264" w:hRule="atLeast"/>
          <w:jc w:val="center"/>
        </w:trPr>
        <w:tc>
          <w:tcPr>
            <w:tcW w:w="534" w:type="dxa"/>
            <w:tcBorders>
              <w:top w:val="nil"/>
              <w:left w:val="single" w:color="auto" w:sz="4" w:space="0"/>
              <w:bottom w:val="single" w:color="auto" w:sz="4" w:space="0"/>
              <w:right w:val="single" w:color="auto" w:sz="4" w:space="0"/>
            </w:tcBorders>
            <w:shd w:val="clear" w:color="auto" w:fill="auto"/>
            <w:noWrap/>
            <w:vAlign w:val="bottom"/>
          </w:tcPr>
          <w:p w14:paraId="4AA9F0AF">
            <w:pPr>
              <w:widowControl/>
              <w:jc w:val="center"/>
              <w:rPr>
                <w:rFonts w:ascii="Arial" w:hAnsi="Arial" w:cs="Arial"/>
                <w:kern w:val="0"/>
                <w:sz w:val="20"/>
                <w:szCs w:val="20"/>
              </w:rPr>
            </w:pPr>
            <w:r>
              <w:rPr>
                <w:rFonts w:ascii="Arial" w:hAnsi="Arial" w:cs="Arial"/>
                <w:kern w:val="0"/>
                <w:sz w:val="20"/>
                <w:szCs w:val="20"/>
              </w:rPr>
              <w:t>1</w:t>
            </w:r>
          </w:p>
        </w:tc>
        <w:tc>
          <w:tcPr>
            <w:tcW w:w="1842" w:type="dxa"/>
            <w:tcBorders>
              <w:top w:val="nil"/>
              <w:left w:val="nil"/>
              <w:bottom w:val="single" w:color="auto" w:sz="4" w:space="0"/>
              <w:right w:val="single" w:color="auto" w:sz="4" w:space="0"/>
            </w:tcBorders>
            <w:shd w:val="clear" w:color="auto" w:fill="auto"/>
            <w:noWrap/>
            <w:vAlign w:val="bottom"/>
          </w:tcPr>
          <w:p w14:paraId="0B2D6D78">
            <w:pPr>
              <w:widowControl/>
              <w:jc w:val="center"/>
              <w:rPr>
                <w:rFonts w:ascii="Arial" w:hAnsi="Arial" w:cs="Arial"/>
                <w:kern w:val="0"/>
                <w:sz w:val="20"/>
                <w:szCs w:val="20"/>
              </w:rPr>
            </w:pPr>
          </w:p>
        </w:tc>
        <w:tc>
          <w:tcPr>
            <w:tcW w:w="1418" w:type="dxa"/>
            <w:tcBorders>
              <w:top w:val="nil"/>
              <w:left w:val="nil"/>
              <w:bottom w:val="single" w:color="auto" w:sz="4" w:space="0"/>
              <w:right w:val="single" w:color="auto" w:sz="4" w:space="0"/>
            </w:tcBorders>
            <w:shd w:val="clear" w:color="auto" w:fill="auto"/>
            <w:noWrap/>
            <w:vAlign w:val="bottom"/>
          </w:tcPr>
          <w:p w14:paraId="26FA0A2C">
            <w:pPr>
              <w:widowControl/>
              <w:jc w:val="center"/>
              <w:rPr>
                <w:rFonts w:ascii="Arial" w:hAnsi="Arial" w:cs="Arial"/>
                <w:kern w:val="0"/>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14:paraId="3166213C">
            <w:pPr>
              <w:widowControl/>
              <w:jc w:val="center"/>
              <w:rPr>
                <w:rFonts w:ascii="Arial" w:hAnsi="Arial" w:cs="Arial"/>
                <w:kern w:val="0"/>
                <w:sz w:val="20"/>
                <w:szCs w:val="20"/>
              </w:rPr>
            </w:pPr>
          </w:p>
        </w:tc>
        <w:tc>
          <w:tcPr>
            <w:tcW w:w="1134" w:type="dxa"/>
            <w:tcBorders>
              <w:top w:val="nil"/>
              <w:left w:val="nil"/>
              <w:bottom w:val="single" w:color="auto" w:sz="4" w:space="0"/>
              <w:right w:val="single" w:color="auto" w:sz="4" w:space="0"/>
            </w:tcBorders>
            <w:shd w:val="clear" w:color="auto" w:fill="auto"/>
            <w:noWrap/>
            <w:vAlign w:val="bottom"/>
          </w:tcPr>
          <w:p w14:paraId="6FD44E36">
            <w:pPr>
              <w:widowControl/>
              <w:jc w:val="center"/>
              <w:rPr>
                <w:rFonts w:ascii="Arial" w:hAnsi="Arial" w:cs="Arial"/>
                <w:kern w:val="0"/>
                <w:sz w:val="20"/>
                <w:szCs w:val="20"/>
              </w:rPr>
            </w:pPr>
          </w:p>
        </w:tc>
        <w:tc>
          <w:tcPr>
            <w:tcW w:w="992" w:type="dxa"/>
            <w:tcBorders>
              <w:top w:val="nil"/>
              <w:left w:val="nil"/>
              <w:bottom w:val="single" w:color="auto" w:sz="4" w:space="0"/>
              <w:right w:val="single" w:color="auto" w:sz="4" w:space="0"/>
            </w:tcBorders>
            <w:shd w:val="clear" w:color="auto" w:fill="auto"/>
            <w:noWrap/>
            <w:vAlign w:val="bottom"/>
          </w:tcPr>
          <w:p w14:paraId="44CE6F8E">
            <w:pPr>
              <w:widowControl/>
              <w:jc w:val="center"/>
              <w:rPr>
                <w:rFonts w:ascii="Arial" w:hAnsi="Arial" w:cs="Arial"/>
                <w:kern w:val="0"/>
                <w:sz w:val="20"/>
                <w:szCs w:val="20"/>
              </w:rPr>
            </w:pPr>
          </w:p>
        </w:tc>
        <w:tc>
          <w:tcPr>
            <w:tcW w:w="992" w:type="dxa"/>
            <w:tcBorders>
              <w:top w:val="nil"/>
              <w:left w:val="nil"/>
              <w:bottom w:val="single" w:color="auto" w:sz="4" w:space="0"/>
              <w:right w:val="single" w:color="auto" w:sz="4" w:space="0"/>
            </w:tcBorders>
            <w:shd w:val="clear" w:color="auto" w:fill="auto"/>
            <w:noWrap/>
            <w:vAlign w:val="bottom"/>
          </w:tcPr>
          <w:p w14:paraId="1645689E">
            <w:pPr>
              <w:widowControl/>
              <w:jc w:val="center"/>
              <w:rPr>
                <w:rFonts w:ascii="Arial" w:hAnsi="Arial" w:cs="Arial"/>
                <w:kern w:val="0"/>
                <w:sz w:val="20"/>
                <w:szCs w:val="20"/>
              </w:rPr>
            </w:pPr>
          </w:p>
        </w:tc>
        <w:tc>
          <w:tcPr>
            <w:tcW w:w="1134" w:type="dxa"/>
            <w:tcBorders>
              <w:top w:val="nil"/>
              <w:left w:val="nil"/>
              <w:bottom w:val="single" w:color="auto" w:sz="4" w:space="0"/>
              <w:right w:val="single" w:color="auto" w:sz="4" w:space="0"/>
            </w:tcBorders>
            <w:noWrap w:val="0"/>
            <w:vAlign w:val="top"/>
          </w:tcPr>
          <w:p w14:paraId="57FCCFD7">
            <w:pPr>
              <w:widowControl/>
              <w:jc w:val="center"/>
              <w:rPr>
                <w:rFonts w:ascii="Arial" w:hAnsi="Arial" w:cs="Arial"/>
                <w:kern w:val="0"/>
                <w:sz w:val="20"/>
                <w:szCs w:val="20"/>
              </w:rPr>
            </w:pPr>
          </w:p>
        </w:tc>
      </w:tr>
      <w:tr w14:paraId="1F010AD8">
        <w:tblPrEx>
          <w:tblCellMar>
            <w:top w:w="0" w:type="dxa"/>
            <w:left w:w="108" w:type="dxa"/>
            <w:bottom w:w="0" w:type="dxa"/>
            <w:right w:w="108" w:type="dxa"/>
          </w:tblCellMar>
        </w:tblPrEx>
        <w:trPr>
          <w:trHeight w:val="264" w:hRule="atLeast"/>
          <w:jc w:val="center"/>
        </w:trPr>
        <w:tc>
          <w:tcPr>
            <w:tcW w:w="534" w:type="dxa"/>
            <w:tcBorders>
              <w:top w:val="nil"/>
              <w:left w:val="single" w:color="auto" w:sz="4" w:space="0"/>
              <w:bottom w:val="single" w:color="auto" w:sz="4" w:space="0"/>
              <w:right w:val="single" w:color="auto" w:sz="4" w:space="0"/>
            </w:tcBorders>
            <w:shd w:val="clear" w:color="auto" w:fill="auto"/>
            <w:noWrap/>
            <w:vAlign w:val="bottom"/>
          </w:tcPr>
          <w:p w14:paraId="3C5064EC">
            <w:pPr>
              <w:widowControl/>
              <w:jc w:val="center"/>
              <w:rPr>
                <w:rFonts w:ascii="Arial" w:hAnsi="Arial" w:cs="Arial"/>
                <w:kern w:val="0"/>
                <w:sz w:val="20"/>
                <w:szCs w:val="20"/>
              </w:rPr>
            </w:pPr>
            <w:r>
              <w:rPr>
                <w:rFonts w:ascii="Arial" w:hAnsi="Arial" w:cs="Arial"/>
                <w:kern w:val="0"/>
                <w:sz w:val="20"/>
                <w:szCs w:val="20"/>
              </w:rPr>
              <w:t>2</w:t>
            </w:r>
          </w:p>
        </w:tc>
        <w:tc>
          <w:tcPr>
            <w:tcW w:w="1842" w:type="dxa"/>
            <w:tcBorders>
              <w:top w:val="nil"/>
              <w:left w:val="nil"/>
              <w:bottom w:val="single" w:color="auto" w:sz="4" w:space="0"/>
              <w:right w:val="single" w:color="auto" w:sz="4" w:space="0"/>
            </w:tcBorders>
            <w:shd w:val="clear" w:color="auto" w:fill="auto"/>
            <w:noWrap/>
            <w:vAlign w:val="bottom"/>
          </w:tcPr>
          <w:p w14:paraId="57EF36F6">
            <w:pPr>
              <w:widowControl/>
              <w:jc w:val="center"/>
              <w:rPr>
                <w:rFonts w:ascii="Arial" w:hAnsi="Arial" w:cs="Arial"/>
                <w:kern w:val="0"/>
                <w:sz w:val="20"/>
                <w:szCs w:val="20"/>
              </w:rPr>
            </w:pPr>
          </w:p>
        </w:tc>
        <w:tc>
          <w:tcPr>
            <w:tcW w:w="1418" w:type="dxa"/>
            <w:tcBorders>
              <w:top w:val="nil"/>
              <w:left w:val="nil"/>
              <w:bottom w:val="single" w:color="auto" w:sz="4" w:space="0"/>
              <w:right w:val="single" w:color="auto" w:sz="4" w:space="0"/>
            </w:tcBorders>
            <w:shd w:val="clear" w:color="auto" w:fill="auto"/>
            <w:noWrap/>
            <w:vAlign w:val="bottom"/>
          </w:tcPr>
          <w:p w14:paraId="78A9ECEC">
            <w:pPr>
              <w:widowControl/>
              <w:jc w:val="center"/>
              <w:rPr>
                <w:rFonts w:ascii="Arial" w:hAnsi="Arial" w:cs="Arial"/>
                <w:kern w:val="0"/>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14:paraId="7AE2E7CA">
            <w:pPr>
              <w:widowControl/>
              <w:jc w:val="center"/>
              <w:rPr>
                <w:rFonts w:ascii="Arial" w:hAnsi="Arial" w:cs="Arial"/>
                <w:kern w:val="0"/>
                <w:sz w:val="20"/>
                <w:szCs w:val="20"/>
              </w:rPr>
            </w:pPr>
          </w:p>
        </w:tc>
        <w:tc>
          <w:tcPr>
            <w:tcW w:w="1134" w:type="dxa"/>
            <w:tcBorders>
              <w:top w:val="nil"/>
              <w:left w:val="nil"/>
              <w:bottom w:val="single" w:color="auto" w:sz="4" w:space="0"/>
              <w:right w:val="single" w:color="auto" w:sz="4" w:space="0"/>
            </w:tcBorders>
            <w:shd w:val="clear" w:color="auto" w:fill="auto"/>
            <w:noWrap/>
            <w:vAlign w:val="bottom"/>
          </w:tcPr>
          <w:p w14:paraId="6DE30C49">
            <w:pPr>
              <w:widowControl/>
              <w:jc w:val="center"/>
              <w:rPr>
                <w:rFonts w:ascii="Arial" w:hAnsi="Arial" w:cs="Arial"/>
                <w:kern w:val="0"/>
                <w:sz w:val="20"/>
                <w:szCs w:val="20"/>
              </w:rPr>
            </w:pPr>
          </w:p>
        </w:tc>
        <w:tc>
          <w:tcPr>
            <w:tcW w:w="992" w:type="dxa"/>
            <w:tcBorders>
              <w:top w:val="nil"/>
              <w:left w:val="nil"/>
              <w:bottom w:val="single" w:color="auto" w:sz="4" w:space="0"/>
              <w:right w:val="single" w:color="auto" w:sz="4" w:space="0"/>
            </w:tcBorders>
            <w:shd w:val="clear" w:color="auto" w:fill="auto"/>
            <w:noWrap/>
            <w:vAlign w:val="bottom"/>
          </w:tcPr>
          <w:p w14:paraId="101A65CA">
            <w:pPr>
              <w:widowControl/>
              <w:jc w:val="center"/>
              <w:rPr>
                <w:rFonts w:ascii="Arial" w:hAnsi="Arial" w:cs="Arial"/>
                <w:kern w:val="0"/>
                <w:sz w:val="20"/>
                <w:szCs w:val="20"/>
              </w:rPr>
            </w:pPr>
          </w:p>
        </w:tc>
        <w:tc>
          <w:tcPr>
            <w:tcW w:w="992" w:type="dxa"/>
            <w:tcBorders>
              <w:top w:val="nil"/>
              <w:left w:val="nil"/>
              <w:bottom w:val="single" w:color="auto" w:sz="4" w:space="0"/>
              <w:right w:val="single" w:color="auto" w:sz="4" w:space="0"/>
            </w:tcBorders>
            <w:shd w:val="clear" w:color="auto" w:fill="auto"/>
            <w:noWrap/>
            <w:vAlign w:val="bottom"/>
          </w:tcPr>
          <w:p w14:paraId="26F9C686">
            <w:pPr>
              <w:widowControl/>
              <w:jc w:val="center"/>
              <w:rPr>
                <w:rFonts w:ascii="Arial" w:hAnsi="Arial" w:cs="Arial"/>
                <w:kern w:val="0"/>
                <w:sz w:val="20"/>
                <w:szCs w:val="20"/>
              </w:rPr>
            </w:pPr>
          </w:p>
        </w:tc>
        <w:tc>
          <w:tcPr>
            <w:tcW w:w="1134" w:type="dxa"/>
            <w:tcBorders>
              <w:top w:val="nil"/>
              <w:left w:val="nil"/>
              <w:bottom w:val="single" w:color="auto" w:sz="4" w:space="0"/>
              <w:right w:val="single" w:color="auto" w:sz="4" w:space="0"/>
            </w:tcBorders>
            <w:noWrap w:val="0"/>
            <w:vAlign w:val="top"/>
          </w:tcPr>
          <w:p w14:paraId="7C1DEF21">
            <w:pPr>
              <w:widowControl/>
              <w:jc w:val="center"/>
              <w:rPr>
                <w:rFonts w:ascii="Arial" w:hAnsi="Arial" w:cs="Arial"/>
                <w:kern w:val="0"/>
                <w:sz w:val="20"/>
                <w:szCs w:val="20"/>
              </w:rPr>
            </w:pPr>
          </w:p>
        </w:tc>
      </w:tr>
      <w:bookmarkEnd w:id="2"/>
      <w:bookmarkEnd w:id="3"/>
    </w:tbl>
    <w:p w14:paraId="73364783">
      <w:pPr>
        <w:spacing w:line="360" w:lineRule="auto"/>
        <w:rPr>
          <w:rFonts w:hint="eastAsia" w:ascii="宋体" w:hAnsi="宋体"/>
          <w:sz w:val="24"/>
        </w:rPr>
      </w:pPr>
    </w:p>
    <w:p w14:paraId="17F4ABF2">
      <w:pPr>
        <w:tabs>
          <w:tab w:val="left" w:pos="6120"/>
        </w:tabs>
        <w:spacing w:line="360" w:lineRule="auto"/>
        <w:ind w:firstLine="5520" w:firstLineChars="2300"/>
        <w:rPr>
          <w:rFonts w:ascii="宋体" w:hAnsi="宋体"/>
          <w:sz w:val="24"/>
        </w:rPr>
      </w:pPr>
      <w:r>
        <w:rPr>
          <w:rFonts w:hint="eastAsia" w:ascii="宋体" w:hAnsi="宋体"/>
          <w:sz w:val="24"/>
        </w:rPr>
        <w:t>奉贤区教育学院教育发展研究中心</w:t>
      </w:r>
    </w:p>
    <w:p w14:paraId="42E2690D">
      <w:pPr>
        <w:spacing w:line="360" w:lineRule="auto"/>
        <w:ind w:right="1120" w:firstLine="480" w:firstLineChars="200"/>
        <w:jc w:val="right"/>
        <w:rPr>
          <w:rFonts w:hint="eastAsia" w:ascii="宋体" w:hAnsi="宋体"/>
          <w:sz w:val="24"/>
        </w:rPr>
      </w:pPr>
      <w:r>
        <w:rPr>
          <w:rFonts w:hint="eastAsia" w:ascii="宋体" w:hAnsi="宋体"/>
          <w:sz w:val="24"/>
        </w:rPr>
        <w:t>2025年2月24日</w:t>
      </w:r>
    </w:p>
    <w:p w14:paraId="0C330618">
      <w:pPr>
        <w:spacing w:line="360" w:lineRule="auto"/>
        <w:ind w:right="1120" w:firstLine="480" w:firstLineChars="200"/>
        <w:jc w:val="right"/>
        <w:rPr>
          <w:rFonts w:hint="eastAsia" w:ascii="宋体" w:hAnsi="宋体"/>
          <w:sz w:val="24"/>
        </w:rPr>
      </w:pPr>
    </w:p>
    <w:p w14:paraId="5ECAA5B9">
      <w:pPr>
        <w:spacing w:line="360" w:lineRule="auto"/>
        <w:ind w:right="1120" w:firstLine="480" w:firstLineChars="200"/>
        <w:jc w:val="right"/>
        <w:rPr>
          <w:rFonts w:hint="eastAsia" w:ascii="宋体" w:hAnsi="宋体"/>
          <w:sz w:val="24"/>
        </w:rPr>
      </w:pPr>
    </w:p>
    <w:p w14:paraId="4C9C48D9">
      <w:pPr>
        <w:spacing w:line="460" w:lineRule="exact"/>
        <w:ind w:right="1120" w:firstLine="480" w:firstLineChars="200"/>
        <w:jc w:val="right"/>
        <w:rPr>
          <w:rFonts w:hint="eastAsia" w:ascii="宋体" w:hAnsi="宋体"/>
          <w:sz w:val="24"/>
        </w:rPr>
      </w:pPr>
    </w:p>
    <w:p w14:paraId="061576C9">
      <w:pPr>
        <w:spacing w:line="460" w:lineRule="exact"/>
        <w:ind w:right="1120" w:firstLine="480" w:firstLineChars="200"/>
        <w:jc w:val="right"/>
        <w:rPr>
          <w:rFonts w:hint="eastAsia" w:ascii="宋体" w:hAnsi="宋体"/>
          <w:sz w:val="24"/>
        </w:rPr>
      </w:pPr>
    </w:p>
    <w:p w14:paraId="361B74B4">
      <w:pPr>
        <w:rPr>
          <w:rFonts w:hint="eastAsia" w:ascii="仿宋" w:hAnsi="仿宋" w:eastAsia="仿宋"/>
          <w:sz w:val="30"/>
          <w:szCs w:val="30"/>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A84B7E"/>
    <w:multiLevelType w:val="multilevel"/>
    <w:tmpl w:val="5DA84B7E"/>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7955FAC"/>
    <w:multiLevelType w:val="multilevel"/>
    <w:tmpl w:val="77955FAC"/>
    <w:lvl w:ilvl="0" w:tentative="0">
      <w:start w:val="1"/>
      <w:numFmt w:val="decimal"/>
      <w:lvlText w:val="%1、"/>
      <w:lvlJc w:val="left"/>
      <w:pPr>
        <w:tabs>
          <w:tab w:val="left" w:pos="1035"/>
        </w:tabs>
        <w:ind w:left="1035" w:hanging="72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YmU5MDMwYzQ5ZmYwMjJiZjIzMGFjYjQzMWI4ZjUifQ=="/>
  </w:docVars>
  <w:rsids>
    <w:rsidRoot w:val="00AD188D"/>
    <w:rsid w:val="00013C4A"/>
    <w:rsid w:val="00027693"/>
    <w:rsid w:val="0005315E"/>
    <w:rsid w:val="000B0021"/>
    <w:rsid w:val="000E0D89"/>
    <w:rsid w:val="001028B5"/>
    <w:rsid w:val="00121894"/>
    <w:rsid w:val="00125CA8"/>
    <w:rsid w:val="00142B32"/>
    <w:rsid w:val="001674CD"/>
    <w:rsid w:val="001A0C56"/>
    <w:rsid w:val="001A1C60"/>
    <w:rsid w:val="001B6D3B"/>
    <w:rsid w:val="001D00E6"/>
    <w:rsid w:val="001D2F5B"/>
    <w:rsid w:val="001F4443"/>
    <w:rsid w:val="00242E88"/>
    <w:rsid w:val="002703E2"/>
    <w:rsid w:val="002D26F5"/>
    <w:rsid w:val="00330271"/>
    <w:rsid w:val="00352B84"/>
    <w:rsid w:val="003776A2"/>
    <w:rsid w:val="003844EC"/>
    <w:rsid w:val="003857E9"/>
    <w:rsid w:val="003A21A7"/>
    <w:rsid w:val="0040724F"/>
    <w:rsid w:val="00430A29"/>
    <w:rsid w:val="00474681"/>
    <w:rsid w:val="004871D1"/>
    <w:rsid w:val="00496A06"/>
    <w:rsid w:val="004B416A"/>
    <w:rsid w:val="004D2643"/>
    <w:rsid w:val="004F1C4D"/>
    <w:rsid w:val="004F2965"/>
    <w:rsid w:val="00506BCB"/>
    <w:rsid w:val="00536933"/>
    <w:rsid w:val="00570C3F"/>
    <w:rsid w:val="00577E8B"/>
    <w:rsid w:val="005A7D24"/>
    <w:rsid w:val="005D1B17"/>
    <w:rsid w:val="005E0DCE"/>
    <w:rsid w:val="005E3E9C"/>
    <w:rsid w:val="005E4423"/>
    <w:rsid w:val="00616719"/>
    <w:rsid w:val="00623930"/>
    <w:rsid w:val="00654019"/>
    <w:rsid w:val="006644C1"/>
    <w:rsid w:val="00681E3B"/>
    <w:rsid w:val="00697F4E"/>
    <w:rsid w:val="006A3699"/>
    <w:rsid w:val="006A41BC"/>
    <w:rsid w:val="00706F16"/>
    <w:rsid w:val="00723286"/>
    <w:rsid w:val="00737593"/>
    <w:rsid w:val="00744C7B"/>
    <w:rsid w:val="007A00FB"/>
    <w:rsid w:val="007C1629"/>
    <w:rsid w:val="0086662D"/>
    <w:rsid w:val="0087528B"/>
    <w:rsid w:val="00884FF1"/>
    <w:rsid w:val="00890D5F"/>
    <w:rsid w:val="00893361"/>
    <w:rsid w:val="008B3171"/>
    <w:rsid w:val="008C5897"/>
    <w:rsid w:val="008E34B6"/>
    <w:rsid w:val="008F62AC"/>
    <w:rsid w:val="00903ACC"/>
    <w:rsid w:val="00905533"/>
    <w:rsid w:val="00906E90"/>
    <w:rsid w:val="00932F7C"/>
    <w:rsid w:val="00942AB2"/>
    <w:rsid w:val="00945B50"/>
    <w:rsid w:val="009578F7"/>
    <w:rsid w:val="00985AE7"/>
    <w:rsid w:val="009A230F"/>
    <w:rsid w:val="009B04DE"/>
    <w:rsid w:val="009F1E09"/>
    <w:rsid w:val="009F3BDB"/>
    <w:rsid w:val="009F41DA"/>
    <w:rsid w:val="00A15606"/>
    <w:rsid w:val="00A226A6"/>
    <w:rsid w:val="00A60071"/>
    <w:rsid w:val="00A77AAE"/>
    <w:rsid w:val="00A84F1E"/>
    <w:rsid w:val="00A92BA1"/>
    <w:rsid w:val="00A93E72"/>
    <w:rsid w:val="00AA7B12"/>
    <w:rsid w:val="00AB4FE5"/>
    <w:rsid w:val="00AD188D"/>
    <w:rsid w:val="00AE1FA9"/>
    <w:rsid w:val="00AF47DB"/>
    <w:rsid w:val="00AF687E"/>
    <w:rsid w:val="00B33344"/>
    <w:rsid w:val="00B36A95"/>
    <w:rsid w:val="00B54666"/>
    <w:rsid w:val="00B636F6"/>
    <w:rsid w:val="00B72E07"/>
    <w:rsid w:val="00B8383D"/>
    <w:rsid w:val="00BA16FC"/>
    <w:rsid w:val="00BC4095"/>
    <w:rsid w:val="00BD380F"/>
    <w:rsid w:val="00BD42FA"/>
    <w:rsid w:val="00BE55A5"/>
    <w:rsid w:val="00C021DB"/>
    <w:rsid w:val="00C0404C"/>
    <w:rsid w:val="00C17758"/>
    <w:rsid w:val="00C20857"/>
    <w:rsid w:val="00C408D3"/>
    <w:rsid w:val="00C65F4F"/>
    <w:rsid w:val="00C67913"/>
    <w:rsid w:val="00CA3ABD"/>
    <w:rsid w:val="00CB3A34"/>
    <w:rsid w:val="00CE3880"/>
    <w:rsid w:val="00CE6312"/>
    <w:rsid w:val="00D217BE"/>
    <w:rsid w:val="00D260D4"/>
    <w:rsid w:val="00D341BD"/>
    <w:rsid w:val="00D91454"/>
    <w:rsid w:val="00DA3E8D"/>
    <w:rsid w:val="00DB647C"/>
    <w:rsid w:val="00DB6832"/>
    <w:rsid w:val="00DC4774"/>
    <w:rsid w:val="00E20AC4"/>
    <w:rsid w:val="00E25496"/>
    <w:rsid w:val="00E54B39"/>
    <w:rsid w:val="00E8539C"/>
    <w:rsid w:val="00F05559"/>
    <w:rsid w:val="00F0579B"/>
    <w:rsid w:val="00F13EFF"/>
    <w:rsid w:val="00F15F64"/>
    <w:rsid w:val="00F227F2"/>
    <w:rsid w:val="00F30294"/>
    <w:rsid w:val="00F602CC"/>
    <w:rsid w:val="00F835CA"/>
    <w:rsid w:val="00F86D6B"/>
    <w:rsid w:val="00FA74CA"/>
    <w:rsid w:val="00FB415F"/>
    <w:rsid w:val="00FD5B8B"/>
    <w:rsid w:val="00FF482D"/>
    <w:rsid w:val="00FF7DB0"/>
    <w:rsid w:val="051A4EF6"/>
    <w:rsid w:val="16F6044D"/>
    <w:rsid w:val="187E33B7"/>
    <w:rsid w:val="18E72635"/>
    <w:rsid w:val="235A5E54"/>
    <w:rsid w:val="2628119F"/>
    <w:rsid w:val="68E35990"/>
    <w:rsid w:val="6B836C06"/>
    <w:rsid w:val="71080E6A"/>
    <w:rsid w:val="76250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center"/>
    </w:pPr>
    <w:rPr>
      <w:rFonts w:eastAsia="黑体"/>
      <w:sz w:val="48"/>
    </w:rPr>
  </w:style>
  <w:style w:type="paragraph" w:styleId="3">
    <w:name w:val="Plain Text"/>
    <w:basedOn w:val="1"/>
    <w:autoRedefine/>
    <w:qFormat/>
    <w:uiPriority w:val="0"/>
    <w:rPr>
      <w:rFonts w:ascii="宋体" w:hAnsi="Courier New"/>
      <w:kern w:val="0"/>
      <w:sz w:val="20"/>
      <w:szCs w:val="20"/>
    </w:rPr>
  </w:style>
  <w:style w:type="paragraph" w:styleId="4">
    <w:name w:val="Date"/>
    <w:basedOn w:val="1"/>
    <w:next w:val="1"/>
    <w:link w:val="15"/>
    <w:autoRedefine/>
    <w:semiHidden/>
    <w:unhideWhenUsed/>
    <w:qFormat/>
    <w:uiPriority w:val="99"/>
    <w:pPr>
      <w:ind w:left="100" w:leftChars="2500"/>
    </w:pPr>
  </w:style>
  <w:style w:type="paragraph" w:styleId="5">
    <w:name w:val="Balloon Text"/>
    <w:basedOn w:val="1"/>
    <w:link w:val="16"/>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Emphasis"/>
    <w:basedOn w:val="10"/>
    <w:autoRedefine/>
    <w:qFormat/>
    <w:uiPriority w:val="20"/>
    <w:rPr>
      <w:i/>
      <w:iCs/>
    </w:rPr>
  </w:style>
  <w:style w:type="character" w:customStyle="1" w:styleId="13">
    <w:name w:val="页眉 Char"/>
    <w:basedOn w:val="10"/>
    <w:link w:val="7"/>
    <w:autoRedefine/>
    <w:qFormat/>
    <w:uiPriority w:val="99"/>
    <w:rPr>
      <w:sz w:val="18"/>
      <w:szCs w:val="18"/>
    </w:rPr>
  </w:style>
  <w:style w:type="character" w:customStyle="1" w:styleId="14">
    <w:name w:val="页脚 Char"/>
    <w:basedOn w:val="10"/>
    <w:link w:val="6"/>
    <w:autoRedefine/>
    <w:qFormat/>
    <w:uiPriority w:val="99"/>
    <w:rPr>
      <w:sz w:val="18"/>
      <w:szCs w:val="18"/>
    </w:rPr>
  </w:style>
  <w:style w:type="character" w:customStyle="1" w:styleId="15">
    <w:name w:val="日期 Char"/>
    <w:basedOn w:val="10"/>
    <w:link w:val="4"/>
    <w:autoRedefine/>
    <w:semiHidden/>
    <w:qFormat/>
    <w:uiPriority w:val="99"/>
  </w:style>
  <w:style w:type="character" w:customStyle="1" w:styleId="16">
    <w:name w:val="批注框文本 Char"/>
    <w:basedOn w:val="10"/>
    <w:link w:val="5"/>
    <w:autoRedefine/>
    <w:semiHidden/>
    <w:qFormat/>
    <w:uiPriority w:val="99"/>
    <w:rPr>
      <w:sz w:val="18"/>
      <w:szCs w:val="18"/>
    </w:rPr>
  </w:style>
  <w:style w:type="character" w:customStyle="1" w:styleId="17">
    <w:name w:val="cosd-citation-citationid"/>
    <w:basedOn w:val="10"/>
    <w:autoRedefine/>
    <w:qFormat/>
    <w:uiPriority w:val="0"/>
  </w:style>
  <w:style w:type="paragraph" w:customStyle="1" w:styleId="18">
    <w:name w:val="List Paragraph"/>
    <w:basedOn w:val="1"/>
    <w:uiPriority w:val="0"/>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14</Pages>
  <Words>4213</Words>
  <Characters>4432</Characters>
  <Lines>23</Lines>
  <Paragraphs>6</Paragraphs>
  <TotalTime>9</TotalTime>
  <ScaleCrop>false</ScaleCrop>
  <LinksUpToDate>false</LinksUpToDate>
  <CharactersWithSpaces>4685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2024-02-20T01:23:00Z</dcterms:created>
  <dc:creator>Windows 用户</dc:creator>
  <cp:lastModifiedBy>闲鹤</cp:lastModifiedBy>
  <cp:lastPrinted>2025-02-18T02:18:00Z</cp:lastPrinted>
  <dcterms:modified xsi:type="dcterms:W3CDTF">2025-02-26T07:11:21Z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18BAC0A591BF43F1993E0C193F2B6FC1_13</vt:lpwstr>
  </property>
  <property fmtid="{D5CDD505-2E9C-101B-9397-08002B2CF9AE}" pid="4" name="KSOTemplateDocerSaveRecord">
    <vt:lpwstr>eyJoZGlkIjoiOGI0ZmYwODVlMzk0YTkwMTBlMTMyZWI4NGQ5YjQzZWMiLCJ1c2VySWQiOiI2Mzc2MzE0OTMifQ==</vt:lpwstr>
  </property>
</Properties>
</file>