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7DF77">
      <w:pPr>
        <w:spacing w:line="360" w:lineRule="auto"/>
        <w:jc w:val="center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第</w:t>
      </w:r>
      <w:r>
        <w:rPr>
          <w:rFonts w:ascii="Times New Roman" w:hAnsi="Times New Roman" w:eastAsia="宋体" w:cs="Times New Roman"/>
          <w:sz w:val="36"/>
          <w:szCs w:val="36"/>
        </w:rPr>
        <w:t>9</w:t>
      </w:r>
      <w:r>
        <w:rPr>
          <w:rFonts w:hint="eastAsia" w:ascii="Times New Roman" w:hAnsi="Times New Roman" w:eastAsia="宋体" w:cs="Times New Roman"/>
          <w:sz w:val="36"/>
          <w:szCs w:val="36"/>
        </w:rPr>
        <w:t>周教育培训管理中心通知</w:t>
      </w:r>
    </w:p>
    <w:p w14:paraId="6A948A94">
      <w:pPr>
        <w:rPr>
          <w:rFonts w:ascii="Times New Roman" w:hAnsi="Times New Roman" w:eastAsia="宋体" w:cs="Times New Roman"/>
          <w:bCs/>
          <w:szCs w:val="24"/>
        </w:rPr>
      </w:pPr>
      <w:r>
        <w:rPr>
          <w:rFonts w:hint="eastAsia" w:ascii="Times New Roman" w:hAnsi="Times New Roman" w:eastAsia="宋体" w:cs="Times New Roman"/>
          <w:bCs/>
          <w:szCs w:val="24"/>
        </w:rPr>
        <w:t>★温馨提示：</w:t>
      </w:r>
    </w:p>
    <w:p w14:paraId="5F95525D">
      <w:pPr>
        <w:rPr>
          <w:rFonts w:ascii="Times New Roman" w:hAnsi="Times New Roman" w:eastAsia="宋体" w:cs="Times New Roman"/>
          <w:bCs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1.</w:t>
      </w:r>
      <w:r>
        <w:rPr>
          <w:rFonts w:hint="eastAsia" w:ascii="Times New Roman" w:hAnsi="Times New Roman" w:eastAsia="宋体" w:cs="Times New Roman"/>
          <w:bCs/>
          <w:szCs w:val="24"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7E85AAA0">
      <w:pPr>
        <w:rPr>
          <w:rFonts w:ascii="Times New Roman" w:hAnsi="Times New Roman" w:eastAsia="宋体" w:cs="Times New Roman"/>
          <w:bCs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2.</w:t>
      </w:r>
      <w:r>
        <w:rPr>
          <w:rFonts w:hint="eastAsia" w:ascii="Times New Roman" w:hAnsi="Times New Roman" w:eastAsia="宋体" w:cs="Times New Roman"/>
          <w:bCs/>
          <w:szCs w:val="24"/>
        </w:rPr>
        <w:t>学院是上海市无烟单位，请勿在校园内吸烟。</w:t>
      </w:r>
    </w:p>
    <w:p w14:paraId="68EFAB17">
      <w:pPr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3.</w:t>
      </w:r>
      <w:r>
        <w:rPr>
          <w:rFonts w:hint="eastAsia" w:ascii="Times New Roman" w:hAnsi="Times New Roman" w:eastAsia="宋体" w:cs="Times New Roman"/>
          <w:b/>
          <w:szCs w:val="24"/>
        </w:rPr>
        <w:t>饮水请自带茶杯，喝饮料的老师扔水瓶时请注意干湿垃圾分类，没有喝完的水瓶请带走。</w:t>
      </w:r>
    </w:p>
    <w:p w14:paraId="4D83920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4B852BD8">
      <w:pPr>
        <w:rPr>
          <w:rFonts w:ascii="宋体" w:hAnsi="宋体" w:cs="宋体"/>
          <w:b/>
          <w:sz w:val="24"/>
          <w:szCs w:val="24"/>
        </w:rPr>
      </w:pPr>
    </w:p>
    <w:p w14:paraId="17D1E02C"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通知一：</w:t>
      </w:r>
    </w:p>
    <w:p w14:paraId="53A227B8">
      <w:pPr>
        <w:spacing w:line="360" w:lineRule="auto"/>
        <w:rPr>
          <w:szCs w:val="21"/>
        </w:rPr>
      </w:pPr>
      <w:r>
        <w:rPr>
          <w:rFonts w:hint="eastAsia"/>
          <w:szCs w:val="21"/>
        </w:rPr>
        <w:t>各基层单位：</w:t>
      </w:r>
    </w:p>
    <w:p w14:paraId="0EDAACE4"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为增强教育培训管理中心的业务功能，提升中心的研究指导、管理服务能力，切实提高区域教育队伍的培训质效，中心将继续聘请基层学校的相关师干训分管领导（干部）组建各学段中心组，现将中心组成员名单公示如下，望中心组成员积极履行中心组工作职责，加强学习，在区域学校师干训工作中发挥好辐射与引领作用。</w:t>
      </w:r>
    </w:p>
    <w:p w14:paraId="762761A5">
      <w:pPr>
        <w:spacing w:line="276" w:lineRule="auto"/>
        <w:ind w:firstLine="482" w:firstLineChars="200"/>
        <w:jc w:val="center"/>
        <w:rPr>
          <w:rFonts w:ascii="宋体" w:hAnsi="宋体"/>
          <w:b/>
          <w:sz w:val="24"/>
          <w:szCs w:val="21"/>
        </w:rPr>
      </w:pPr>
    </w:p>
    <w:p w14:paraId="5FD9E755">
      <w:pPr>
        <w:spacing w:line="276" w:lineRule="auto"/>
        <w:ind w:firstLine="482" w:firstLineChars="200"/>
        <w:jc w:val="center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奉贤区中小幼师干训工作中心组名单（2024.10-2025.9）</w:t>
      </w:r>
    </w:p>
    <w:p w14:paraId="458C9367">
      <w:pPr>
        <w:spacing w:line="320" w:lineRule="exact"/>
        <w:ind w:firstLine="420" w:firstLineChars="200"/>
        <w:jc w:val="center"/>
        <w:rPr>
          <w:szCs w:val="21"/>
        </w:rPr>
      </w:pPr>
    </w:p>
    <w:p w14:paraId="3CFFA2FF">
      <w:pPr>
        <w:spacing w:line="320" w:lineRule="exact"/>
        <w:ind w:firstLine="442" w:firstLineChars="200"/>
        <w:jc w:val="center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学前</w:t>
      </w:r>
      <w:r>
        <w:rPr>
          <w:rFonts w:asciiTheme="minorEastAsia" w:hAnsiTheme="minorEastAsia"/>
          <w:b/>
          <w:sz w:val="22"/>
          <w:szCs w:val="21"/>
        </w:rPr>
        <w:t>段</w:t>
      </w:r>
      <w:r>
        <w:rPr>
          <w:rFonts w:hint="eastAsia" w:asciiTheme="minorEastAsia" w:hAnsiTheme="minorEastAsia"/>
          <w:b/>
          <w:sz w:val="22"/>
          <w:szCs w:val="21"/>
        </w:rPr>
        <w:t>师干训工作中心</w:t>
      </w:r>
      <w:r>
        <w:rPr>
          <w:rFonts w:asciiTheme="minorEastAsia" w:hAnsiTheme="minorEastAsia"/>
          <w:b/>
          <w:sz w:val="22"/>
          <w:szCs w:val="21"/>
        </w:rPr>
        <w:t>组名单</w:t>
      </w:r>
    </w:p>
    <w:p w14:paraId="361CDC8A">
      <w:pPr>
        <w:spacing w:line="320" w:lineRule="exact"/>
        <w:ind w:firstLine="442" w:firstLineChars="200"/>
        <w:jc w:val="center"/>
        <w:rPr>
          <w:rFonts w:asciiTheme="minorEastAsia" w:hAnsiTheme="minorEastAsia"/>
          <w:b/>
          <w:sz w:val="22"/>
          <w:szCs w:val="21"/>
        </w:rPr>
      </w:pPr>
    </w:p>
    <w:tbl>
      <w:tblPr>
        <w:tblStyle w:val="4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551"/>
        <w:gridCol w:w="993"/>
      </w:tblGrid>
      <w:tr w14:paraId="74476B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</w:tcPr>
          <w:p w14:paraId="0C45740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14:paraId="5F81C8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1108DA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 w14:paraId="1BAA57A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70F2035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14:paraId="0F77716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 w14:paraId="4A1BCA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72FF14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93" w:type="dxa"/>
          </w:tcPr>
          <w:p w14:paraId="3EC71BDC">
            <w:pPr>
              <w:jc w:val="center"/>
            </w:pPr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vAlign w:val="center"/>
          </w:tcPr>
          <w:p w14:paraId="7784A9C0">
            <w:pPr>
              <w:jc w:val="center"/>
            </w:pPr>
            <w:r>
              <w:rPr>
                <w:rFonts w:hint="eastAsia"/>
              </w:rPr>
              <w:t>李梅萍</w:t>
            </w:r>
          </w:p>
        </w:tc>
        <w:tc>
          <w:tcPr>
            <w:tcW w:w="709" w:type="dxa"/>
            <w:vAlign w:val="center"/>
          </w:tcPr>
          <w:p w14:paraId="37711A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551" w:type="dxa"/>
          </w:tcPr>
          <w:p w14:paraId="09256003">
            <w:pPr>
              <w:jc w:val="center"/>
            </w:pPr>
            <w:r>
              <w:rPr>
                <w:rFonts w:hint="eastAsia"/>
              </w:rPr>
              <w:t>上大附幼</w:t>
            </w:r>
          </w:p>
        </w:tc>
        <w:tc>
          <w:tcPr>
            <w:tcW w:w="993" w:type="dxa"/>
            <w:vAlign w:val="center"/>
          </w:tcPr>
          <w:p w14:paraId="79E10F7B">
            <w:pPr>
              <w:jc w:val="center"/>
            </w:pPr>
            <w:r>
              <w:rPr>
                <w:rFonts w:hint="eastAsia"/>
              </w:rPr>
              <w:t>袁  磊</w:t>
            </w:r>
          </w:p>
        </w:tc>
      </w:tr>
      <w:tr w14:paraId="17C6CF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2745FA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93" w:type="dxa"/>
          </w:tcPr>
          <w:p w14:paraId="42B2CC6F">
            <w:pPr>
              <w:jc w:val="center"/>
            </w:pPr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vAlign w:val="center"/>
          </w:tcPr>
          <w:p w14:paraId="605988E0">
            <w:pPr>
              <w:jc w:val="center"/>
            </w:pPr>
            <w:r>
              <w:rPr>
                <w:rFonts w:hint="eastAsia"/>
              </w:rPr>
              <w:t>阮慧苓</w:t>
            </w:r>
          </w:p>
        </w:tc>
        <w:tc>
          <w:tcPr>
            <w:tcW w:w="709" w:type="dxa"/>
            <w:vAlign w:val="center"/>
          </w:tcPr>
          <w:p w14:paraId="65E4EF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551" w:type="dxa"/>
          </w:tcPr>
          <w:p w14:paraId="1ABDA628">
            <w:pPr>
              <w:jc w:val="center"/>
            </w:pPr>
            <w:r>
              <w:rPr>
                <w:rFonts w:hint="eastAsia"/>
              </w:rPr>
              <w:t>小蜻蜓幼儿园</w:t>
            </w:r>
          </w:p>
        </w:tc>
        <w:tc>
          <w:tcPr>
            <w:tcW w:w="993" w:type="dxa"/>
            <w:vAlign w:val="center"/>
          </w:tcPr>
          <w:p w14:paraId="789C1B0E">
            <w:pPr>
              <w:jc w:val="center"/>
            </w:pPr>
            <w:r>
              <w:rPr>
                <w:rFonts w:hint="eastAsia"/>
              </w:rPr>
              <w:t>邬天虹</w:t>
            </w:r>
          </w:p>
        </w:tc>
      </w:tr>
      <w:tr w14:paraId="7CEF42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411B5B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93" w:type="dxa"/>
          </w:tcPr>
          <w:p w14:paraId="5180C4B5">
            <w:pPr>
              <w:jc w:val="center"/>
            </w:pPr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vAlign w:val="center"/>
          </w:tcPr>
          <w:p w14:paraId="54073C6E">
            <w:pPr>
              <w:jc w:val="center"/>
            </w:pPr>
            <w:r>
              <w:rPr>
                <w:rFonts w:hint="eastAsia"/>
              </w:rPr>
              <w:t>杨春华</w:t>
            </w:r>
          </w:p>
        </w:tc>
        <w:tc>
          <w:tcPr>
            <w:tcW w:w="709" w:type="dxa"/>
            <w:vAlign w:val="center"/>
          </w:tcPr>
          <w:p w14:paraId="34A618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551" w:type="dxa"/>
          </w:tcPr>
          <w:p w14:paraId="62FE7791">
            <w:pPr>
              <w:jc w:val="center"/>
            </w:pPr>
            <w:r>
              <w:rPr>
                <w:rFonts w:hint="eastAsia"/>
              </w:rPr>
              <w:t>解放路幼儿园</w:t>
            </w:r>
          </w:p>
        </w:tc>
        <w:tc>
          <w:tcPr>
            <w:tcW w:w="993" w:type="dxa"/>
            <w:vAlign w:val="center"/>
          </w:tcPr>
          <w:p w14:paraId="573DE7B7">
            <w:pPr>
              <w:jc w:val="center"/>
            </w:pPr>
            <w:r>
              <w:rPr>
                <w:rFonts w:hint="eastAsia"/>
              </w:rPr>
              <w:t>张玉萍</w:t>
            </w:r>
          </w:p>
        </w:tc>
      </w:tr>
      <w:tr w14:paraId="45A2A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01E48A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93" w:type="dxa"/>
          </w:tcPr>
          <w:p w14:paraId="37969AAC">
            <w:pPr>
              <w:jc w:val="center"/>
            </w:pPr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vAlign w:val="center"/>
          </w:tcPr>
          <w:p w14:paraId="27B891A7">
            <w:pPr>
              <w:jc w:val="center"/>
            </w:pPr>
            <w:r>
              <w:rPr>
                <w:rFonts w:hint="eastAsia"/>
              </w:rPr>
              <w:t>蔡丽丽</w:t>
            </w:r>
          </w:p>
        </w:tc>
        <w:tc>
          <w:tcPr>
            <w:tcW w:w="709" w:type="dxa"/>
            <w:vAlign w:val="center"/>
          </w:tcPr>
          <w:p w14:paraId="6EB883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551" w:type="dxa"/>
          </w:tcPr>
          <w:p w14:paraId="37AC7653">
            <w:pPr>
              <w:jc w:val="center"/>
            </w:pPr>
            <w:r>
              <w:rPr>
                <w:rFonts w:hint="eastAsia"/>
              </w:rPr>
              <w:t>九棵树幼儿园</w:t>
            </w:r>
          </w:p>
        </w:tc>
        <w:tc>
          <w:tcPr>
            <w:tcW w:w="993" w:type="dxa"/>
          </w:tcPr>
          <w:p w14:paraId="6E4419E7">
            <w:pPr>
              <w:jc w:val="center"/>
            </w:pPr>
            <w:r>
              <w:rPr>
                <w:rFonts w:hint="eastAsia"/>
              </w:rPr>
              <w:t>钱  铎</w:t>
            </w:r>
          </w:p>
        </w:tc>
      </w:tr>
    </w:tbl>
    <w:p w14:paraId="0BAAB603">
      <w:pPr>
        <w:spacing w:line="320" w:lineRule="exact"/>
        <w:ind w:firstLine="420" w:firstLineChars="200"/>
        <w:rPr>
          <w:rFonts w:asciiTheme="minorEastAsia" w:hAnsiTheme="minorEastAsia"/>
          <w:szCs w:val="21"/>
        </w:rPr>
      </w:pPr>
    </w:p>
    <w:p w14:paraId="2F154D2F">
      <w:pPr>
        <w:spacing w:line="320" w:lineRule="exact"/>
        <w:ind w:firstLine="420" w:firstLineChars="200"/>
        <w:rPr>
          <w:rFonts w:asciiTheme="minorEastAsia" w:hAnsiTheme="minorEastAsia"/>
          <w:szCs w:val="21"/>
        </w:rPr>
      </w:pPr>
    </w:p>
    <w:p w14:paraId="5F3ED179">
      <w:pPr>
        <w:spacing w:line="320" w:lineRule="exact"/>
        <w:ind w:firstLine="442" w:firstLineChars="200"/>
        <w:jc w:val="center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小学</w:t>
      </w:r>
      <w:r>
        <w:rPr>
          <w:rFonts w:asciiTheme="minorEastAsia" w:hAnsiTheme="minorEastAsia"/>
          <w:b/>
          <w:sz w:val="22"/>
          <w:szCs w:val="21"/>
        </w:rPr>
        <w:t>学段</w:t>
      </w:r>
      <w:r>
        <w:rPr>
          <w:rFonts w:hint="eastAsia" w:asciiTheme="minorEastAsia" w:hAnsiTheme="minorEastAsia"/>
          <w:b/>
          <w:sz w:val="22"/>
          <w:szCs w:val="21"/>
        </w:rPr>
        <w:t>师干训工作</w:t>
      </w:r>
      <w:r>
        <w:rPr>
          <w:rFonts w:asciiTheme="minorEastAsia" w:hAnsiTheme="minorEastAsia"/>
          <w:b/>
          <w:sz w:val="22"/>
          <w:szCs w:val="21"/>
        </w:rPr>
        <w:t>中心组名单</w:t>
      </w:r>
    </w:p>
    <w:p w14:paraId="07F70127">
      <w:pPr>
        <w:spacing w:line="320" w:lineRule="exact"/>
        <w:ind w:firstLine="420" w:firstLineChars="200"/>
        <w:jc w:val="center"/>
        <w:rPr>
          <w:rFonts w:asciiTheme="minorEastAsia" w:hAnsiTheme="minorEastAsia"/>
          <w:szCs w:val="21"/>
        </w:rPr>
      </w:pPr>
    </w:p>
    <w:tbl>
      <w:tblPr>
        <w:tblStyle w:val="4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 w14:paraId="0FEED9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</w:tcPr>
          <w:p w14:paraId="29F3E1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14:paraId="0C285F8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03E4F9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 w14:paraId="0243DC2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14:paraId="00623A7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536976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 w14:paraId="0FA09B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590D4A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6DF731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解放路小学</w:t>
            </w:r>
          </w:p>
        </w:tc>
        <w:tc>
          <w:tcPr>
            <w:tcW w:w="1134" w:type="dxa"/>
            <w:vAlign w:val="center"/>
          </w:tcPr>
          <w:p w14:paraId="3F330D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朱伟英</w:t>
            </w:r>
          </w:p>
        </w:tc>
        <w:tc>
          <w:tcPr>
            <w:tcW w:w="709" w:type="dxa"/>
            <w:vAlign w:val="center"/>
          </w:tcPr>
          <w:p w14:paraId="24983B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7F2C19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奉教院附小</w:t>
            </w:r>
          </w:p>
        </w:tc>
        <w:tc>
          <w:tcPr>
            <w:tcW w:w="1276" w:type="dxa"/>
            <w:vAlign w:val="center"/>
          </w:tcPr>
          <w:p w14:paraId="59D306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单雯雯</w:t>
            </w:r>
          </w:p>
        </w:tc>
      </w:tr>
      <w:tr w14:paraId="2869EF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1F6DFB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59502B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江山小学</w:t>
            </w:r>
          </w:p>
        </w:tc>
        <w:tc>
          <w:tcPr>
            <w:tcW w:w="1134" w:type="dxa"/>
            <w:vAlign w:val="center"/>
          </w:tcPr>
          <w:p w14:paraId="739AC6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  亮</w:t>
            </w:r>
          </w:p>
        </w:tc>
        <w:tc>
          <w:tcPr>
            <w:tcW w:w="709" w:type="dxa"/>
            <w:vAlign w:val="center"/>
          </w:tcPr>
          <w:p w14:paraId="13B086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7614AB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洪庙小学</w:t>
            </w:r>
          </w:p>
        </w:tc>
        <w:tc>
          <w:tcPr>
            <w:tcW w:w="1276" w:type="dxa"/>
            <w:vAlign w:val="center"/>
          </w:tcPr>
          <w:p w14:paraId="11F96A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唐军平</w:t>
            </w:r>
          </w:p>
        </w:tc>
      </w:tr>
      <w:tr w14:paraId="242080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0310F8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3D27F8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育贤小学</w:t>
            </w:r>
          </w:p>
        </w:tc>
        <w:tc>
          <w:tcPr>
            <w:tcW w:w="1134" w:type="dxa"/>
            <w:vAlign w:val="center"/>
          </w:tcPr>
          <w:p w14:paraId="4178D5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钱莉莉</w:t>
            </w:r>
          </w:p>
        </w:tc>
        <w:tc>
          <w:tcPr>
            <w:tcW w:w="709" w:type="dxa"/>
            <w:vAlign w:val="center"/>
          </w:tcPr>
          <w:p w14:paraId="53B30B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C6A4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F2B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E53128">
      <w:pPr>
        <w:spacing w:line="320" w:lineRule="exact"/>
        <w:ind w:firstLine="420" w:firstLineChars="200"/>
        <w:jc w:val="center"/>
        <w:rPr>
          <w:rFonts w:asciiTheme="minorEastAsia" w:hAnsiTheme="minorEastAsia"/>
          <w:szCs w:val="21"/>
        </w:rPr>
      </w:pPr>
    </w:p>
    <w:p w14:paraId="2C9B8275">
      <w:pPr>
        <w:spacing w:line="320" w:lineRule="exact"/>
        <w:ind w:firstLine="420" w:firstLineChars="200"/>
        <w:jc w:val="center"/>
        <w:rPr>
          <w:rFonts w:asciiTheme="minorEastAsia" w:hAnsiTheme="minorEastAsia"/>
          <w:szCs w:val="21"/>
        </w:rPr>
      </w:pPr>
    </w:p>
    <w:p w14:paraId="64E87B73">
      <w:pPr>
        <w:spacing w:line="320" w:lineRule="exact"/>
        <w:ind w:firstLine="442" w:firstLineChars="200"/>
        <w:jc w:val="center"/>
        <w:rPr>
          <w:rFonts w:asciiTheme="minorEastAsia" w:hAnsiTheme="minorEastAsia"/>
          <w:b/>
          <w:sz w:val="22"/>
          <w:szCs w:val="21"/>
        </w:rPr>
      </w:pPr>
      <w:r>
        <w:rPr>
          <w:rFonts w:asciiTheme="minorEastAsia" w:hAnsiTheme="minorEastAsia"/>
          <w:b/>
          <w:sz w:val="22"/>
          <w:szCs w:val="21"/>
        </w:rPr>
        <w:t>中学</w:t>
      </w:r>
      <w:r>
        <w:rPr>
          <w:rFonts w:hint="eastAsia" w:asciiTheme="minorEastAsia" w:hAnsiTheme="minorEastAsia"/>
          <w:b/>
          <w:sz w:val="22"/>
          <w:szCs w:val="21"/>
        </w:rPr>
        <w:t>学</w:t>
      </w:r>
      <w:r>
        <w:rPr>
          <w:rFonts w:asciiTheme="minorEastAsia" w:hAnsiTheme="minorEastAsia"/>
          <w:b/>
          <w:sz w:val="22"/>
          <w:szCs w:val="21"/>
        </w:rPr>
        <w:t>段</w:t>
      </w:r>
      <w:r>
        <w:rPr>
          <w:rFonts w:hint="eastAsia" w:asciiTheme="minorEastAsia" w:hAnsiTheme="minorEastAsia"/>
          <w:b/>
          <w:sz w:val="22"/>
          <w:szCs w:val="21"/>
        </w:rPr>
        <w:t>师干训工作</w:t>
      </w:r>
      <w:r>
        <w:rPr>
          <w:rFonts w:asciiTheme="minorEastAsia" w:hAnsiTheme="minorEastAsia"/>
          <w:b/>
          <w:sz w:val="22"/>
          <w:szCs w:val="21"/>
        </w:rPr>
        <w:t>中心组名单</w:t>
      </w:r>
    </w:p>
    <w:p w14:paraId="45D4C66A">
      <w:pPr>
        <w:spacing w:line="320" w:lineRule="exact"/>
        <w:ind w:firstLine="420" w:firstLineChars="200"/>
        <w:jc w:val="center"/>
        <w:rPr>
          <w:rFonts w:asciiTheme="minorEastAsia" w:hAnsiTheme="minorEastAsia"/>
          <w:szCs w:val="21"/>
        </w:rPr>
      </w:pPr>
    </w:p>
    <w:tbl>
      <w:tblPr>
        <w:tblStyle w:val="4"/>
        <w:tblW w:w="8790" w:type="dxa"/>
        <w:tblInd w:w="-3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709"/>
        <w:gridCol w:w="2268"/>
        <w:gridCol w:w="1276"/>
      </w:tblGrid>
      <w:tr w14:paraId="638946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</w:tcPr>
          <w:p w14:paraId="0ECCAFF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14:paraId="5D8780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3252078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 w14:paraId="0FF8968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14:paraId="4EB4490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75629F6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 w14:paraId="0A76D4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246346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93" w:type="dxa"/>
          </w:tcPr>
          <w:p w14:paraId="0FA5513D">
            <w:pPr>
              <w:jc w:val="center"/>
            </w:pPr>
            <w:r>
              <w:rPr>
                <w:rFonts w:hint="eastAsia"/>
              </w:rPr>
              <w:t>奉城高级中学</w:t>
            </w:r>
          </w:p>
        </w:tc>
        <w:tc>
          <w:tcPr>
            <w:tcW w:w="1134" w:type="dxa"/>
          </w:tcPr>
          <w:p w14:paraId="542A41CA">
            <w:pPr>
              <w:jc w:val="center"/>
            </w:pPr>
            <w:r>
              <w:rPr>
                <w:rFonts w:hint="eastAsia"/>
              </w:rPr>
              <w:t>瞿  湘</w:t>
            </w:r>
          </w:p>
        </w:tc>
        <w:tc>
          <w:tcPr>
            <w:tcW w:w="709" w:type="dxa"/>
            <w:vAlign w:val="center"/>
          </w:tcPr>
          <w:p w14:paraId="742AB7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</w:tcPr>
          <w:p w14:paraId="25DA1003">
            <w:pPr>
              <w:jc w:val="center"/>
            </w:pPr>
            <w:r>
              <w:rPr>
                <w:rFonts w:hint="eastAsia"/>
              </w:rPr>
              <w:t>五四学校</w:t>
            </w:r>
          </w:p>
        </w:tc>
        <w:tc>
          <w:tcPr>
            <w:tcW w:w="1276" w:type="dxa"/>
          </w:tcPr>
          <w:p w14:paraId="39A50327">
            <w:pPr>
              <w:jc w:val="center"/>
            </w:pPr>
            <w:r>
              <w:rPr>
                <w:rFonts w:hint="eastAsia"/>
              </w:rPr>
              <w:t>朱志燕</w:t>
            </w:r>
          </w:p>
        </w:tc>
      </w:tr>
      <w:tr w14:paraId="2333FB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0BC7A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93" w:type="dxa"/>
          </w:tcPr>
          <w:p w14:paraId="069EF680">
            <w:pPr>
              <w:jc w:val="center"/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</w:tcPr>
          <w:p w14:paraId="1B634812">
            <w:pPr>
              <w:jc w:val="center"/>
            </w:pPr>
            <w:r>
              <w:rPr>
                <w:rFonts w:hint="eastAsia"/>
              </w:rPr>
              <w:t>王  松</w:t>
            </w:r>
          </w:p>
        </w:tc>
        <w:tc>
          <w:tcPr>
            <w:tcW w:w="709" w:type="dxa"/>
            <w:vAlign w:val="center"/>
          </w:tcPr>
          <w:p w14:paraId="4AD09D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038065B">
            <w:pPr>
              <w:jc w:val="center"/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1276" w:type="dxa"/>
            <w:shd w:val="clear" w:color="auto" w:fill="auto"/>
          </w:tcPr>
          <w:p w14:paraId="4058A162">
            <w:pPr>
              <w:jc w:val="center"/>
            </w:pPr>
            <w:r>
              <w:rPr>
                <w:rFonts w:hint="eastAsia"/>
              </w:rPr>
              <w:t>周  丹</w:t>
            </w:r>
          </w:p>
        </w:tc>
      </w:tr>
      <w:tr w14:paraId="5226B8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1C4A01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93" w:type="dxa"/>
          </w:tcPr>
          <w:p w14:paraId="5E227857">
            <w:pPr>
              <w:jc w:val="center"/>
            </w:pPr>
            <w:r>
              <w:rPr>
                <w:rFonts w:hint="eastAsia"/>
              </w:rPr>
              <w:t>钱桥学校</w:t>
            </w:r>
          </w:p>
        </w:tc>
        <w:tc>
          <w:tcPr>
            <w:tcW w:w="1134" w:type="dxa"/>
          </w:tcPr>
          <w:p w14:paraId="6B6F869B">
            <w:pPr>
              <w:jc w:val="center"/>
            </w:pPr>
            <w:r>
              <w:rPr>
                <w:rFonts w:hint="eastAsia"/>
              </w:rPr>
              <w:t>钱文斌</w:t>
            </w:r>
          </w:p>
        </w:tc>
        <w:tc>
          <w:tcPr>
            <w:tcW w:w="709" w:type="dxa"/>
            <w:vAlign w:val="center"/>
          </w:tcPr>
          <w:p w14:paraId="308BE2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189452B">
            <w:pPr>
              <w:jc w:val="center"/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1276" w:type="dxa"/>
            <w:shd w:val="clear" w:color="auto" w:fill="auto"/>
          </w:tcPr>
          <w:p w14:paraId="0A2F42EA">
            <w:pPr>
              <w:jc w:val="center"/>
            </w:pPr>
            <w:r>
              <w:rPr>
                <w:rFonts w:hint="eastAsia"/>
              </w:rPr>
              <w:t>钱  琴</w:t>
            </w:r>
          </w:p>
        </w:tc>
      </w:tr>
      <w:tr w14:paraId="6FE057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vAlign w:val="center"/>
          </w:tcPr>
          <w:p w14:paraId="328642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693" w:type="dxa"/>
          </w:tcPr>
          <w:p w14:paraId="63AAA0DF">
            <w:pPr>
              <w:jc w:val="center"/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</w:tcPr>
          <w:p w14:paraId="23EA727D">
            <w:pPr>
              <w:jc w:val="center"/>
            </w:pPr>
            <w:r>
              <w:rPr>
                <w:rFonts w:hint="eastAsia"/>
              </w:rPr>
              <w:t>吴义杏</w:t>
            </w:r>
          </w:p>
        </w:tc>
        <w:tc>
          <w:tcPr>
            <w:tcW w:w="709" w:type="dxa"/>
            <w:vAlign w:val="center"/>
          </w:tcPr>
          <w:p w14:paraId="7436F9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C07F623">
            <w:pPr>
              <w:jc w:val="center"/>
            </w:pPr>
          </w:p>
        </w:tc>
        <w:tc>
          <w:tcPr>
            <w:tcW w:w="1276" w:type="dxa"/>
          </w:tcPr>
          <w:p w14:paraId="587A88D6">
            <w:pPr>
              <w:jc w:val="center"/>
            </w:pPr>
          </w:p>
        </w:tc>
      </w:tr>
    </w:tbl>
    <w:p w14:paraId="0C944590"/>
    <w:p w14:paraId="68248C90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2359A659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414F7960">
      <w:pPr>
        <w:rPr>
          <w:rFonts w:ascii="宋体" w:hAnsi="宋体" w:eastAsia="宋体" w:cs="宋体"/>
          <w:b/>
          <w:sz w:val="24"/>
          <w:szCs w:val="24"/>
        </w:rPr>
      </w:pPr>
    </w:p>
    <w:p w14:paraId="1021B92B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20F037EF">
      <w:pPr>
        <w:rPr>
          <w:rFonts w:ascii="宋体" w:hAnsi="宋体" w:eastAsia="宋体" w:cs="宋体"/>
          <w:b/>
          <w:sz w:val="24"/>
          <w:szCs w:val="24"/>
        </w:rPr>
      </w:pPr>
    </w:p>
    <w:p w14:paraId="4B108D47"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通知二：</w:t>
      </w:r>
    </w:p>
    <w:p w14:paraId="2A2405FC">
      <w:pPr>
        <w:rPr>
          <w:rFonts w:ascii="宋体" w:hAnsi="宋体" w:cs="宋体"/>
          <w:b/>
          <w:sz w:val="24"/>
          <w:szCs w:val="24"/>
        </w:rPr>
      </w:pPr>
    </w:p>
    <w:p w14:paraId="60EB2290">
      <w:pPr>
        <w:jc w:val="center"/>
        <w:rPr>
          <w:rFonts w:ascii="宋体" w:hAnsi="宋体" w:eastAsia="宋体" w:cs="宋体"/>
          <w:b/>
          <w:sz w:val="32"/>
          <w:szCs w:val="24"/>
        </w:rPr>
      </w:pPr>
      <w:r>
        <w:rPr>
          <w:rFonts w:hint="eastAsia" w:ascii="宋体" w:hAnsi="宋体" w:eastAsia="宋体" w:cs="宋体"/>
          <w:b/>
          <w:sz w:val="32"/>
          <w:szCs w:val="24"/>
        </w:rPr>
        <w:t>关于2024年秋校本研修审核通过项目的通知</w:t>
      </w:r>
    </w:p>
    <w:p w14:paraId="41842178">
      <w:pPr>
        <w:rPr>
          <w:sz w:val="28"/>
        </w:rPr>
      </w:pPr>
      <w:r>
        <w:rPr>
          <w:rFonts w:hint="eastAsia"/>
          <w:sz w:val="28"/>
        </w:rPr>
        <w:t>各基层单位：</w:t>
      </w:r>
    </w:p>
    <w:p w14:paraId="4B97A7BA">
      <w:pPr>
        <w:ind w:firstLine="540"/>
        <w:rPr>
          <w:sz w:val="28"/>
        </w:rPr>
      </w:pPr>
      <w:r>
        <w:rPr>
          <w:rFonts w:hint="eastAsia"/>
          <w:sz w:val="28"/>
        </w:rPr>
        <w:t>日前，各单位根据“校本研修项目实施操作流程”做好了校本研修项目的申报工作，中心老师也及时做好了项目的审核工作。现将审核通过的项目公示如下，望各校（园）按照“校本研修项目实施操作流程”，在学分管理平台上完成校本研修项目的</w:t>
      </w:r>
      <w:r>
        <w:rPr>
          <w:rFonts w:hint="eastAsia"/>
          <w:b/>
          <w:sz w:val="28"/>
        </w:rPr>
        <w:t>添加班级、开班、报名、名单审核等各项工作</w:t>
      </w:r>
      <w:r>
        <w:rPr>
          <w:rFonts w:hint="eastAsia"/>
          <w:sz w:val="28"/>
        </w:rPr>
        <w:t>，并按计划有效开展校本研修活动。感谢大家的配合！</w:t>
      </w:r>
    </w:p>
    <w:p w14:paraId="28EAC0D3">
      <w:pPr>
        <w:rPr>
          <w:sz w:val="28"/>
        </w:rPr>
      </w:pPr>
      <w:r>
        <w:rPr>
          <w:rFonts w:hint="eastAsia"/>
          <w:sz w:val="28"/>
        </w:rPr>
        <w:t>（后附：校本研修项目实施操作流程 ）</w:t>
      </w:r>
    </w:p>
    <w:p w14:paraId="397D034E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2024年秋校本研修审核通过项目（学前段）</w:t>
      </w:r>
    </w:p>
    <w:tbl>
      <w:tblPr>
        <w:tblStyle w:val="4"/>
        <w:tblW w:w="1021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5057"/>
        <w:gridCol w:w="1200"/>
        <w:gridCol w:w="732"/>
        <w:gridCol w:w="675"/>
      </w:tblGrid>
      <w:tr w14:paraId="6D34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023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358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校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1D0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  目  名  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3B6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研修模块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6D0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598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 w14:paraId="15F0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6F8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C2F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阳光幼儿园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BAEC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弘扬教育家精神 成就卓越教师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8AA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6C4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CFF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8F5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3A9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EF9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南中路幼儿园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841D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“活教育”理念下实施幼儿民俗文化教育的实践研究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BA3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DDF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A0E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BDC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54E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23B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金池塘幼儿园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3C85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“看见”儿童，户外游戏中教师的观察与支持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935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DD9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046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EB8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D4A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7C2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金铃子幼儿园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7689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基于儿童视角户外自主游戏的观察与解读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819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D93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740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A81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0FF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78A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思齐·思言联合幼儿园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4ABC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《幼儿户外自主游戏中的观察与支持》专题实践研修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BFA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3D3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78B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13E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26F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255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花米幼儿园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301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《幼儿园保育教育质量评估指》背景下一对一倾听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829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DCC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6BA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972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64D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A02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四团幼儿园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A067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2024春户外游戏中教师的观察与支持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D71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C51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3E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CB7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264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4DA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海贝幼儿园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F2CE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2024春在趣味运动中提升教师专业成长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06A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F99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958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164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91B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E09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美乐谷幼儿园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90DB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班级一日活动中各环节的有效组织与优化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87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B24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2A7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E51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C4D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8A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金麦穗幼儿园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A3A9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德育铸师魂，争做“四有”好教师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6EB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EF8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3B1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084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AA5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946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四团幼儿园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91B7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砥砺前行铸师魂，专业研修促提升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DC6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06A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2C5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2AE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95E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DA3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金蔷薇幼儿园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153D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多维培训提升职初教师专业素养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8C0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67D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921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92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BCF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E85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聚贤幼儿园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E98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儿童立场下幼儿户外游戏行为的观察与解读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2D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7C2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34B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80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DEE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C24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兰博湾幼儿园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F217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放手游戏 发现儿童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EC5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912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A93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583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C32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2A6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金水苑幼儿园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297E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观察识别幼儿户外游戏行为，提高教师交流与分享的组织能力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D42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237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F2F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1F2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CA8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0F0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青村幼儿园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C88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弘扬教育家精神 做“四有”好老师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BF0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044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2D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090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8D1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034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新南幼儿园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DCF6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弘扬教育家精神，厚植师德师风涵养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9E2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44A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5C5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3D0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60C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589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桃花源幼儿园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09CC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户外游戏中教师的行与思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18C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136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9B0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ED2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A32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ED3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新贝幼儿园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FA06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户外游戏中教师识别与支持能力的提升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7A8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49F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171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8A2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DD0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5A2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青青草幼儿园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BF06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户外游戏中支持幼儿深度学习的实践研究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F94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EC9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A6C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2F4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F46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64A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九华田田幼儿园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F930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户外自主游戏分享环节之“场地环境”的实践研究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4C2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90D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55E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763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A19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045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9721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基于儿童立场的集体学习活动的实践研究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A84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0AA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07B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F88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1F4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A19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蓝湾幼儿园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B463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基于儿童视角的集体教学活动设计与实施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0B4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C3C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994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66B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7BE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ED2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金蔷薇幼儿园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5E5B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基于环境优化研讨提升青年教师师幼互动能力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08C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1CC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2B9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AE1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E4D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83D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金铃子幼儿园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1E64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基于校本研修提升幼儿园教师微视频制作应用能力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076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01C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458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7F0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0DE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D9C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金棕榈幼儿园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4C45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集体教学活动中的高质量师幼互动（语言和美术）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807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E6E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65F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5B2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FFA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6B5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浦江湾幼儿园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1AB9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加强师德师风建设，提升教师队伍道德素养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9A7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907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F3E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680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D7A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211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九棵树·南音联合幼儿园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68CF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加强师德师风建设，做新时代好教师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852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C84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80D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F9A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17C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085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天华幼儿园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1655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坚守教育初心，加强师德师风建设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8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A01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7FB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B2F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01C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2FD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青青草幼儿园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A605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践行教育家精神，做于漪式好老师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BB6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3FE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150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3AD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E21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F2D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小童星幼儿园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B99E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教师的文明举止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EDF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042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740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62B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D2F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8C6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月亮船幼儿园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2661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聚焦高质量观察分析，提升自然情境中幼儿行为的观察水平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EF7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EB8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3DF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519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7BA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A93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浦江湾幼儿园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4AC9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聚焦评估指南，提升保教质量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CAF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3C6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731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812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CF2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A59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金豆豆幼儿园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5672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开展户外自主游戏研究，提升教师有效支持幼儿游戏的能力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78A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031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4C6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945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925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7A9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古华幼儿园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74A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立德树人 促教师发展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265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4A8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62B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728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BF0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583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金汇幼儿园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34B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强化师德师风培育，提升教师专业素养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A89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ECD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0BA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D85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886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8AE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桃花源幼儿园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2AE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巧用希沃白板 点亮精彩课堂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9EA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E1C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7BD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5A0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F42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4C7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蓝湾幼儿园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81C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融合应用，提高教师信息素养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EC0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FDF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1D9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5D5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E1C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845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小蜻蜓幼儿园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2094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守教育初心 正师德之风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BD7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BBB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100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E1F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809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ABC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满天星幼儿园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E7B9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守师德初心 绽师风之美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028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700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B58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0D0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985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2B5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绿叶·树园联合幼儿园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7D49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提升支持幼儿主动学习与发展的教师高质量师幼互动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908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895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46C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636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83A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F76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育秀幼儿园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5033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希沃白板培训提升教师信息化应用能力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BB2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E68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137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FA4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87D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8B8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肖塘· 秦塘联合幼儿园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DA51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学习教育家精神 以人为本和谐发展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BDB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ADD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D8F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675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822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2CA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金豆豆幼儿园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BCDD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学习教育家精神，做有匠心品质的好教师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BBA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0D9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68A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85D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FAD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477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待问幼儿园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5B2B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一日活动中教师的有效观察与轶事记录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86A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D18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52E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E49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373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E08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柘林·绿太阳联合幼儿园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981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以“和”聚力 以“美”育人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997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6E6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18D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E6F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AC4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1B6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奉贤中学附属幼儿园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AD9F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以研带教，促进教师专业成长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388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EFF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159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23B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870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EE3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7EB2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营造绿色校园文化，提升教师师德素养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B26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565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5E6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C61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126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41F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新南幼儿园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CA82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幼儿园集体教学活动中师幼互动质量提升的实践研究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627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84B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1A9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140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7C6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188C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庄行幼儿园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E198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幼儿园田园主题活动开展与实施能力的提升培训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133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447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20B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124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E48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065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星辰幼儿园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AF04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幼儿园新教师一日活动环节的优化秘籍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3F3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7EF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D14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9BE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E64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953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金麦穗幼儿园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1CBB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幼儿园主题环境的创设及其实效性研究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516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A91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BE1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4AB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3F1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A29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南中路幼儿园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E46B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争做“四有”好教师，当好“四个”引路人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AB4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7E3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8C8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89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355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7FF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桃花源幼儿园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EF0B">
            <w:pPr>
              <w:tabs>
                <w:tab w:val="left" w:pos="3420"/>
              </w:tabs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铸魂育人 涵养德行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160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2590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90A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25E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282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E51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解放路幼儿园教育集团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682C2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基于一对一倾听下户外游戏中幼儿行为的识别与支持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5B1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实践体验 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3E6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468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56520290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333FCC90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2024秋校本研修审核通过项目（小学段）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678"/>
        <w:gridCol w:w="1134"/>
        <w:gridCol w:w="709"/>
        <w:gridCol w:w="709"/>
      </w:tblGrid>
      <w:tr w14:paraId="138C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D3D4">
            <w:pPr>
              <w:tabs>
                <w:tab w:val="left" w:pos="3420"/>
              </w:tabs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1BA1">
            <w:pPr>
              <w:tabs>
                <w:tab w:val="left" w:pos="3420"/>
              </w:tabs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校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088D">
            <w:pPr>
              <w:tabs>
                <w:tab w:val="left" w:pos="3420"/>
              </w:tabs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5C8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研修模块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5A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BA8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 w14:paraId="6E66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27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292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青少年活动中心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65CD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校外教师信息技术应用能力的提升与实践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DF383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16AF6E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237A6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3B9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E5D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FDB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奉贤中学附属小学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B312F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“BRIGHT”教师研修之“项目化学习设计与实施”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A892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C815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18E15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14:paraId="18BD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A89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90A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奉贤中学附属小学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A7D8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“BRIGHT”教师研修之“小学教师教学述评制度的实践与研究”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7A60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58A2D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51E9B6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D2F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E5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F96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8CB8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“双新”背景下五乐三雅课堂教学模式的实践研修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A9FA8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90C65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DFBDC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908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FC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2CBE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5193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“四薪”师德修炼课程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857B4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69A02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94E49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1DEC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76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43E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洪庙小学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1B20B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2024阶梯研修之人文艺术素养培训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A095C7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896F3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713F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8A9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64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FDD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社区学院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C0DE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2024暑期综合素能培训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5BA6B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FFB57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126FC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23C1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3E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F60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南桥·恒贤联合小学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5BEA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不忘立德树人初心 争做四有好老师）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23FD3D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82483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5B1310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1079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B6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A3C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古华小学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1EE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核心素养导向下的项目化学习实践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2A29F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93C3C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88292F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EB9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FD9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31F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督导评估中心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5A91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基于新成长教育理念的督学专业素养提升计划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4CF5B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FBCC0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7AFB3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8BF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3C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2E3F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南桥·恒贤联合小学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BF45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聚焦核心素养 推进课改实施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B33FD2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EC49C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5F6F2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511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84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5D11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A042E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聚焦新教材 赋能新课堂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C9C80B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23294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79F2D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EA5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7F9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53A3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解放路小学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8380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落实“双新”，聚焦课改，提升专业素养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5D5AF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79259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7FCA5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C42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A4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5DB4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古华小学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E7A3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师德引领，研修赋能：打造高素质教师队伍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0E39F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85C5A8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159ED9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EF4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99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3BB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上外附小·金海联合小学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1B391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守住初心 做最具魅力教师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43DBE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64D6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A19A53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B5A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D2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A0D1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西渡小学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F98B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现代技术助推课堂教学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C744C4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F41A9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D2585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14:paraId="0DF9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D5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94B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育贤小学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6BDB9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依托“导师团”建设，提升教师育德能力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330C8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3D7359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BEEA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CA4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F5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6E15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塘外小学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A9D0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依托绿色指标背景，促进教师专业素养发展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8950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2E9DE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2D2035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F67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1FB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0ADE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江海第一小学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E52D8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依托数字化平台构建小学课堂新样态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86B5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7F57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94FB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62F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52C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3547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江海第一小学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0CFC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以博雅讲坛为载体，深化师德师风建设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09B88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F904E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5B970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EAE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AC6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E1F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督导评估中心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F80F4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以教育家精神锻造新时代督导队伍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B370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B1D4AF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9D259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4F9E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EF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AE1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教院附小·奉浦联合小学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34C8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以教育家精神为引领的教师师德素养提升计划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C6F07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A796C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6ED34B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D68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D0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A81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西渡小学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296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扎实专业知识 提高育人能力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D5987C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4A7C66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2C858D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0D2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A57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CFB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江海第一小学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1CC6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指向驱动性问题设计能力的实践研究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9F4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532DF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8887F4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A4B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522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914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四团小学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0C03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致力“双新”  积极实践学科项目化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175C0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602AE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8087E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14:paraId="567A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71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FB846">
            <w:pPr>
              <w:widowControl/>
              <w:ind w:firstLine="600" w:firstLineChars="300"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85C9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数字化赋能，提升课堂教学质效的实践研究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17788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B9E36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78CC2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750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3E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6C1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解放路小学教育集团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5D344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做“于漪式”好老师 育学生健康成长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1335EA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069F7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B177B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928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36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9E94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奉贤区职成教育集团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54641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单元教学设计优化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196AC0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866C1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18E841">
            <w:pPr>
              <w:widowControl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1B43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9E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D60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奉贤区职成教育集团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C3560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有效开展互动教学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369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4E5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21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</w:tbl>
    <w:p w14:paraId="0FC40795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4BD88E1C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2024年秋校本研修审核通过项目（中学段）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4502"/>
        <w:gridCol w:w="1168"/>
        <w:gridCol w:w="709"/>
        <w:gridCol w:w="709"/>
      </w:tblGrid>
      <w:tr w14:paraId="47AA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1BE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917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2A6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0D8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研修模块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F87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07B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 w14:paraId="2FAC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7F6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DCE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华东理工大学附属奉贤曙光中学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0A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讲师风、立师德，促教师专业发展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66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41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EA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4808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56D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59E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上海师范大学第四附属中学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B1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“教学评”一体化背景下的大单元教学设计推进教学高质量发展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E1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EC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A0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7302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31D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576D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青少年业余体育学校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FAA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教师研修之“导师育人”研修能力项目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D6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4A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FB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EA4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A07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2ADA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华东师范大学第二附属中学临港奉贤分校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B2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高中导学案、学习案、作业案“三案合一”的模型建构与实践研究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3C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94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82D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1F6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1BA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172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庄行学校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96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弘扬教育家精神做时代“大先生”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9C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18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FC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5BF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86C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FF5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华亭学校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B6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看见每一个学生，全员导师研修项目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3C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99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B3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6EB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D0D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EA54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青溪·青村联合中学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37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心理健康教育视野下的育人工作培训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E9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54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10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4661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0C6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30C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阳光外国语学校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B9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阳光满校园  师德润心田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A0E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FC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6F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7727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252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7BD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汇贤·奉浦联合中学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3F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“美丽校园创建师”项目化学习实践培训3.0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D7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A4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19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7385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E2A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DDB3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肇文·塘外联合学校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6C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《汲取教育家力量，培育时代良师》（以此为准）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73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6D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A9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775B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E3F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30C2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上海外国语大学附属奉贤实验中学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BE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新时代上外附中大先生师德形象建设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AF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075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27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207D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4E3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D12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育秀中学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D7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强化师德建设，促进素养提升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3B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7B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93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AC4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87F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D50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肖塘中学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6C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以爱为名，全员导师研修项目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C4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A9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D8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2.4</w:t>
            </w:r>
          </w:p>
        </w:tc>
      </w:tr>
      <w:tr w14:paraId="1B8A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BC2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7E1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奉城第二中学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C3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有效落实双减政策  强化师德师风建设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49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FA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64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998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7A3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74998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邬桥学校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E3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践行教育家精神，勇担教育强国使命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4C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25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2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38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1E4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23AE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奉贤中等专业学校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FE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2024秋中职校教师全员导师制实践研修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B0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66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18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68B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736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E08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工业技术学校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E3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2024秋中职学校教师全员导师制实践研修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B0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8B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1A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77DA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9B1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DB5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星火学校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31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筑牢师德师风防线，践行立德树人初衷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8F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6F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B9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140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E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826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世外教育附属临港外国语学校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77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2024年秋师德师风专题培训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49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08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C8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257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5C9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07C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世外教育附属临港外国语学校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B2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2024年秋九年一贯初小衔接的课堂教学模式主题培训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02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D1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CB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4023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B36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BD4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世外教育附属临港外国语学校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F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Cs w:val="21"/>
                <w:lang w:bidi="ar"/>
              </w:rPr>
              <w:t>项目化学习中提升教师指导能力的实践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D2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F4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64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0B84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2E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0EF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尚同中学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D9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“双新”领航，“至善”课堂多元化教学策略的实践与探究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03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EC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43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031E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DAF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62CCF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钱桥学校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C8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扎根铸魂，坚定文化自信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5E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F3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77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ACA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D3B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80E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实验·崇实联合中学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07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传承教育家精神 构筑教育强国梦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EB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DB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E8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341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CE1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9B9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新寺学校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46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“双新”背景下教师项目化学习设计与实施能力的提升研修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D01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68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D8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5B9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D83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E08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洪庙中学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D2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以德为先强担当 潜心育人铸师魂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34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5E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06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78F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C46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8E9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奉城高级中学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D6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丰富研课途径  深耕课堂教学——主备课模式的课堂运用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A2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A5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21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7D97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C75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659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奉城高级中学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94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正心明德 诚意教书 —— 教师师德素养提升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50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997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A3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4658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F56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87A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博华双语学校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41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聚焦双新推进，赋能教师成长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1F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6B7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89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309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B82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A174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四团中学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E8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以教育家精神引领学校师德建设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F4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E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30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5B9A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904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C14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柘林学校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4A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弘扬教育家精神，争做新时代大先生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C1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CC3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FC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7D89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08F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F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蓝湾五四学校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70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探索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>HUI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梦课堂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，提高课堂教学效益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82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7F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24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2FF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648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F77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弘文学校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97B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研学并重提质量，智慧赋能创未来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FE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70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93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4BB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721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F9A8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钱桥学校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EF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依托单元学习设计，提升教师专业发展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21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AC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60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CC2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5F5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5FAB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奉贤中学附属初级中学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85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提升校本作业设计能力，推动教育高质量发展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33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5A8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A5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006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547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40E7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景秀高级中学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67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“1+10”全员导师制学生社团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02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F7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3E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893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334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0315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景秀高级中学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39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躬耕教育 行为世范——践行“教育家精神”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46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07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48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2B1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987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3BF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青溪青村联合中学教育集团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68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心理健康教育视野下的育人工作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74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C6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E6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CF4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08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33B1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实验·崇实联合中学教育集团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28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初中教师教学述评促进教师专业发展的行动研究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97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75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DE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14:paraId="2EA2809E">
      <w:pPr>
        <w:rPr>
          <w:sz w:val="28"/>
        </w:rPr>
      </w:pPr>
    </w:p>
    <w:p w14:paraId="56FD01CD">
      <w:pPr>
        <w:rPr>
          <w:sz w:val="28"/>
        </w:rPr>
      </w:pPr>
      <w:r>
        <w:rPr>
          <w:rFonts w:hint="eastAsia"/>
          <w:sz w:val="28"/>
        </w:rPr>
        <w:t xml:space="preserve">附件一：校本研修项目实施操作流程 </w:t>
      </w:r>
    </w:p>
    <w:tbl>
      <w:tblPr>
        <w:tblStyle w:val="5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308D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3C9DEFA9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3DDF3BB4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20E5418A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61B3D114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0F264588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6DE6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7B13C00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6444BB75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扫二维码填写项目申报信息，申报校本研修项目。</w:t>
            </w:r>
          </w:p>
        </w:tc>
        <w:tc>
          <w:tcPr>
            <w:tcW w:w="1537" w:type="dxa"/>
            <w:vAlign w:val="center"/>
          </w:tcPr>
          <w:p w14:paraId="56A3D58B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7D43B4E5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9月18日-9月24日</w:t>
            </w:r>
          </w:p>
        </w:tc>
        <w:tc>
          <w:tcPr>
            <w:tcW w:w="1560" w:type="dxa"/>
            <w:vAlign w:val="center"/>
          </w:tcPr>
          <w:p w14:paraId="31B95945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6B9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C8288B9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37AE7895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添加校本研修项目（课程），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未填写二维码申报信息的项目不得随意添加到平台。</w:t>
            </w:r>
          </w:p>
        </w:tc>
        <w:tc>
          <w:tcPr>
            <w:tcW w:w="1537" w:type="dxa"/>
            <w:vAlign w:val="center"/>
          </w:tcPr>
          <w:p w14:paraId="107D26B9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4C5374F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9月25日-10月10日</w:t>
            </w:r>
          </w:p>
        </w:tc>
        <w:tc>
          <w:tcPr>
            <w:tcW w:w="1560" w:type="dxa"/>
            <w:vMerge w:val="restart"/>
            <w:vAlign w:val="center"/>
          </w:tcPr>
          <w:p w14:paraId="710B8AD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593D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7558DD22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67EE5A3D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7D6592AD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7BFEB60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10月11日-10月15日</w:t>
            </w:r>
          </w:p>
        </w:tc>
        <w:tc>
          <w:tcPr>
            <w:tcW w:w="1560" w:type="dxa"/>
            <w:vMerge w:val="continue"/>
            <w:vAlign w:val="center"/>
          </w:tcPr>
          <w:p w14:paraId="140E2B5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71E8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1405118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3B850ED6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OA公示通过审核的项目</w:t>
            </w:r>
          </w:p>
        </w:tc>
        <w:tc>
          <w:tcPr>
            <w:tcW w:w="1537" w:type="dxa"/>
            <w:vAlign w:val="center"/>
          </w:tcPr>
          <w:p w14:paraId="13BCEC85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1D7E56F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由于系统升级 部分学校进行课程内容修改，延迟至10月23日</w:t>
            </w:r>
          </w:p>
        </w:tc>
        <w:tc>
          <w:tcPr>
            <w:tcW w:w="1560" w:type="dxa"/>
            <w:vMerge w:val="continue"/>
            <w:vAlign w:val="center"/>
          </w:tcPr>
          <w:p w14:paraId="2609F28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778E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2900D7A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67602A7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6179E366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5FBD9BB4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  <w:tc>
          <w:tcPr>
            <w:tcW w:w="1560" w:type="dxa"/>
            <w:vMerge w:val="continue"/>
            <w:vAlign w:val="center"/>
          </w:tcPr>
          <w:p w14:paraId="3598FFD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186F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09BEB5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0FDF66D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4B641B89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7A60220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4704149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4B4825D7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3173398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426EAC4E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235684C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12月31日前（特殊情况可推后）</w:t>
            </w:r>
          </w:p>
        </w:tc>
        <w:tc>
          <w:tcPr>
            <w:tcW w:w="1560" w:type="dxa"/>
            <w:vMerge w:val="continue"/>
            <w:vAlign w:val="center"/>
          </w:tcPr>
          <w:p w14:paraId="391BB73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7CD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1942ECC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31407DF3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5A821EED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651E5F2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1月8日前</w:t>
            </w:r>
          </w:p>
        </w:tc>
        <w:tc>
          <w:tcPr>
            <w:tcW w:w="1560" w:type="dxa"/>
            <w:vMerge w:val="continue"/>
            <w:vAlign w:val="center"/>
          </w:tcPr>
          <w:p w14:paraId="7FE00A4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44F8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968DC7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69F3D4BC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41831A4A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05A6297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1月8日前</w:t>
            </w:r>
          </w:p>
        </w:tc>
        <w:tc>
          <w:tcPr>
            <w:tcW w:w="1560" w:type="dxa"/>
            <w:vAlign w:val="center"/>
          </w:tcPr>
          <w:p w14:paraId="117890B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7959876C"/>
    <w:p w14:paraId="2997C852"/>
    <w:p w14:paraId="3EECC69C"/>
    <w:p w14:paraId="0A994EC5">
      <w:pPr>
        <w:rPr>
          <w:rFonts w:hint="eastAsia"/>
        </w:rPr>
      </w:pPr>
    </w:p>
    <w:p w14:paraId="366F8839"/>
    <w:p w14:paraId="6FC9D66F"/>
    <w:p w14:paraId="545C817C"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教育培训管理中心</w:t>
      </w:r>
    </w:p>
    <w:p w14:paraId="7BE042AB">
      <w:pPr>
        <w:spacing w:line="360" w:lineRule="auto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2024年</w:t>
      </w:r>
      <w:r>
        <w:rPr>
          <w:rFonts w:ascii="宋体" w:hAnsi="宋体" w:cs="Times New Roman"/>
          <w:sz w:val="24"/>
          <w:szCs w:val="24"/>
        </w:rPr>
        <w:t>10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ascii="宋体" w:hAnsi="宋体" w:cs="Times New Roman"/>
          <w:sz w:val="24"/>
          <w:szCs w:val="24"/>
        </w:rPr>
        <w:t>23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 w14:paraId="2D345776">
      <w:bookmarkStart w:id="0" w:name="_GoBack"/>
      <w:bookmarkEnd w:id="0"/>
    </w:p>
    <w:sectPr>
      <w:headerReference r:id="rId3" w:type="default"/>
      <w:pgSz w:w="11906" w:h="16838"/>
      <w:pgMar w:top="930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1C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mRmMWY2OThjNjYyYTZlNjBjOWI4MTYwMmVjMTcifQ=="/>
  </w:docVars>
  <w:rsids>
    <w:rsidRoot w:val="4F82541C"/>
    <w:rsid w:val="004916CF"/>
    <w:rsid w:val="005F197D"/>
    <w:rsid w:val="00614469"/>
    <w:rsid w:val="0067316A"/>
    <w:rsid w:val="006C59D3"/>
    <w:rsid w:val="0073326F"/>
    <w:rsid w:val="00B27D42"/>
    <w:rsid w:val="00B70B69"/>
    <w:rsid w:val="00B74083"/>
    <w:rsid w:val="00C709C0"/>
    <w:rsid w:val="00CC003F"/>
    <w:rsid w:val="00E10AB0"/>
    <w:rsid w:val="00F37D95"/>
    <w:rsid w:val="00F563B6"/>
    <w:rsid w:val="0ECA7307"/>
    <w:rsid w:val="1DBE24DC"/>
    <w:rsid w:val="21E046FC"/>
    <w:rsid w:val="2E1E4B22"/>
    <w:rsid w:val="2F522CD5"/>
    <w:rsid w:val="3B2C087E"/>
    <w:rsid w:val="3D910C89"/>
    <w:rsid w:val="44C04B5B"/>
    <w:rsid w:val="45275D99"/>
    <w:rsid w:val="46364CA7"/>
    <w:rsid w:val="46674E60"/>
    <w:rsid w:val="48D8774E"/>
    <w:rsid w:val="4B3D2633"/>
    <w:rsid w:val="4B4A5F4D"/>
    <w:rsid w:val="4B80232E"/>
    <w:rsid w:val="4F82541C"/>
    <w:rsid w:val="50D740F5"/>
    <w:rsid w:val="510B312C"/>
    <w:rsid w:val="58221DE0"/>
    <w:rsid w:val="5A0D0361"/>
    <w:rsid w:val="5C83378D"/>
    <w:rsid w:val="6B8F0831"/>
    <w:rsid w:val="72FA6ED8"/>
    <w:rsid w:val="73C9015C"/>
    <w:rsid w:val="7E3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2519</Words>
  <Characters>2652</Characters>
  <Lines>46</Lines>
  <Paragraphs>13</Paragraphs>
  <TotalTime>40</TotalTime>
  <ScaleCrop>false</ScaleCrop>
  <LinksUpToDate>false</LinksUpToDate>
  <CharactersWithSpaces>2725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2024-10-22T05:59:00Z</dcterms:created>
  <dc:creator>Administrator</dc:creator>
  <cp:lastModifiedBy>敏</cp:lastModifiedBy>
  <cp:lastPrinted>2024-10-22T07:38:00Z</cp:lastPrinted>
  <dcterms:modified xsi:type="dcterms:W3CDTF">2024-10-23T05:50:18Z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BBD658F341AE42B7BA24D8DDEFF565C8_11</vt:lpwstr>
  </property>
</Properties>
</file>