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sz w:val="30"/>
          <w:szCs w:val="30"/>
        </w:rPr>
      </w:pPr>
      <w:r>
        <w:rPr>
          <w:rFonts w:hint="eastAsia" w:ascii="宋体" w:hAnsi="宋体"/>
          <w:b/>
          <w:bCs/>
          <w:sz w:val="30"/>
          <w:szCs w:val="30"/>
        </w:rPr>
        <w:t>奉贤区青少年活动中</w:t>
      </w:r>
      <w:r>
        <w:rPr>
          <w:rFonts w:hint="eastAsia" w:ascii="宋体" w:hAnsi="宋体"/>
          <w:b/>
          <w:bCs/>
          <w:sz w:val="30"/>
          <w:szCs w:val="30"/>
          <w:lang w:eastAsia="zh-CN"/>
        </w:rPr>
        <w:t>心第</w:t>
      </w:r>
      <w:r>
        <w:rPr>
          <w:rFonts w:hint="eastAsia" w:ascii="宋体" w:hAnsi="宋体"/>
          <w:b/>
          <w:bCs/>
          <w:sz w:val="30"/>
          <w:szCs w:val="30"/>
          <w:lang w:val="en-US" w:eastAsia="zh-CN"/>
        </w:rPr>
        <w:t>14周</w:t>
      </w:r>
      <w:r>
        <w:rPr>
          <w:rFonts w:hint="eastAsia" w:ascii="宋体" w:hAnsi="宋体"/>
          <w:b/>
          <w:bCs/>
          <w:sz w:val="30"/>
          <w:szCs w:val="30"/>
        </w:rPr>
        <w:t>活动安排</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一．关于组织奉贤区青少年创新交流展示活动的通知。</w:t>
      </w:r>
      <w:bookmarkStart w:id="0" w:name="_GoBack"/>
      <w:bookmarkEnd w:id="0"/>
    </w:p>
    <w:p>
      <w:pPr>
        <w:spacing w:line="240" w:lineRule="auto"/>
        <w:ind w:left="-619" w:leftChars="-295" w:firstLine="0" w:firstLineChars="0"/>
        <w:jc w:val="left"/>
        <w:rPr>
          <w:rFonts w:hint="eastAsia" w:ascii="宋体" w:hAnsi="宋体" w:eastAsia="宋体" w:cs="Times New Roman"/>
          <w:b/>
          <w:bCs/>
          <w:i w:val="0"/>
          <w:iCs w:val="0"/>
          <w:color w:val="0000FF"/>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各中小学（含中职校）：</w:t>
      </w:r>
      <w:r>
        <w:rPr>
          <w:rFonts w:hint="eastAsia" w:ascii="宋体" w:hAnsi="宋体" w:cs="Times New Roman"/>
          <w:b/>
          <w:bCs/>
          <w:i w:val="0"/>
          <w:iCs w:val="0"/>
          <w:color w:val="0000FF"/>
          <w:kern w:val="2"/>
          <w:sz w:val="24"/>
          <w:szCs w:val="24"/>
          <w:highlight w:val="none"/>
          <w:vertAlign w:val="baseline"/>
          <w:lang w:val="en-US" w:eastAsia="zh-CN"/>
        </w:rPr>
        <w:t>王洁落实</w:t>
      </w:r>
    </w:p>
    <w:p>
      <w:pPr>
        <w:spacing w:line="240" w:lineRule="auto"/>
        <w:ind w:left="-619" w:leftChars="-295" w:firstLine="480" w:firstLineChars="20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为落实习近平总书记关于青少年科学教育的重要讲话精神，贯彻《关于加强新时代中小学科学教育工作的意见》等要求，全面提升本市青少年科学素养，上海市教育委员会将举办上海市第十九届青少年科技节，奉贤区青少年科技节将同步进行。现将本届区青少年科技节中的重要活动“青少年创新交流展示活动”通知如下：</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一、主题和宗旨</w:t>
      </w:r>
    </w:p>
    <w:p>
      <w:pPr>
        <w:spacing w:line="240" w:lineRule="auto"/>
        <w:ind w:left="-619" w:leftChars="-295" w:firstLine="480" w:firstLineChars="20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主题：创新·探索·成才</w:t>
      </w:r>
    </w:p>
    <w:p>
      <w:pPr>
        <w:spacing w:line="240" w:lineRule="auto"/>
        <w:ind w:left="-619" w:leftChars="-295" w:firstLine="480" w:firstLineChars="20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 xml:space="preserve">宗旨：倡导创新精神，交流创新体验，探讨创新方式，展示创新成果，树立创新典范。  </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二、时间和形式</w:t>
      </w:r>
    </w:p>
    <w:p>
      <w:pPr>
        <w:spacing w:line="240" w:lineRule="auto"/>
        <w:ind w:left="-619" w:leftChars="-295" w:firstLine="480" w:firstLineChars="20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时间：2024年5月—9月</w:t>
      </w:r>
    </w:p>
    <w:p>
      <w:pPr>
        <w:spacing w:line="240" w:lineRule="auto"/>
        <w:ind w:left="-619" w:leftChars="-295" w:firstLine="480" w:firstLineChars="20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形式：线上、线下相结合</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三、参加对象</w:t>
      </w:r>
    </w:p>
    <w:p>
      <w:pPr>
        <w:spacing w:line="240" w:lineRule="auto"/>
        <w:ind w:left="-619" w:leftChars="-295" w:firstLine="480" w:firstLineChars="20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市、区级少科院小研究员。</w:t>
      </w:r>
    </w:p>
    <w:p>
      <w:pPr>
        <w:spacing w:line="240" w:lineRule="auto"/>
        <w:ind w:left="-619" w:leftChars="-295" w:firstLine="480" w:firstLineChars="20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有一定创新能力和创新成果的青少年学生可由学校择优推荐。</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四、活动内容</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（一）学校推荐</w:t>
      </w:r>
    </w:p>
    <w:p>
      <w:pPr>
        <w:spacing w:line="240" w:lineRule="auto"/>
        <w:ind w:left="-619" w:leftChars="-295" w:firstLine="480" w:firstLineChars="20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围绕“创新·探索·成才”主题，各校推荐符合条件的学生，并填写好《2024奉贤区青少年创新交流活动推荐表》（见附表），经学校同意盖章后，于5月31日前将纸质推荐表及相关材料报送至区青少年活动中心科技部5207，并将电子版发送至邮箱：18991524@qq.com。联系人：朱卫国；联系电话：13386085889。</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（二）评审工作</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1. 区级初评</w:t>
      </w:r>
    </w:p>
    <w:p>
      <w:pPr>
        <w:spacing w:line="240" w:lineRule="auto"/>
        <w:ind w:left="-619" w:leftChars="-295" w:firstLine="480" w:firstLineChars="20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6月上旬，区少科院将组织专家对所提交的科技创新作品或科学研究成果进行初选，初选结果另行通知。</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2.区级复评</w:t>
      </w:r>
    </w:p>
    <w:p>
      <w:pPr>
        <w:spacing w:line="240" w:lineRule="auto"/>
        <w:ind w:left="-619" w:leftChars="-295" w:firstLine="480" w:firstLineChars="20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6月底至7月初，将组织“专家面对面”复评工作，届时由进入复评的学生向评审专家展示科技创新作品或科学研究成果，交流自己在科技创新实践中的感悟。由评审组遴选一批优秀科技创新作品或科学研究成果。</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（三）颁证</w:t>
      </w:r>
    </w:p>
    <w:p>
      <w:pPr>
        <w:spacing w:line="240" w:lineRule="auto"/>
        <w:ind w:left="-619" w:leftChars="-295" w:firstLine="480" w:firstLineChars="20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由区少科院颁发区级小研究员证书，并将区级优秀小研究员推荐到市级平台。</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（四）典型宣传</w:t>
      </w:r>
    </w:p>
    <w:p>
      <w:pPr>
        <w:spacing w:line="240" w:lineRule="auto"/>
        <w:ind w:left="-619" w:leftChars="-295" w:firstLine="480" w:firstLineChars="20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8月-9月，以奉贤区青少年科学研究院小研究员、区优秀创新项目获奖学生的科技创新成果和成长故事为主要内容，集中展示科技创新优秀青少年的风采，激励广大青少年学生立志成才。</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p>
    <w:p>
      <w:pPr>
        <w:spacing w:line="240" w:lineRule="auto"/>
        <w:ind w:left="-619" w:leftChars="-295" w:firstLine="0" w:firstLineChars="0"/>
        <w:jc w:val="righ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2024年5月15日</w:t>
      </w:r>
    </w:p>
    <w:p>
      <w:pPr>
        <w:spacing w:line="240" w:lineRule="auto"/>
        <w:ind w:left="-619" w:leftChars="-295" w:firstLine="0" w:firstLineChars="0"/>
        <w:jc w:val="righ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 xml:space="preserve">                                 奉贤区青少年活动中心</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附件1：市、区级少科院小研究员名单</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附件2: 2024奉贤区青少年创新交流展示活动推荐表</w:t>
      </w:r>
    </w:p>
    <w:p>
      <w:pPr>
        <w:spacing w:line="600" w:lineRule="exact"/>
        <w:jc w:val="left"/>
        <w:rPr>
          <w:rFonts w:hint="default" w:ascii="仿宋_GB2312" w:hAnsi="宋体" w:eastAsia="仿宋_GB2312" w:cs="Times New Roman"/>
          <w:color w:val="000000"/>
          <w:kern w:val="0"/>
          <w:sz w:val="30"/>
          <w:szCs w:val="30"/>
          <w:lang w:val="en-US" w:eastAsia="zh-CN"/>
        </w:rPr>
      </w:pPr>
      <w:r>
        <w:rPr>
          <w:rFonts w:hint="eastAsia" w:ascii="仿宋_GB2312" w:hAnsi="宋体" w:eastAsia="仿宋_GB2312" w:cs="Times New Roman"/>
          <w:color w:val="000000"/>
          <w:kern w:val="0"/>
          <w:sz w:val="30"/>
          <w:szCs w:val="30"/>
          <w:lang w:val="en-US" w:eastAsia="zh-CN"/>
        </w:rPr>
        <w:t>附件1：</w:t>
      </w:r>
    </w:p>
    <w:p>
      <w:pPr>
        <w:spacing w:line="600" w:lineRule="exact"/>
        <w:ind w:firstLine="301" w:firstLineChars="100"/>
        <w:jc w:val="center"/>
        <w:rPr>
          <w:rFonts w:hint="eastAsia" w:ascii="方正小标宋简体" w:hAnsi="方正小标宋简体" w:eastAsia="方正小标宋简体" w:cs="方正小标宋简体"/>
          <w:b/>
          <w:bCs w:val="0"/>
          <w:color w:val="000000"/>
          <w:kern w:val="0"/>
          <w:sz w:val="30"/>
          <w:szCs w:val="30"/>
          <w:lang w:val="zh-CN"/>
        </w:rPr>
      </w:pPr>
      <w:r>
        <w:rPr>
          <w:rFonts w:hint="eastAsia" w:ascii="方正小标宋简体" w:hAnsi="方正小标宋简体" w:eastAsia="方正小标宋简体" w:cs="方正小标宋简体"/>
          <w:b/>
          <w:bCs w:val="0"/>
          <w:color w:val="000000"/>
          <w:kern w:val="0"/>
          <w:sz w:val="30"/>
          <w:szCs w:val="30"/>
          <w:lang w:val="zh-CN"/>
        </w:rPr>
        <w:t>2024奉贤区少科院小研究员名单</w:t>
      </w:r>
    </w:p>
    <w:p>
      <w:pPr>
        <w:spacing w:line="500" w:lineRule="exact"/>
        <w:rPr>
          <w:rFonts w:hint="default" w:ascii="宋体" w:hAnsi="宋体" w:eastAsia="宋体" w:cs="宋体"/>
          <w:color w:val="000000"/>
          <w:sz w:val="24"/>
          <w:szCs w:val="24"/>
          <w:lang w:val="en-US" w:eastAsia="zh-CN"/>
        </w:rPr>
      </w:pPr>
    </w:p>
    <w:tbl>
      <w:tblPr>
        <w:tblStyle w:val="6"/>
        <w:tblW w:w="5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855"/>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bCs/>
                <w:i w:val="0"/>
                <w:iCs w:val="0"/>
                <w:color w:val="000000"/>
                <w:kern w:val="0"/>
                <w:sz w:val="24"/>
                <w:szCs w:val="24"/>
                <w:u w:val="none"/>
                <w:lang w:val="en-US" w:eastAsia="zh-CN" w:bidi="ar"/>
              </w:rPr>
              <w:t>序号</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bCs/>
                <w:i w:val="0"/>
                <w:iCs w:val="0"/>
                <w:color w:val="000000"/>
                <w:kern w:val="0"/>
                <w:sz w:val="24"/>
                <w:szCs w:val="24"/>
                <w:u w:val="none"/>
                <w:lang w:val="en-US" w:eastAsia="zh-CN" w:bidi="ar"/>
              </w:rPr>
              <w:t>学校</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bCs/>
                <w:i w:val="0"/>
                <w:iCs w:val="0"/>
                <w:color w:val="000000"/>
                <w:kern w:val="0"/>
                <w:sz w:val="24"/>
                <w:szCs w:val="24"/>
                <w:u w:val="none"/>
                <w:lang w:val="en-US" w:eastAsia="zh-CN" w:bidi="ar"/>
              </w:rPr>
              <w:t>学生姓名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1</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洪庙小学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徐佳翎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2</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江海一小</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乔羿睿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3</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教院附小</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刘孝泽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4</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教院附小</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朱玥芝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5</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解放路小学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林思涵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6</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南桥小学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王玥灵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7</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思言小学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张济川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8</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西渡小学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叶子骁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9</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西渡小学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冯紫玥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10</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西渡小学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吴馨予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11</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上外附小</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刘赟睿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12</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上外附中</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王彦文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13</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奉中附初</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吴璟琦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14</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汇贤中学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王峥宇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15</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汇贤中学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朱宸杰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16</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汇贤中学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张继尧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17</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汇贤中学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顾理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18</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实验中学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徐堃翔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19</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实验中学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程俊达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20</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实验中学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李昕颜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21</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实验中学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周振羽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22</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实验中学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徐梓晴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23</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实验中学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郑皓天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24</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实验中学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林雨嘉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25</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崇实中学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朱汭麟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26</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崇实中学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方嘉欣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27</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崇实中学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朱可乐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28</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崇实中学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曹越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29</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崇实中学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曹瑜彬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30</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世外临港</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董若霖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31</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世外临港</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王傲薇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32</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西渡学校</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丁睿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33</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西渡学校</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窦梓轩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34</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西渡学校</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王思淼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35</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西渡学校</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杨锋逸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36</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 xml:space="preserve"> 西渡学校</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顾浩博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37</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东华致远</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曹志杰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38</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奉贤中专</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项韶杰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39</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鲍柔伊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40</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刘进萱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41</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张馨月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42</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朱亦灵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43</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王乐宜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44</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顾琉嘉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45</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王喻石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46</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郝东缘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47</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毛易凡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48</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朱懿薇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49</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何高璠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50</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蔡家卿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51</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邓业嬴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52</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孙慧娴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53</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潘周舟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54</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许子寒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55</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何顾君屹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56</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江蓝欣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57</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王欣缘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58</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奉贤中学</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韦彦喆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59</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华二临港</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王爱嘉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60</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华二临港</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胡佳晴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61</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华二临港</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蒋欣奕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62</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华二临港</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刘悦然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63</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华二临港</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高志昕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64</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华二临港</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龚嘉宜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65</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华二临港</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郭宇昊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66</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华二临港</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李金阳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67</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华二临港</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王天睿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68</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华二临港</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吴启闻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553"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69</w:t>
            </w:r>
          </w:p>
        </w:tc>
        <w:tc>
          <w:tcPr>
            <w:tcW w:w="18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华二临港</w:t>
            </w:r>
          </w:p>
        </w:tc>
        <w:tc>
          <w:tcPr>
            <w:tcW w:w="2208"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zh-CN" w:eastAsia="zh-CN"/>
              </w:rPr>
            </w:pPr>
            <w:r>
              <w:rPr>
                <w:rFonts w:hint="eastAsia" w:ascii="宋体" w:hAnsi="宋体" w:eastAsia="宋体" w:cs="宋体"/>
                <w:b w:val="0"/>
                <w:bCs w:val="0"/>
                <w:i w:val="0"/>
                <w:iCs w:val="0"/>
                <w:color w:val="000000"/>
                <w:kern w:val="0"/>
                <w:sz w:val="24"/>
                <w:szCs w:val="24"/>
                <w:u w:val="none"/>
                <w:lang w:val="en-US" w:eastAsia="zh-CN" w:bidi="ar"/>
              </w:rPr>
              <w:t>周珊珊</w:t>
            </w:r>
          </w:p>
        </w:tc>
      </w:tr>
    </w:tbl>
    <w:p>
      <w:pPr>
        <w:spacing w:line="600" w:lineRule="exact"/>
        <w:jc w:val="left"/>
        <w:rPr>
          <w:rFonts w:hint="default" w:ascii="仿宋_GB2312" w:hAnsi="宋体" w:eastAsia="仿宋_GB2312" w:cs="Times New Roman"/>
          <w:color w:val="000000"/>
          <w:kern w:val="0"/>
          <w:sz w:val="30"/>
          <w:szCs w:val="30"/>
          <w:lang w:val="en-US" w:eastAsia="zh-CN"/>
        </w:rPr>
      </w:pPr>
      <w:r>
        <w:rPr>
          <w:rFonts w:hint="eastAsia" w:ascii="仿宋_GB2312" w:hAnsi="宋体" w:eastAsia="仿宋_GB2312" w:cs="Times New Roman"/>
          <w:color w:val="000000"/>
          <w:kern w:val="0"/>
          <w:sz w:val="30"/>
          <w:szCs w:val="30"/>
          <w:lang w:val="en-US" w:eastAsia="zh-CN"/>
        </w:rPr>
        <w:t>附件2：</w:t>
      </w:r>
    </w:p>
    <w:p>
      <w:pPr>
        <w:spacing w:line="600" w:lineRule="exact"/>
        <w:ind w:firstLine="360" w:firstLineChars="100"/>
        <w:jc w:val="center"/>
        <w:rPr>
          <w:rFonts w:hint="eastAsia" w:ascii="方正小标宋简体" w:hAnsi="方正小标宋简体" w:eastAsia="方正小标宋简体" w:cs="方正小标宋简体"/>
          <w:b w:val="0"/>
          <w:bCs/>
          <w:color w:val="000000"/>
          <w:kern w:val="0"/>
          <w:sz w:val="36"/>
          <w:szCs w:val="36"/>
          <w:lang w:val="zh-CN"/>
        </w:rPr>
      </w:pPr>
      <w:r>
        <w:rPr>
          <w:rFonts w:hint="eastAsia" w:ascii="方正小标宋简体" w:hAnsi="方正小标宋简体" w:eastAsia="方正小标宋简体" w:cs="方正小标宋简体"/>
          <w:b w:val="0"/>
          <w:bCs/>
          <w:color w:val="000000"/>
          <w:kern w:val="0"/>
          <w:sz w:val="36"/>
          <w:szCs w:val="36"/>
          <w:lang w:val="zh-CN"/>
        </w:rPr>
        <w:t>202</w:t>
      </w:r>
      <w:r>
        <w:rPr>
          <w:rFonts w:hint="eastAsia" w:ascii="方正小标宋简体" w:hAnsi="方正小标宋简体" w:eastAsia="方正小标宋简体" w:cs="方正小标宋简体"/>
          <w:b w:val="0"/>
          <w:bCs/>
          <w:color w:val="000000"/>
          <w:kern w:val="0"/>
          <w:sz w:val="36"/>
          <w:szCs w:val="36"/>
          <w:lang w:val="en-US" w:eastAsia="zh-CN"/>
        </w:rPr>
        <w:t>4</w:t>
      </w:r>
      <w:r>
        <w:rPr>
          <w:rFonts w:hint="eastAsia" w:ascii="方正小标宋简体" w:hAnsi="方正小标宋简体" w:eastAsia="方正小标宋简体" w:cs="方正小标宋简体"/>
          <w:b w:val="0"/>
          <w:bCs/>
          <w:color w:val="000000"/>
          <w:kern w:val="0"/>
          <w:sz w:val="36"/>
          <w:szCs w:val="36"/>
          <w:lang w:val="zh-CN"/>
        </w:rPr>
        <w:t>奉贤区青少年创新</w:t>
      </w:r>
      <w:r>
        <w:rPr>
          <w:rFonts w:hint="eastAsia" w:ascii="方正小标宋简体" w:hAnsi="方正小标宋简体" w:eastAsia="方正小标宋简体" w:cs="方正小标宋简体"/>
          <w:b w:val="0"/>
          <w:bCs/>
          <w:color w:val="000000"/>
          <w:kern w:val="0"/>
          <w:sz w:val="36"/>
          <w:szCs w:val="36"/>
          <w:lang w:val="en-US" w:eastAsia="zh-CN"/>
        </w:rPr>
        <w:t>交流展示活动</w:t>
      </w:r>
      <w:r>
        <w:rPr>
          <w:rFonts w:hint="eastAsia" w:ascii="方正小标宋简体" w:hAnsi="方正小标宋简体" w:eastAsia="方正小标宋简体" w:cs="方正小标宋简体"/>
          <w:b w:val="0"/>
          <w:bCs/>
          <w:color w:val="000000"/>
          <w:kern w:val="0"/>
          <w:sz w:val="36"/>
          <w:szCs w:val="36"/>
          <w:lang w:val="zh-CN"/>
        </w:rPr>
        <w:t>推荐表</w:t>
      </w:r>
    </w:p>
    <w:p>
      <w:pPr>
        <w:spacing w:line="600" w:lineRule="exact"/>
        <w:ind w:firstLine="241" w:firstLineChars="100"/>
        <w:jc w:val="center"/>
        <w:rPr>
          <w:rFonts w:hint="eastAsia" w:ascii="宋体" w:hAnsi="宋体" w:eastAsia="宋体" w:cs="宋体"/>
          <w:b/>
          <w:color w:val="000000"/>
          <w:kern w:val="0"/>
          <w:sz w:val="24"/>
          <w:szCs w:val="24"/>
          <w:lang w:val="zh-CN"/>
        </w:rPr>
      </w:pPr>
    </w:p>
    <w:tbl>
      <w:tblPr>
        <w:tblStyle w:val="5"/>
        <w:tblW w:w="95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994"/>
        <w:gridCol w:w="886"/>
        <w:gridCol w:w="765"/>
        <w:gridCol w:w="1085"/>
        <w:gridCol w:w="1345"/>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学校全称</w:t>
            </w:r>
          </w:p>
        </w:tc>
        <w:tc>
          <w:tcPr>
            <w:tcW w:w="808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学校地址</w:t>
            </w:r>
          </w:p>
        </w:tc>
        <w:tc>
          <w:tcPr>
            <w:tcW w:w="808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学生姓名</w:t>
            </w:r>
          </w:p>
        </w:tc>
        <w:tc>
          <w:tcPr>
            <w:tcW w:w="1994"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宋体" w:hAnsi="宋体" w:eastAsia="宋体" w:cs="宋体"/>
                <w:color w:val="000000"/>
                <w:sz w:val="24"/>
                <w:szCs w:val="24"/>
              </w:rPr>
            </w:pPr>
          </w:p>
        </w:tc>
        <w:tc>
          <w:tcPr>
            <w:tcW w:w="886"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年级</w:t>
            </w:r>
          </w:p>
        </w:tc>
        <w:tc>
          <w:tcPr>
            <w:tcW w:w="185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tc>
        <w:tc>
          <w:tcPr>
            <w:tcW w:w="1345" w:type="dxa"/>
            <w:tcBorders>
              <w:top w:val="single" w:color="auto" w:sz="4" w:space="0"/>
              <w:left w:val="single" w:color="auto" w:sz="4" w:space="0"/>
              <w:bottom w:val="single" w:color="auto" w:sz="4" w:space="0"/>
              <w:right w:val="single" w:color="auto" w:sz="4" w:space="0"/>
            </w:tcBorders>
            <w:noWrap w:val="0"/>
            <w:vAlign w:val="top"/>
          </w:tcPr>
          <w:p>
            <w:pPr>
              <w:bidi w:val="0"/>
              <w:jc w:val="left"/>
              <w:rPr>
                <w:rFonts w:hint="eastAsia" w:ascii="宋体" w:hAnsi="宋体" w:eastAsia="宋体" w:cs="宋体"/>
                <w:kern w:val="2"/>
                <w:sz w:val="24"/>
                <w:szCs w:val="24"/>
                <w:lang w:eastAsia="zh-CN" w:bidi="ar-SA"/>
              </w:rPr>
            </w:pPr>
            <w:r>
              <w:rPr>
                <w:rFonts w:hint="eastAsia" w:ascii="宋体" w:hAnsi="宋体" w:eastAsia="宋体" w:cs="宋体"/>
                <w:color w:val="000000"/>
                <w:sz w:val="24"/>
                <w:szCs w:val="24"/>
              </w:rPr>
              <w:t>联系电话</w:t>
            </w:r>
          </w:p>
        </w:tc>
        <w:tc>
          <w:tcPr>
            <w:tcW w:w="2008"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指导教师</w:t>
            </w:r>
          </w:p>
        </w:tc>
        <w:tc>
          <w:tcPr>
            <w:tcW w:w="1994"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宋体" w:hAnsi="宋体" w:eastAsia="宋体" w:cs="宋体"/>
                <w:color w:val="000000"/>
                <w:sz w:val="24"/>
                <w:szCs w:val="24"/>
              </w:rPr>
            </w:pPr>
          </w:p>
        </w:tc>
        <w:tc>
          <w:tcPr>
            <w:tcW w:w="1651"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443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类    别</w:t>
            </w:r>
          </w:p>
        </w:tc>
        <w:tc>
          <w:tcPr>
            <w:tcW w:w="808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□区分院学员   □优秀</w:t>
            </w:r>
            <w:r>
              <w:rPr>
                <w:rFonts w:hint="eastAsia" w:ascii="宋体" w:hAnsi="宋体" w:eastAsia="宋体" w:cs="宋体"/>
                <w:color w:val="000000"/>
                <w:sz w:val="24"/>
                <w:szCs w:val="24"/>
                <w:lang w:eastAsia="zh-CN"/>
              </w:rPr>
              <w:t>学生</w:t>
            </w:r>
            <w:r>
              <w:rPr>
                <w:rFonts w:hint="eastAsia" w:ascii="宋体" w:hAnsi="宋体" w:eastAsia="宋体" w:cs="宋体"/>
                <w:color w:val="000000"/>
                <w:sz w:val="24"/>
                <w:szCs w:val="24"/>
              </w:rPr>
              <w:t>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6" w:hRule="atLeast"/>
          <w:jc w:val="center"/>
        </w:trPr>
        <w:tc>
          <w:tcPr>
            <w:tcW w:w="1469"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此次交流的科创成果名称</w:t>
            </w:r>
            <w:r>
              <w:rPr>
                <w:rFonts w:hint="eastAsia" w:ascii="宋体" w:hAnsi="宋体" w:eastAsia="宋体" w:cs="宋体"/>
                <w:color w:val="000000"/>
                <w:sz w:val="24"/>
                <w:szCs w:val="24"/>
                <w:lang w:eastAsia="zh-CN"/>
              </w:rPr>
              <w:t>及内容</w:t>
            </w:r>
          </w:p>
        </w:tc>
        <w:tc>
          <w:tcPr>
            <w:tcW w:w="808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eastAsia="zh-CN"/>
              </w:rPr>
              <w:t>创造发明设计或小课题研究</w:t>
            </w:r>
            <w:r>
              <w:rPr>
                <w:rFonts w:hint="eastAsia" w:ascii="宋体" w:hAnsi="宋体" w:eastAsia="宋体" w:cs="宋体"/>
                <w:color w:val="auto"/>
                <w:sz w:val="24"/>
                <w:szCs w:val="24"/>
                <w:lang w:val="en-US" w:eastAsia="zh-CN"/>
              </w:rPr>
              <w:t>报告</w:t>
            </w:r>
          </w:p>
          <w:p>
            <w:pPr>
              <w:spacing w:line="50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请另附页。</w:t>
            </w:r>
          </w:p>
          <w:p>
            <w:pPr>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rPr>
                <w:rFonts w:hint="eastAsia" w:ascii="宋体" w:hAnsi="宋体" w:eastAsia="宋体" w:cs="宋体"/>
                <w:color w:val="000000"/>
                <w:sz w:val="24"/>
                <w:szCs w:val="24"/>
              </w:rPr>
            </w:pPr>
          </w:p>
          <w:p>
            <w:pPr>
              <w:spacing w:line="50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rPr>
              <w:t>创新成果所属学科</w:t>
            </w:r>
          </w:p>
        </w:tc>
        <w:tc>
          <w:tcPr>
            <w:tcW w:w="808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□数学□物理学□微生物学□环境科学□工程学□化学□植物学□动物学□生物化学</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医药与健康学 □地球与空间科学 □计算机科学 □社会科学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4" w:hRule="atLeast"/>
          <w:jc w:val="center"/>
        </w:trPr>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科创成果</w:t>
            </w:r>
          </w:p>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项目摘要</w:t>
            </w:r>
          </w:p>
          <w:p>
            <w:pPr>
              <w:spacing w:line="500" w:lineRule="exact"/>
              <w:jc w:val="center"/>
              <w:rPr>
                <w:rFonts w:hint="eastAsia" w:ascii="宋体" w:hAnsi="宋体" w:eastAsia="宋体" w:cs="宋体"/>
                <w:color w:val="000000"/>
                <w:kern w:val="2"/>
                <w:sz w:val="24"/>
                <w:szCs w:val="24"/>
                <w:lang w:val="en-US" w:eastAsia="zh-CN" w:bidi="ar-SA"/>
              </w:rPr>
            </w:pPr>
          </w:p>
        </w:tc>
        <w:tc>
          <w:tcPr>
            <w:tcW w:w="808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300字</w:t>
            </w:r>
            <w:r>
              <w:rPr>
                <w:rFonts w:hint="eastAsia" w:ascii="宋体" w:hAnsi="宋体" w:eastAsia="宋体" w:cs="宋体"/>
                <w:color w:val="000000"/>
                <w:sz w:val="24"/>
                <w:szCs w:val="24"/>
                <w:lang w:val="en-US" w:eastAsia="zh-CN"/>
              </w:rPr>
              <w:t>以内</w:t>
            </w:r>
            <w:r>
              <w:rPr>
                <w:rFonts w:hint="eastAsia" w:ascii="宋体" w:hAnsi="宋体" w:eastAsia="宋体" w:cs="宋体"/>
                <w:color w:val="000000"/>
                <w:sz w:val="24"/>
                <w:szCs w:val="24"/>
                <w:lang w:eastAsia="zh-CN"/>
              </w:rPr>
              <w:t>。</w:t>
            </w:r>
          </w:p>
          <w:p>
            <w:pPr>
              <w:spacing w:line="500" w:lineRule="exact"/>
              <w:rPr>
                <w:rFonts w:hint="eastAsia" w:ascii="宋体" w:hAnsi="宋体" w:eastAsia="宋体" w:cs="宋体"/>
                <w:color w:val="000000"/>
                <w:sz w:val="24"/>
                <w:szCs w:val="24"/>
                <w:lang w:val="en-US" w:eastAsia="zh-CN"/>
              </w:rPr>
            </w:pPr>
          </w:p>
          <w:p>
            <w:pPr>
              <w:spacing w:line="500" w:lineRule="exact"/>
              <w:rPr>
                <w:rFonts w:hint="eastAsia" w:ascii="宋体" w:hAnsi="宋体" w:eastAsia="宋体" w:cs="宋体"/>
                <w:color w:val="000000"/>
                <w:sz w:val="24"/>
                <w:szCs w:val="24"/>
                <w:lang w:val="en-US" w:eastAsia="zh-CN"/>
              </w:rPr>
            </w:pPr>
          </w:p>
          <w:p>
            <w:pPr>
              <w:spacing w:line="500" w:lineRule="exact"/>
              <w:rPr>
                <w:rFonts w:hint="eastAsia" w:ascii="宋体" w:hAnsi="宋体" w:eastAsia="宋体" w:cs="宋体"/>
                <w:color w:val="000000"/>
                <w:sz w:val="24"/>
                <w:szCs w:val="24"/>
                <w:lang w:val="en-US" w:eastAsia="zh-CN"/>
              </w:rPr>
            </w:pPr>
          </w:p>
          <w:p>
            <w:pPr>
              <w:spacing w:line="500" w:lineRule="exact"/>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3" w:hRule="atLeast"/>
          <w:jc w:val="center"/>
        </w:trPr>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近3年来科创方面</w:t>
            </w:r>
          </w:p>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获奖情况</w:t>
            </w:r>
          </w:p>
          <w:p>
            <w:pPr>
              <w:spacing w:line="500" w:lineRule="exact"/>
              <w:jc w:val="center"/>
              <w:rPr>
                <w:rFonts w:hint="eastAsia" w:ascii="宋体" w:hAnsi="宋体" w:eastAsia="宋体" w:cs="宋体"/>
                <w:color w:val="000000"/>
                <w:sz w:val="24"/>
                <w:szCs w:val="24"/>
                <w:lang w:eastAsia="zh-CN"/>
              </w:rPr>
            </w:pPr>
          </w:p>
        </w:tc>
        <w:tc>
          <w:tcPr>
            <w:tcW w:w="808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color w:val="000000"/>
                <w:sz w:val="24"/>
                <w:szCs w:val="24"/>
              </w:rPr>
            </w:pPr>
          </w:p>
          <w:p>
            <w:pPr>
              <w:spacing w:line="500" w:lineRule="exact"/>
              <w:rPr>
                <w:rFonts w:hint="eastAsia" w:ascii="宋体" w:hAnsi="宋体" w:eastAsia="宋体" w:cs="宋体"/>
                <w:color w:val="000000"/>
                <w:sz w:val="24"/>
                <w:szCs w:val="24"/>
              </w:rPr>
            </w:pPr>
          </w:p>
          <w:p>
            <w:pPr>
              <w:spacing w:line="500" w:lineRule="exact"/>
              <w:rPr>
                <w:rFonts w:hint="eastAsia" w:ascii="宋体" w:hAnsi="宋体" w:eastAsia="宋体" w:cs="宋体"/>
                <w:color w:val="000000"/>
                <w:sz w:val="24"/>
                <w:szCs w:val="24"/>
              </w:rPr>
            </w:pPr>
          </w:p>
          <w:p>
            <w:pPr>
              <w:spacing w:line="500" w:lineRule="exact"/>
              <w:rPr>
                <w:rFonts w:hint="eastAsia" w:ascii="宋体" w:hAnsi="宋体" w:eastAsia="宋体" w:cs="宋体"/>
                <w:color w:val="000000"/>
                <w:sz w:val="24"/>
                <w:szCs w:val="24"/>
              </w:rPr>
            </w:pPr>
          </w:p>
          <w:p>
            <w:pPr>
              <w:spacing w:line="500" w:lineRule="exact"/>
              <w:rPr>
                <w:rFonts w:hint="eastAsia" w:ascii="宋体" w:hAnsi="宋体" w:eastAsia="宋体" w:cs="宋体"/>
                <w:color w:val="000000"/>
                <w:sz w:val="24"/>
                <w:szCs w:val="24"/>
              </w:rPr>
            </w:pPr>
          </w:p>
          <w:p>
            <w:pPr>
              <w:spacing w:line="500" w:lineRule="exact"/>
              <w:rPr>
                <w:rFonts w:hint="eastAsia" w:ascii="宋体" w:hAnsi="宋体" w:eastAsia="宋体" w:cs="宋体"/>
                <w:color w:val="000000"/>
                <w:sz w:val="24"/>
                <w:szCs w:val="24"/>
              </w:rPr>
            </w:pPr>
          </w:p>
          <w:p>
            <w:pPr>
              <w:spacing w:line="500" w:lineRule="exact"/>
              <w:rPr>
                <w:rFonts w:hint="eastAsia" w:ascii="宋体" w:hAnsi="宋体" w:eastAsia="宋体" w:cs="宋体"/>
                <w:color w:val="000000"/>
                <w:sz w:val="24"/>
                <w:szCs w:val="24"/>
              </w:rPr>
            </w:pPr>
          </w:p>
          <w:p>
            <w:pPr>
              <w:spacing w:line="500" w:lineRule="exact"/>
              <w:rPr>
                <w:rFonts w:hint="eastAsia" w:ascii="宋体" w:hAnsi="宋体" w:eastAsia="宋体" w:cs="宋体"/>
                <w:color w:val="000000"/>
                <w:sz w:val="24"/>
                <w:szCs w:val="24"/>
              </w:rPr>
            </w:pPr>
          </w:p>
          <w:p>
            <w:pPr>
              <w:spacing w:line="500" w:lineRule="exact"/>
              <w:rPr>
                <w:rFonts w:hint="eastAsia" w:ascii="宋体" w:hAnsi="宋体" w:eastAsia="宋体" w:cs="宋体"/>
                <w:color w:val="000000"/>
                <w:sz w:val="24"/>
                <w:szCs w:val="24"/>
              </w:rPr>
            </w:pPr>
          </w:p>
          <w:p>
            <w:pPr>
              <w:spacing w:line="500" w:lineRule="exact"/>
              <w:rPr>
                <w:rFonts w:hint="eastAsia" w:ascii="宋体" w:hAnsi="宋体" w:eastAsia="宋体" w:cs="宋体"/>
                <w:color w:val="000000"/>
                <w:sz w:val="24"/>
                <w:szCs w:val="24"/>
              </w:rPr>
            </w:pPr>
          </w:p>
          <w:p>
            <w:pPr>
              <w:spacing w:line="500" w:lineRule="exact"/>
              <w:rPr>
                <w:rFonts w:hint="eastAsia" w:ascii="宋体" w:hAnsi="宋体" w:eastAsia="宋体" w:cs="宋体"/>
                <w:color w:val="000000"/>
                <w:sz w:val="24"/>
                <w:szCs w:val="24"/>
              </w:rPr>
            </w:pPr>
          </w:p>
          <w:p>
            <w:pPr>
              <w:spacing w:line="500" w:lineRule="exact"/>
              <w:rPr>
                <w:rFonts w:hint="eastAsia" w:ascii="宋体" w:hAnsi="宋体" w:eastAsia="宋体" w:cs="宋体"/>
                <w:color w:val="000000"/>
                <w:sz w:val="24"/>
                <w:szCs w:val="24"/>
              </w:rPr>
            </w:pPr>
          </w:p>
          <w:p>
            <w:pPr>
              <w:spacing w:line="500" w:lineRule="exact"/>
              <w:rPr>
                <w:rFonts w:hint="eastAsia" w:ascii="宋体" w:hAnsi="宋体" w:eastAsia="宋体" w:cs="宋体"/>
                <w:color w:val="000000"/>
                <w:sz w:val="24"/>
                <w:szCs w:val="24"/>
              </w:rPr>
            </w:pPr>
          </w:p>
          <w:p>
            <w:pPr>
              <w:spacing w:line="500" w:lineRule="exact"/>
              <w:rPr>
                <w:rFonts w:hint="eastAsia" w:ascii="宋体" w:hAnsi="宋体" w:eastAsia="宋体" w:cs="宋体"/>
                <w:color w:val="000000"/>
                <w:sz w:val="24"/>
                <w:szCs w:val="24"/>
              </w:rPr>
            </w:pPr>
          </w:p>
          <w:p>
            <w:pPr>
              <w:spacing w:line="50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0" w:hRule="atLeast"/>
          <w:jc w:val="center"/>
        </w:trPr>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学校意见</w:t>
            </w:r>
          </w:p>
        </w:tc>
        <w:tc>
          <w:tcPr>
            <w:tcW w:w="808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color w:val="000000"/>
                <w:kern w:val="0"/>
                <w:sz w:val="24"/>
                <w:szCs w:val="24"/>
                <w:lang w:val="zh-CN"/>
              </w:rPr>
            </w:pPr>
          </w:p>
          <w:p>
            <w:pPr>
              <w:spacing w:line="500" w:lineRule="exact"/>
              <w:rPr>
                <w:rFonts w:hint="eastAsia" w:ascii="宋体" w:hAnsi="宋体" w:eastAsia="宋体" w:cs="宋体"/>
                <w:color w:val="000000"/>
                <w:kern w:val="0"/>
                <w:sz w:val="24"/>
                <w:szCs w:val="24"/>
                <w:lang w:val="zh-CN"/>
              </w:rPr>
            </w:pPr>
          </w:p>
          <w:p>
            <w:pPr>
              <w:spacing w:line="50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 xml:space="preserve">  负责人签名：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lang w:val="zh-CN"/>
              </w:rPr>
              <w:t xml:space="preserve"> 单位盖章：</w:t>
            </w:r>
          </w:p>
          <w:p>
            <w:pPr>
              <w:spacing w:line="50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 xml:space="preserve">                            </w:t>
            </w:r>
          </w:p>
          <w:p>
            <w:pPr>
              <w:spacing w:line="50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 xml:space="preserve">      </w:t>
            </w:r>
          </w:p>
          <w:p>
            <w:pPr>
              <w:spacing w:line="500" w:lineRule="exact"/>
              <w:rPr>
                <w:rFonts w:hint="eastAsia" w:ascii="宋体" w:hAnsi="宋体" w:eastAsia="宋体" w:cs="宋体"/>
                <w:color w:val="000000"/>
                <w:kern w:val="0"/>
                <w:sz w:val="24"/>
                <w:szCs w:val="24"/>
                <w:lang w:val="zh-CN"/>
              </w:rPr>
            </w:pPr>
          </w:p>
          <w:p>
            <w:pPr>
              <w:spacing w:line="500" w:lineRule="exact"/>
              <w:jc w:val="righ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202</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val="zh-CN"/>
              </w:rPr>
              <w:t xml:space="preserve">年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lang w:val="zh-CN"/>
              </w:rPr>
              <w:t xml:space="preserve">月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lang w:val="zh-CN"/>
              </w:rPr>
              <w:t>日</w:t>
            </w:r>
          </w:p>
        </w:tc>
      </w:tr>
    </w:tbl>
    <w:p>
      <w:pPr>
        <w:keepNext w:val="0"/>
        <w:keepLines w:val="0"/>
        <w:pageBreakBefore w:val="0"/>
        <w:kinsoku/>
        <w:wordWrap/>
        <w:overflowPunct/>
        <w:topLinePunct w:val="0"/>
        <w:autoSpaceDE/>
        <w:autoSpaceDN/>
        <w:bidi w:val="0"/>
        <w:spacing w:line="340" w:lineRule="exact"/>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spacing w:line="340" w:lineRule="exact"/>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备注：</w:t>
      </w:r>
      <w:r>
        <w:rPr>
          <w:rFonts w:hint="eastAsia" w:asciiTheme="minorEastAsia" w:hAnsiTheme="minorEastAsia" w:cstheme="minorEastAsia"/>
          <w:b w:val="0"/>
          <w:bCs w:val="0"/>
          <w:sz w:val="24"/>
          <w:szCs w:val="24"/>
          <w:lang w:val="en-US" w:eastAsia="zh-CN"/>
        </w:rPr>
        <w:t>原则上</w:t>
      </w:r>
      <w:r>
        <w:rPr>
          <w:rFonts w:hint="eastAsia" w:asciiTheme="minorEastAsia" w:hAnsiTheme="minorEastAsia" w:eastAsiaTheme="minorEastAsia" w:cstheme="minorEastAsia"/>
          <w:b w:val="0"/>
          <w:bCs w:val="0"/>
          <w:sz w:val="24"/>
          <w:szCs w:val="24"/>
          <w:lang w:val="en-US" w:eastAsia="zh-CN"/>
        </w:rPr>
        <w:t>2024</w:t>
      </w:r>
      <w:r>
        <w:rPr>
          <w:rFonts w:hint="eastAsia" w:asciiTheme="minorEastAsia" w:hAnsiTheme="minorEastAsia" w:cstheme="minorEastAsia"/>
          <w:b w:val="0"/>
          <w:bCs w:val="0"/>
          <w:sz w:val="24"/>
          <w:szCs w:val="24"/>
          <w:lang w:val="en-US" w:eastAsia="zh-CN"/>
        </w:rPr>
        <w:t>年</w:t>
      </w:r>
      <w:r>
        <w:rPr>
          <w:rFonts w:hint="eastAsia" w:asciiTheme="minorEastAsia" w:hAnsiTheme="minorEastAsia" w:eastAsiaTheme="minorEastAsia" w:cstheme="minorEastAsia"/>
          <w:b w:val="0"/>
          <w:bCs w:val="0"/>
          <w:sz w:val="24"/>
          <w:szCs w:val="24"/>
          <w:lang w:val="en-US" w:eastAsia="zh-CN"/>
        </w:rPr>
        <w:t>区</w:t>
      </w:r>
      <w:r>
        <w:rPr>
          <w:rFonts w:hint="eastAsia" w:asciiTheme="minorEastAsia" w:hAnsiTheme="minorEastAsia" w:cstheme="minorEastAsia"/>
          <w:b w:val="0"/>
          <w:bCs w:val="0"/>
          <w:sz w:val="24"/>
          <w:szCs w:val="24"/>
          <w:lang w:val="en-US" w:eastAsia="zh-CN"/>
        </w:rPr>
        <w:t>少科院</w:t>
      </w:r>
      <w:r>
        <w:rPr>
          <w:rFonts w:hint="eastAsia" w:asciiTheme="minorEastAsia" w:hAnsiTheme="minorEastAsia" w:eastAsiaTheme="minorEastAsia" w:cstheme="minorEastAsia"/>
          <w:b w:val="0"/>
          <w:bCs w:val="0"/>
          <w:sz w:val="24"/>
          <w:szCs w:val="24"/>
          <w:lang w:val="en-US" w:eastAsia="zh-CN"/>
        </w:rPr>
        <w:t>小研究员须参加。</w:t>
      </w:r>
      <w:r>
        <w:rPr>
          <w:rFonts w:hint="eastAsia" w:asciiTheme="minorEastAsia" w:hAnsiTheme="minorEastAsia" w:cstheme="minorEastAsia"/>
          <w:b w:val="0"/>
          <w:bCs w:val="0"/>
          <w:sz w:val="24"/>
          <w:szCs w:val="24"/>
          <w:lang w:val="en-US" w:eastAsia="zh-CN"/>
        </w:rPr>
        <w:t>本次活动节上交的创造发明报告、课题研究小论文不再重复递交。</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p>
    <w:p>
      <w:pPr>
        <w:rPr>
          <w:rFonts w:hint="eastAsia" w:ascii="宋体" w:hAnsi="宋体" w:eastAsia="宋体" w:cs="Times New Roman"/>
          <w:b w:val="0"/>
          <w:bCs w:val="0"/>
          <w:i w:val="0"/>
          <w:iCs w:val="0"/>
          <w:color w:val="auto"/>
          <w:kern w:val="2"/>
          <w:sz w:val="24"/>
          <w:szCs w:val="24"/>
          <w:highlight w:val="none"/>
          <w:vertAlign w:val="baseline"/>
          <w:lang w:val="en-US" w:eastAsia="zh-CN"/>
        </w:rPr>
      </w:pPr>
    </w:p>
    <w:p>
      <w:pPr>
        <w:rPr>
          <w:rFonts w:hint="eastAsia" w:ascii="宋体" w:hAnsi="宋体" w:eastAsia="宋体" w:cs="Times New Roman"/>
          <w:b w:val="0"/>
          <w:bCs w:val="0"/>
          <w:i w:val="0"/>
          <w:iCs w:val="0"/>
          <w:color w:val="auto"/>
          <w:kern w:val="2"/>
          <w:sz w:val="24"/>
          <w:szCs w:val="24"/>
          <w:highlight w:val="none"/>
          <w:vertAlign w:val="baseline"/>
          <w:lang w:val="en-US" w:eastAsia="zh-CN"/>
        </w:rPr>
      </w:pPr>
    </w:p>
    <w:p>
      <w:pPr>
        <w:rPr>
          <w:rFonts w:hint="eastAsia" w:ascii="宋体" w:hAnsi="宋体" w:eastAsia="宋体" w:cs="Times New Roman"/>
          <w:b w:val="0"/>
          <w:bCs w:val="0"/>
          <w:i w:val="0"/>
          <w:iCs w:val="0"/>
          <w:color w:val="auto"/>
          <w:kern w:val="2"/>
          <w:sz w:val="24"/>
          <w:szCs w:val="24"/>
          <w:highlight w:val="none"/>
          <w:vertAlign w:val="baseline"/>
          <w:lang w:val="en-US" w:eastAsia="zh-CN"/>
        </w:rPr>
      </w:pP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简">
    <w:altName w:val="宋体"/>
    <w:panose1 w:val="02010800040101010101"/>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ZDQxNjgzZWI2MjMzOWI3MWQ3Y2ZkN2EyMzhhMDMifQ=="/>
  </w:docVars>
  <w:rsids>
    <w:rsidRoot w:val="42225C48"/>
    <w:rsid w:val="08702B92"/>
    <w:rsid w:val="173512C4"/>
    <w:rsid w:val="26C909E5"/>
    <w:rsid w:val="2EA75D79"/>
    <w:rsid w:val="336722DF"/>
    <w:rsid w:val="384B5F8D"/>
    <w:rsid w:val="3C5D76D5"/>
    <w:rsid w:val="42225C48"/>
    <w:rsid w:val="44645140"/>
    <w:rsid w:val="486E0961"/>
    <w:rsid w:val="492E2EE2"/>
    <w:rsid w:val="5359222A"/>
    <w:rsid w:val="62F64713"/>
    <w:rsid w:val="6395615C"/>
    <w:rsid w:val="6F0F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szCs w:val="22"/>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Hyperlink"/>
    <w:basedOn w:val="3"/>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unhideWhenUsed/>
    <w:qFormat/>
    <w:uiPriority w:val="99"/>
    <w:pPr>
      <w:ind w:firstLine="420" w:firstLineChars="200"/>
    </w:pPr>
  </w:style>
  <w:style w:type="character" w:customStyle="1" w:styleId="8">
    <w:name w:val="font71"/>
    <w:basedOn w:val="3"/>
    <w:qFormat/>
    <w:uiPriority w:val="0"/>
    <w:rPr>
      <w:rFonts w:ascii="宋体-简" w:hAnsi="宋体-简" w:eastAsia="宋体-简" w:cs="宋体-简"/>
      <w:color w:val="000000"/>
      <w:sz w:val="24"/>
      <w:szCs w:val="24"/>
      <w:u w:val="none"/>
    </w:rPr>
  </w:style>
  <w:style w:type="character" w:customStyle="1" w:styleId="9">
    <w:name w:val="font41"/>
    <w:basedOn w:val="3"/>
    <w:qFormat/>
    <w:uiPriority w:val="0"/>
    <w:rPr>
      <w:rFonts w:hint="eastAsia" w:ascii="方正仿宋_GB2312" w:hAnsi="方正仿宋_GB2312" w:eastAsia="方正仿宋_GB2312" w:cs="方正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2023-11-08T04:05:00Z</dcterms:created>
  <dc:creator>清净</dc:creator>
  <cp:lastModifiedBy>wang</cp:lastModifiedBy>
  <dcterms:modified xsi:type="dcterms:W3CDTF">2024-05-15T08:54:09Z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6DAE3C5F161E4AB691FF014BBD685DDD_13</vt:lpwstr>
  </property>
</Properties>
</file>