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28" w:leftChars="-135" w:hanging="411" w:hangingChars="128"/>
        <w:jc w:val="center"/>
        <w:rPr>
          <w:rFonts w:cs="仿宋_GB2312" w:asciiTheme="minorEastAsia" w:hAnsiTheme="minorEastAsia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b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  <w:t>第13周教育信息技术中心通知</w:t>
      </w:r>
    </w:p>
    <w:p>
      <w:pPr>
        <w:spacing w:line="500" w:lineRule="exact"/>
        <w:ind w:leftChars="-135" w:hanging="283" w:hangingChars="128"/>
        <w:jc w:val="center"/>
        <w:rPr>
          <w:rFonts w:hint="default" w:cs="仿宋_GB2312" w:asciiTheme="minorEastAsia" w:hAnsiTheme="minorEastAsia" w:eastAsiaTheme="minorEastAsia"/>
          <w:b/>
          <w:color w:val="0000FF"/>
          <w:kern w:val="0"/>
          <w:sz w:val="22"/>
          <w:szCs w:val="21"/>
          <w:lang w:val="en-US" w:eastAsia="zh-CN"/>
        </w:rPr>
      </w:pPr>
      <w:r>
        <w:rPr>
          <w:rFonts w:hint="eastAsia" w:cs="仿宋_GB2312" w:asciiTheme="minorEastAsia" w:hAnsiTheme="minorEastAsia"/>
          <w:b/>
          <w:color w:val="000000" w:themeColor="text1"/>
          <w:kern w:val="0"/>
          <w:sz w:val="22"/>
          <w:szCs w:val="21"/>
          <w14:textFill>
            <w14:solidFill>
              <w14:schemeClr w14:val="tx1"/>
            </w14:solidFill>
          </w14:textFill>
        </w:rPr>
        <w:t>一、基础信息化教学软件使用培训通知</w:t>
      </w:r>
      <w:r>
        <w:rPr>
          <w:rFonts w:hint="eastAsia" w:cs="仿宋_GB2312" w:asciiTheme="minorEastAsia" w:hAnsiTheme="minorEastAsia"/>
          <w:b/>
          <w:color w:val="000000" w:themeColor="text1"/>
          <w:kern w:val="0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/>
          <w:b/>
          <w:bCs/>
          <w:color w:val="0000FF"/>
          <w:sz w:val="22"/>
          <w:szCs w:val="22"/>
        </w:rPr>
        <w:t>冯书缘</w:t>
      </w:r>
    </w:p>
    <w:p>
      <w:pPr>
        <w:spacing w:line="500" w:lineRule="exact"/>
        <w:ind w:left="-13" w:leftChars="-135" w:hanging="270" w:hangingChars="128"/>
        <w:jc w:val="left"/>
        <w:rPr>
          <w:rFonts w:cs="仿宋_GB2312" w:asciiTheme="minorEastAsia" w:hAnsiTheme="minorEastAsia"/>
          <w:color w:val="000000"/>
          <w:kern w:val="0"/>
          <w:szCs w:val="21"/>
          <w:lang w:bidi="ar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Cs w:val="21"/>
          <w:lang w:bidi="ar"/>
        </w:rPr>
        <w:t>时间：</w:t>
      </w:r>
      <w:r>
        <w:rPr>
          <w:rFonts w:hint="eastAsia" w:cs="仿宋_GB2312" w:asciiTheme="minorEastAsia" w:hAnsiTheme="minorEastAsia"/>
          <w:color w:val="000000"/>
          <w:kern w:val="0"/>
          <w:szCs w:val="21"/>
          <w:lang w:bidi="ar"/>
        </w:rPr>
        <w:t>11月21日（一天）上午8:30；下午13:00（午饭自理）</w:t>
      </w:r>
    </w:p>
    <w:p>
      <w:pPr>
        <w:spacing w:line="500" w:lineRule="exact"/>
        <w:ind w:left="-13" w:leftChars="-135" w:hanging="270" w:hangingChars="128"/>
        <w:jc w:val="left"/>
        <w:rPr>
          <w:rFonts w:cs="仿宋_GB2312" w:asciiTheme="minorEastAsia" w:hAnsiTheme="minorEastAsia"/>
          <w:color w:val="000000"/>
          <w:kern w:val="0"/>
          <w:szCs w:val="21"/>
          <w:lang w:bidi="ar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Cs w:val="21"/>
          <w:lang w:bidi="ar"/>
        </w:rPr>
        <w:t>地点：</w:t>
      </w:r>
      <w:r>
        <w:rPr>
          <w:rFonts w:hint="eastAsia" w:cs="仿宋_GB2312" w:asciiTheme="minorEastAsia" w:hAnsiTheme="minorEastAsia"/>
          <w:color w:val="000000"/>
          <w:kern w:val="0"/>
          <w:szCs w:val="21"/>
          <w:lang w:bidi="ar"/>
        </w:rPr>
        <w:t>奉贤区教育学院2号楼机房（幼教组303机房；中小学组305机房）</w:t>
      </w:r>
      <w:bookmarkStart w:id="0" w:name="_GoBack"/>
      <w:bookmarkEnd w:id="0"/>
    </w:p>
    <w:p>
      <w:pPr>
        <w:spacing w:line="500" w:lineRule="exact"/>
        <w:ind w:left="-13" w:leftChars="-135" w:hanging="270" w:hangingChars="128"/>
        <w:jc w:val="left"/>
        <w:rPr>
          <w:rFonts w:cs="仿宋_GB2312" w:asciiTheme="minorEastAsia" w:hAnsiTheme="minorEastAsia"/>
          <w:color w:val="000000"/>
          <w:kern w:val="0"/>
          <w:szCs w:val="21"/>
          <w:lang w:bidi="ar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Cs w:val="21"/>
          <w:lang w:bidi="ar"/>
        </w:rPr>
        <w:t>内容：</w:t>
      </w:r>
      <w:r>
        <w:rPr>
          <w:rFonts w:hint="eastAsia" w:cs="仿宋_GB2312" w:asciiTheme="minorEastAsia" w:hAnsiTheme="minorEastAsia"/>
          <w:color w:val="000000"/>
          <w:kern w:val="0"/>
          <w:szCs w:val="21"/>
          <w:lang w:bidi="ar"/>
        </w:rPr>
        <w:t>基础信息化教学软件使用培训（具体课程内容见表格）</w:t>
      </w:r>
    </w:p>
    <w:p>
      <w:pPr>
        <w:spacing w:line="500" w:lineRule="exact"/>
        <w:ind w:left="-13" w:leftChars="-135" w:hanging="270" w:hangingChars="128"/>
        <w:jc w:val="left"/>
        <w:rPr>
          <w:rFonts w:cs="仿宋_GB2312" w:asciiTheme="minorEastAsia" w:hAnsiTheme="minorEastAsia"/>
          <w:color w:val="000000"/>
          <w:kern w:val="0"/>
          <w:szCs w:val="21"/>
          <w:lang w:bidi="ar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Cs w:val="21"/>
          <w:lang w:bidi="ar"/>
        </w:rPr>
        <w:t>对象：</w:t>
      </w:r>
      <w:r>
        <w:rPr>
          <w:rFonts w:hint="eastAsia" w:cs="仿宋_GB2312" w:asciiTheme="minorEastAsia" w:hAnsiTheme="minorEastAsia"/>
          <w:color w:val="000000"/>
          <w:kern w:val="0"/>
          <w:szCs w:val="21"/>
          <w:lang w:bidi="ar"/>
        </w:rPr>
        <w:t>报名参加培训的中小幼教师（附名单）</w:t>
      </w:r>
    </w:p>
    <w:p>
      <w:pPr>
        <w:spacing w:line="500" w:lineRule="exact"/>
        <w:ind w:left="-15" w:leftChars="-135" w:hanging="268" w:hangingChars="128"/>
        <w:jc w:val="left"/>
        <w:rPr>
          <w:rFonts w:cs="仿宋_GB2312" w:asciiTheme="minorEastAsia" w:hAnsiTheme="minorEastAsia"/>
          <w:color w:val="FF0000"/>
          <w:kern w:val="0"/>
          <w:szCs w:val="21"/>
          <w:lang w:bidi="ar"/>
        </w:rPr>
      </w:pPr>
      <w:r>
        <w:rPr>
          <w:rFonts w:cs="仿宋_GB2312" w:asciiTheme="minorEastAsia" w:hAnsiTheme="minorEastAsia"/>
          <w:color w:val="000000"/>
          <w:kern w:val="0"/>
          <w:szCs w:val="21"/>
          <w:lang w:bidi="ar"/>
        </w:rPr>
        <w:t xml:space="preserve">      </w:t>
      </w:r>
      <w:r>
        <w:rPr>
          <w:rFonts w:hint="eastAsia" w:cs="仿宋_GB2312" w:asciiTheme="minorEastAsia" w:hAnsiTheme="minorEastAsia"/>
          <w:color w:val="FF0000"/>
          <w:kern w:val="0"/>
          <w:szCs w:val="21"/>
          <w:lang w:bidi="ar"/>
        </w:rPr>
        <w:t>由于机房人数限制，故部分报名人数较多的学校以报名时间先后选取部分教师参加，这些学校也可自行调整参加人员。</w:t>
      </w:r>
    </w:p>
    <w:p>
      <w:pPr>
        <w:spacing w:line="500" w:lineRule="exact"/>
        <w:ind w:left="-13" w:leftChars="-135" w:hanging="270" w:hangingChars="128"/>
        <w:jc w:val="left"/>
        <w:rPr>
          <w:rFonts w:cs="仿宋_GB2312" w:asciiTheme="minorEastAsia" w:hAnsiTheme="minorEastAsia"/>
          <w:b/>
          <w:kern w:val="0"/>
          <w:szCs w:val="21"/>
          <w:lang w:bidi="ar"/>
        </w:rPr>
      </w:pPr>
      <w:r>
        <w:rPr>
          <w:rFonts w:hint="eastAsia" w:cs="仿宋_GB2312" w:asciiTheme="minorEastAsia" w:hAnsiTheme="minorEastAsia"/>
          <w:b/>
          <w:kern w:val="0"/>
          <w:szCs w:val="21"/>
          <w:lang w:bidi="ar"/>
        </w:rPr>
        <w:t>具体课程：</w:t>
      </w:r>
    </w:p>
    <w:tbl>
      <w:tblPr>
        <w:tblStyle w:val="10"/>
        <w:tblpPr w:leftFromText="180" w:rightFromText="180" w:vertAnchor="text" w:horzAnchor="margin" w:tblpY="210"/>
        <w:tblOverlap w:val="never"/>
        <w:tblW w:w="807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3327"/>
        <w:gridCol w:w="280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4874CB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Cs w:val="21"/>
                <w:u w:color="00000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Cs w:val="21"/>
                <w:u w:color="000000"/>
                <w14:textFill>
                  <w14:solidFill>
                    <w14:schemeClr w14:val="bg1"/>
                  </w14:solidFill>
                </w14:textFill>
              </w:rPr>
              <w:t>主题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4874CB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主要内容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4874CB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形式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105"/>
              </w:tabs>
              <w:jc w:val="center"/>
              <w:rPr>
                <w:rFonts w:ascii="宋体" w:hAnsi="宋体" w:eastAsia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</w:rPr>
              <w:t>希沃白板基础备授课教学应用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</w:rPr>
              <w:t>通过演示及工具展示，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掌握交互式设备授课中的应用，包含基础操作、标准手势、即时批注、任意移动等应用，并通过实际案例感受互动给课程带来的变化与提升，吸引听课兴趣。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线下培训:互动+实操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105"/>
              </w:tabs>
              <w:jc w:val="center"/>
              <w:rPr>
                <w:rFonts w:ascii="宋体" w:hAnsi="宋体" w:eastAsia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</w:rPr>
              <w:t>希沃白板提升类备授课应用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</w:rPr>
              <w:t>提升性应用，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通过实际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</w:rPr>
              <w:t>课例与互动性功能（蒙层、课堂活动、思维导图等）相结合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感受互动给课程带来的变化与提升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/>
              </w:rPr>
              <w:t>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线下培训:互动+实操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105"/>
              </w:tabs>
              <w:jc w:val="center"/>
              <w:rPr>
                <w:rFonts w:ascii="宋体" w:hAnsi="宋体" w:eastAsia="宋体" w:cs="宋体"/>
                <w:color w:val="000000"/>
                <w:szCs w:val="21"/>
                <w:highlight w:val="yellow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</w:rPr>
              <w:t>课件美化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  <w:highlight w:val="yellow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</w:rPr>
              <w:t>基于老师教学课件的基础，进行交互式课件美观度提升培训，让参训老师掌握课件美化技巧，并提升授课课件美观度。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线下培训:互动+实操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105"/>
              </w:tabs>
              <w:jc w:val="center"/>
              <w:rPr>
                <w:rFonts w:ascii="宋体" w:hAnsi="宋体" w:eastAsia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</w:rPr>
              <w:t>拓展平台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  <w:highlight w:val="yellow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</w:rPr>
              <w:t>知识胶囊微课录制现场体验及掌握除了备授课外，希沃白板所提供知识胶囊、集体备课等拓展功能，协助教师日常备授课。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线下培训:互动+实操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bidi="ar"/>
              </w:rPr>
              <w:t>优秀案例全解析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部级优质案例-动画加分22年被遴选上教育部的精品课展示及思路、录制、剪辑技巧等的解析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（如知识胶囊互动微课、VR技术嵌入等等）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线下培训:互动为主</w:t>
            </w:r>
          </w:p>
        </w:tc>
      </w:tr>
    </w:tbl>
    <w:p>
      <w:pPr>
        <w:spacing w:line="500" w:lineRule="exact"/>
        <w:ind w:left="-15" w:leftChars="-135" w:hanging="268" w:hangingChars="128"/>
        <w:jc w:val="left"/>
        <w:rPr>
          <w:rFonts w:cs="仿宋_GB2312" w:asciiTheme="minorEastAsia" w:hAnsiTheme="minorEastAsia"/>
          <w:color w:val="000000"/>
          <w:kern w:val="0"/>
          <w:szCs w:val="21"/>
          <w:lang w:bidi="ar"/>
        </w:rPr>
      </w:pPr>
    </w:p>
    <w:p>
      <w:pPr>
        <w:spacing w:line="500" w:lineRule="exact"/>
        <w:ind w:leftChars="-135" w:hanging="283" w:hangingChars="128"/>
        <w:jc w:val="left"/>
        <w:rPr>
          <w:rFonts w:cs="仿宋_GB2312" w:asciiTheme="minorEastAsia" w:hAnsiTheme="minorEastAsia"/>
          <w:b/>
          <w:color w:val="000000" w:themeColor="text1"/>
          <w:kern w:val="0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b/>
          <w:color w:val="000000" w:themeColor="text1"/>
          <w:kern w:val="0"/>
          <w:sz w:val="22"/>
          <w:szCs w:val="21"/>
          <w14:textFill>
            <w14:solidFill>
              <w14:schemeClr w14:val="tx1"/>
            </w14:solidFill>
          </w14:textFill>
        </w:rPr>
        <w:t>附名单：</w:t>
      </w:r>
    </w:p>
    <w:tbl>
      <w:tblPr>
        <w:tblStyle w:val="5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5"/>
        <w:gridCol w:w="382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幼教组（303机房）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985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27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金海幼儿园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杨洋</w:t>
            </w:r>
          </w:p>
        </w:tc>
        <w:tc>
          <w:tcPr>
            <w:tcW w:w="3827" w:type="dxa"/>
            <w:vAlign w:val="bottom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青青草幼儿园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周倪佳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金海幼儿园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裘歆妍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青青草幼儿园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褚雪宁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金棕榈幼儿园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沈晓静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上海外国语大学附属奉贤实验幼儿园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胡沁怡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金棕榈幼儿园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卫夏旖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树园幼儿园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蓝湾幼儿园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沈晓妍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思齐幼儿园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张昊哲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蓝湾幼儿园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周洁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桃花源幼儿园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毛丹凤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满天星幼儿园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瞿诗依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桃花源幼儿园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阮云婷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浦江湾幼儿园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孙傲琪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天华幼儿园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浦江湾幼儿园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陈天啸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天华幼儿园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浦江湾幼儿园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芦佳乐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天华幼儿园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郑晓萌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浦江湾幼儿园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张伊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西渡幼儿园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浦江湾幼儿园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陈周璠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西渡幼儿园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黄雨哲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浦江湾幼儿园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施怡婷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西渡幼儿园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浦江湾幼儿园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陈天啸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西渡幼儿园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青村幼儿园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奚嘉慧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小蜻蜓幼儿园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沈怡静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青村幼儿园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钱梦宇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小蜻蜓幼儿园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高婉琳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青青草幼儿园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施豪婵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育秀幼儿园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朱莹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青青草幼儿园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范佳佳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实验金贝联合幼儿园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张羽婕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青青草幼儿园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徐依帆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实验金贝联合幼儿园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徐冬莉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青青草幼儿园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胡洁</w:t>
            </w:r>
          </w:p>
        </w:tc>
        <w:tc>
          <w:tcPr>
            <w:tcW w:w="3827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中小学组（305机房）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985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27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left"/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b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奉城第二中学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程季</w:t>
            </w:r>
          </w:p>
        </w:tc>
        <w:tc>
          <w:tcPr>
            <w:tcW w:w="3827" w:type="dxa"/>
            <w:vAlign w:val="bottom"/>
          </w:tcPr>
          <w:p>
            <w:pPr>
              <w:widowControl/>
              <w:jc w:val="left"/>
              <w:rPr>
                <w:rFonts w:ascii="等线" w:hAnsi="等线" w:eastAsia="等线"/>
                <w:b/>
                <w:bCs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FF"/>
                <w:sz w:val="22"/>
                <w:szCs w:val="22"/>
              </w:rPr>
              <w:t>实验小学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FF"/>
                <w:sz w:val="22"/>
                <w:szCs w:val="22"/>
              </w:rPr>
              <w:t>冯书缘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奉城第一小学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姚志豪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实验中学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俞乐凡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奉城第一小学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陆褚华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世外教育附属临港外国语学校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王巧林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奉城高级中学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周沁语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世外教育附属临港外国语学校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奉城高级中学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朱葛贝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世外教育附属临港外国语学校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郭海波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奉城高级中学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陈藕群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世外教育附属临港外国语学校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黄君菡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奉城高级中学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王知中彦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思言小学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李小龙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古华中学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顾美华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四团小学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古华中学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张群花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四团小学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周思佳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古华中学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谢清婧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四团小学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吴强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国家开放大学奉贤分校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王钰卿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四团小学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徐俊杰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华师大二附中临港分校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张鹏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头桥小学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苏子菲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青村小学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沙瑾一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邬桥学校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沈立群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三官堂学校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褚晨蕾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星火学校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王露丹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三官堂学校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陈珠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育秀中学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朱歆旖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上海外国语大学附属奉贤实验小学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陆玲佳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育秀中学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张雨阳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上海外国语大学附属奉贤实验小学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姜贵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育秀中学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唐一鸣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实验·崇实联合中学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沈碧涵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育秀中学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李莹佳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实验小学</w:t>
            </w:r>
          </w:p>
        </w:tc>
        <w:tc>
          <w:tcPr>
            <w:tcW w:w="1985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李煜泽</w:t>
            </w:r>
          </w:p>
        </w:tc>
        <w:tc>
          <w:tcPr>
            <w:tcW w:w="382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柘林学校</w:t>
            </w:r>
          </w:p>
        </w:tc>
        <w:tc>
          <w:tcPr>
            <w:tcW w:w="1417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宋珍妮</w:t>
            </w:r>
          </w:p>
        </w:tc>
      </w:tr>
    </w:tbl>
    <w:p>
      <w:pPr>
        <w:spacing w:line="500" w:lineRule="exact"/>
        <w:ind w:leftChars="-135" w:hanging="283" w:hangingChars="128"/>
        <w:jc w:val="left"/>
        <w:rPr>
          <w:rFonts w:cs="仿宋_GB2312" w:asciiTheme="minorEastAsia" w:hAnsiTheme="minorEastAsia"/>
          <w:b/>
          <w:color w:val="000000" w:themeColor="text1"/>
          <w:kern w:val="0"/>
          <w:sz w:val="22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Chars="-135" w:hanging="283" w:hangingChars="128"/>
        <w:jc w:val="center"/>
        <w:rPr>
          <w:rFonts w:cs="仿宋_GB2312" w:asciiTheme="minorEastAsia" w:hAnsiTheme="minorEastAsia"/>
          <w:b/>
          <w:color w:val="000000" w:themeColor="text1"/>
          <w:kern w:val="0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b/>
          <w:color w:val="000000" w:themeColor="text1"/>
          <w:kern w:val="0"/>
          <w:sz w:val="22"/>
          <w:szCs w:val="21"/>
          <w14:textFill>
            <w14:solidFill>
              <w14:schemeClr w14:val="tx1"/>
            </w14:solidFill>
          </w14:textFill>
        </w:rPr>
        <w:t>二、关于2023年奉贤区学校特色发展“品牌”计划第二批信息化创新组项目中期评估的通知</w:t>
      </w:r>
    </w:p>
    <w:p>
      <w:pPr>
        <w:spacing w:line="500" w:lineRule="exact"/>
        <w:ind w:firstLine="140" w:firstLineChars="67"/>
        <w:jc w:val="left"/>
        <w:rPr>
          <w:rFonts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兹定于11月23日（周四）对第二批信息化创新组项目进行中期评估，具体安排如下：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1460"/>
        <w:gridCol w:w="172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9" w:type="dxa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60" w:type="dxa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评估地点</w:t>
            </w:r>
          </w:p>
        </w:tc>
        <w:tc>
          <w:tcPr>
            <w:tcW w:w="1723" w:type="dxa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评估时间</w:t>
            </w:r>
          </w:p>
        </w:tc>
        <w:tc>
          <w:tcPr>
            <w:tcW w:w="2137" w:type="dxa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评估人员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bidi="ar"/>
              </w:rPr>
              <w:t>体育素养综合测评系统建设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bidi="ar"/>
              </w:rPr>
              <w:t>三官堂学校</w:t>
            </w:r>
          </w:p>
        </w:tc>
        <w:tc>
          <w:tcPr>
            <w:tcW w:w="1723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11月23日9:00-10:00</w:t>
            </w:r>
          </w:p>
        </w:tc>
        <w:tc>
          <w:tcPr>
            <w:tcW w:w="2137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侯元丽、朱勤、孙盛夏、徐东、陈伟、夏佳慧、钱筱雪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bidi="ar"/>
              </w:rPr>
              <w:t>少年军校学生活动管理平台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bidi="ar"/>
              </w:rPr>
              <w:t>少年军校</w:t>
            </w:r>
          </w:p>
        </w:tc>
        <w:tc>
          <w:tcPr>
            <w:tcW w:w="1723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11月23日10:30-11:30</w:t>
            </w:r>
          </w:p>
        </w:tc>
        <w:tc>
          <w:tcPr>
            <w:tcW w:w="2137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侯元丽、朱勤、孙盛夏、徐东、陈伟、钱筱雪、夏佳慧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bidi="ar"/>
              </w:rPr>
              <w:t>依托移动终端学习与数据，建设精准教学的智慧课堂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bidi="ar"/>
              </w:rPr>
              <w:t>华亭学校</w:t>
            </w:r>
          </w:p>
        </w:tc>
        <w:tc>
          <w:tcPr>
            <w:tcW w:w="1723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11月23日13:00-14:00</w:t>
            </w:r>
          </w:p>
        </w:tc>
        <w:tc>
          <w:tcPr>
            <w:tcW w:w="2137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侯元丽、朱勤、孙盛夏、徐东、陈伟、苏旭雯、高海燕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9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bidi="ar"/>
              </w:rPr>
              <w:t>金钥匙融合媒体学生实践中心</w:t>
            </w:r>
          </w:p>
        </w:tc>
        <w:tc>
          <w:tcPr>
            <w:tcW w:w="146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bidi="ar"/>
              </w:rPr>
              <w:t>实验中学</w:t>
            </w:r>
          </w:p>
        </w:tc>
        <w:tc>
          <w:tcPr>
            <w:tcW w:w="1723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11月23日14:30-15:30</w:t>
            </w:r>
          </w:p>
        </w:tc>
        <w:tc>
          <w:tcPr>
            <w:tcW w:w="2137" w:type="dxa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侯元丽、朱勤、孙盛夏、徐东、陈伟、瞿慧峰、蒋含笑</w:t>
            </w:r>
          </w:p>
        </w:tc>
      </w:tr>
    </w:tbl>
    <w:p>
      <w:pPr>
        <w:spacing w:line="500" w:lineRule="exact"/>
        <w:jc w:val="left"/>
        <w:rPr>
          <w:rFonts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本次评估主要采用实地走访督查，主要包括以下两个流程：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项目（学校）负责人根据一年半开展的工作情况作汇报交流。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对评审（指导）小组专家提出问题进行答辩。</w:t>
      </w:r>
    </w:p>
    <w:p>
      <w:pPr>
        <w:pStyle w:val="7"/>
        <w:spacing w:line="500" w:lineRule="exact"/>
        <w:ind w:left="360" w:firstLine="0" w:firstLineChars="0"/>
        <w:jc w:val="left"/>
        <w:rPr>
          <w:rFonts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500" w:lineRule="exact"/>
        <w:ind w:left="360" w:firstLine="0" w:firstLineChars="0"/>
        <w:jc w:val="right"/>
        <w:rPr>
          <w:rFonts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奉贤区教育学院教育信息技术中心</w:t>
      </w:r>
    </w:p>
    <w:p>
      <w:pPr>
        <w:pStyle w:val="7"/>
        <w:spacing w:line="500" w:lineRule="exact"/>
        <w:ind w:left="360" w:firstLine="0" w:firstLineChars="0"/>
        <w:jc w:val="right"/>
        <w:rPr>
          <w:rFonts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2023.11.15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F301E"/>
    <w:multiLevelType w:val="multilevel"/>
    <w:tmpl w:val="682F301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19BC073B"/>
    <w:rsid w:val="00050CB6"/>
    <w:rsid w:val="002C001C"/>
    <w:rsid w:val="003109EF"/>
    <w:rsid w:val="003D206A"/>
    <w:rsid w:val="00416FB2"/>
    <w:rsid w:val="004376B7"/>
    <w:rsid w:val="007E7256"/>
    <w:rsid w:val="0085290D"/>
    <w:rsid w:val="00880EC2"/>
    <w:rsid w:val="009F6C3B"/>
    <w:rsid w:val="00A51C5C"/>
    <w:rsid w:val="00B443AF"/>
    <w:rsid w:val="00B825FE"/>
    <w:rsid w:val="19BC073B"/>
    <w:rsid w:val="316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  <w:style w:type="table" w:customStyle="1" w:styleId="10">
    <w:name w:val="Table Normal"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4</Pages>
  <Words>306</Words>
  <Characters>1746</Characters>
  <Lines>14</Lines>
  <Paragraphs>4</Paragraphs>
  <TotalTime>0</TotalTime>
  <ScaleCrop>false</ScaleCrop>
  <LinksUpToDate>false</LinksUpToDate>
  <CharactersWithSpaces>2048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2023-11-14T05:26:00Z</dcterms:created>
  <dc:creator>东东</dc:creator>
  <cp:lastModifiedBy>闲鹤</cp:lastModifiedBy>
  <dcterms:modified xsi:type="dcterms:W3CDTF">2023-11-15T09:12:49Z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121952F013DA4403B2CF977435B8F465_11</vt:lpwstr>
  </property>
</Properties>
</file>