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11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4.饮水请自带茶杯，喝饮料的老师扔水瓶时请注意干湿垃圾分类，没有喝完的水瓶请带走</w:t>
      </w:r>
    </w:p>
    <w:p>
      <w:pPr>
        <w:jc w:val="left"/>
        <w:rPr>
          <w:rFonts w:hint="eastAsia" w:ascii="宋体" w:hAnsi="宋体" w:eastAsia="宋体"/>
          <w:color w:val="000000"/>
          <w:sz w:val="28"/>
          <w:szCs w:val="28"/>
          <w:u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旁听：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张思宇  上外附中     2.詹佳楠   育秀学校   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3.朱佳妮   育秀学校  4.奉中附初  何妤婕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156" w:line="273" w:lineRule="auto"/>
              <w:ind w:leftChars="0" w:firstLineChars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 w:eastAsia="宋体"/>
                <w:color w:val="0000FF"/>
                <w:szCs w:val="21"/>
              </w:rPr>
              <w:t>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2023年11月7周二下午12：50—17：00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奉贤景秀高中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景秀高中陆青老师做”手持TI技术，改变教学行为”之探索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曙光中学潘通老师做ti案例分享：圆锥曲线中的“筷子汤圆模型”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6.沈佳  汇贤中学  7.徐佳怡  施婷  上外附中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育秀学校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5顾莹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400" w:lineRule="exact"/>
              <w:ind w:left="0" w:right="0" w:firstLine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孙艳  奉教院附小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2023年11月9日上午8：30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奉贤区花米幼儿园（庄行镇贤明路96号）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户外自主游戏观摩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集体教学活动研讨：小班活动《开火车啦》执教者 卫佳云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11月10日（周五）  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青溪中学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主题: 立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足科学探究 发展科学思维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《物质的溶解性》  执教  肖塘中学  唐健栋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《参的巧用——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探究影响物质溶解性的因素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》  上外附中  施婷婷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0"/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2.交流研讨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特邀:钱桥学校  孙利斌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待问中学   夏一凡  白媛  陶沁懿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2023年11月9日下午1点30分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专家讲座：基于核心素养培育的项目化教学设计</w:t>
            </w:r>
          </w:p>
          <w:p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案例分享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11月6日（周一）全天 8:30-16:30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古华中学美术创客中心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新教材建设背景下“综合·探索”学习活动单元化课程的开发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300" w:lineRule="exac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参加新教材编写的工作室学员</w:t>
            </w:r>
          </w:p>
          <w:p>
            <w:pPr>
              <w:snapToGrid/>
              <w:spacing w:before="0" w:after="0" w:line="300" w:lineRule="exac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1 陈珠 奉贤中学附属三官堂学校   </w:t>
            </w:r>
          </w:p>
          <w:p>
            <w:pPr>
              <w:snapToGrid/>
              <w:spacing w:before="0" w:after="0" w:line="300" w:lineRule="exac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2 周娉 胡桥学校</w:t>
            </w:r>
          </w:p>
          <w:p>
            <w:pPr>
              <w:snapToGrid/>
              <w:spacing w:before="0" w:after="0" w:line="300" w:lineRule="exac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3 沈晓怡 金水苑中学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4 徐凌瑛 四团中学   </w:t>
            </w:r>
          </w:p>
          <w:p>
            <w:pP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5 王琦芬 上海师范大学附属奉贤实验小学 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3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6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FF"/>
                <w:spacing w:val="0"/>
                <w:sz w:val="24"/>
                <w:u w:val="none"/>
              </w:rPr>
              <w:t>莫秀红 实验小学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带好电脑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旁听：1.晋孟罡 （待问中学）2.张庆云（奉中附中）3.陈璟涵（汇贤中学）4.叶一蕾（青溪中学）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11月7日周二下午13：00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上海市肖塘小学（体育馆）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小初衔接观摩陆地冰壶课</w:t>
            </w:r>
          </w:p>
          <w:p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讲座：《体育课堂观察工具开发的思考和实践》 特级、正高级教师 陈颷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旁听：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1.王一臣 青溪•青村联合中学 2.金浩晨 上外附中（金水苑中学）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何伟   齐贤学校           4.周凯奇  待问中学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88" w:lineRule="auto"/>
              <w:jc w:val="both"/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11月7日周二下午12:50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肖塘小学（体育馆）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88" w:lineRule="auto"/>
              <w:ind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>主题： 聚焦新课标 探索新课堂</w:t>
            </w:r>
          </w:p>
          <w:p>
            <w:pPr>
              <w:snapToGrid/>
              <w:spacing w:before="0" w:after="0" w:line="288" w:lineRule="auto"/>
              <w:ind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 xml:space="preserve">                   ----奉贤区小学体育与健身学科主题教研活动（一）</w:t>
            </w:r>
          </w:p>
          <w:p>
            <w:pPr>
              <w:snapToGrid/>
              <w:spacing w:before="0" w:after="0" w:line="288" w:lineRule="auto"/>
              <w:ind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>1.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>微讲座</w:t>
            </w:r>
          </w:p>
          <w:p>
            <w:pPr>
              <w:snapToGrid/>
              <w:spacing w:before="0" w:after="0" w:line="288" w:lineRule="auto"/>
              <w:ind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>《新课标视域下的小学体育课堂新实践》          育贤小学 陈立</w:t>
            </w:r>
          </w:p>
          <w:p>
            <w:pPr>
              <w:snapToGrid/>
              <w:spacing w:before="0" w:after="0" w:line="288" w:lineRule="auto"/>
              <w:ind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>2.教学研讨</w:t>
            </w:r>
          </w:p>
          <w:p>
            <w:pPr>
              <w:snapToGrid/>
              <w:spacing w:before="0" w:after="0" w:line="288" w:lineRule="auto"/>
              <w:ind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>《冰壶：陆地冰壶18-（1）》        三年级   肖塘小学   孙岩</w:t>
            </w:r>
          </w:p>
          <w:p>
            <w:pPr>
              <w:snapToGrid/>
              <w:spacing w:before="0" w:after="0" w:line="288" w:lineRule="auto"/>
              <w:ind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 xml:space="preserve">《冰壶：进营投掷技术18-（5）》       三年级   肖塘小学   蔡奕杰                 </w:t>
            </w:r>
          </w:p>
          <w:p>
            <w:pPr>
              <w:snapToGrid/>
              <w:spacing w:before="0" w:after="0" w:line="240" w:lineRule="auto"/>
              <w:ind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>3.讲座《体育课堂观察工具开发的思考和实践》</w:t>
            </w:r>
          </w:p>
          <w:p>
            <w:pPr>
              <w:snapToGrid/>
              <w:spacing w:before="0" w:after="0" w:line="240" w:lineRule="auto"/>
              <w:ind w:firstLine="465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>上海市教育督导事务中心副主任、体育特级教师、正高级教师  陈飈</w:t>
            </w:r>
          </w:p>
          <w:p>
            <w:pPr>
              <w:pBdr>
                <w:bottom w:val="none" w:color="auto" w:sz="0" w:space="0"/>
              </w:pBdr>
              <w:snapToGrid w:val="0"/>
              <w:spacing w:line="400" w:lineRule="exact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6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11月8日周三下午13:30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“海之花”青少年活动中心5206室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1、区三批品牌特色学校科技类项目考核指标解读（洪卫） 2、“青少年科技教育类课题”过程方法研究与案例分析（朱卫国）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7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11月2日下午3：00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专题指导、赠送书籍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南桥小学教育集团德育工作室学员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14崔显燕 博华双语学校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韩飞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博华双语学校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朱静雅、向琴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莫晓彤  肖塘•秦塘联合幼儿园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3C15102C"/>
    <w:multiLevelType w:val="singleLevel"/>
    <w:tmpl w:val="3C151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6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a1b9fdc8-a344-43c9-b1e0-c727ce281cc1"/>
  </w:docVars>
  <w:rsids>
    <w:rsidRoot w:val="00BA0C1A"/>
    <w:rsid w:val="000C51B7"/>
    <w:rsid w:val="000C7C52"/>
    <w:rsid w:val="00103771"/>
    <w:rsid w:val="00216EB9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E26251"/>
    <w:rsid w:val="00EA1EE8"/>
    <w:rsid w:val="00F53662"/>
    <w:rsid w:val="04A30082"/>
    <w:rsid w:val="063259F5"/>
    <w:rsid w:val="07091076"/>
    <w:rsid w:val="083D07F0"/>
    <w:rsid w:val="09C05016"/>
    <w:rsid w:val="0C36525A"/>
    <w:rsid w:val="0D437C86"/>
    <w:rsid w:val="0E3B4132"/>
    <w:rsid w:val="10394597"/>
    <w:rsid w:val="105E3B74"/>
    <w:rsid w:val="12A9792D"/>
    <w:rsid w:val="156FDBB6"/>
    <w:rsid w:val="1C2C4424"/>
    <w:rsid w:val="1CD54CE6"/>
    <w:rsid w:val="1DEC38DC"/>
    <w:rsid w:val="1F326597"/>
    <w:rsid w:val="21093541"/>
    <w:rsid w:val="238C77AE"/>
    <w:rsid w:val="24CA6C55"/>
    <w:rsid w:val="290C5360"/>
    <w:rsid w:val="2D3D79EA"/>
    <w:rsid w:val="2F767C4E"/>
    <w:rsid w:val="30456175"/>
    <w:rsid w:val="362B29B4"/>
    <w:rsid w:val="36760AA2"/>
    <w:rsid w:val="36772279"/>
    <w:rsid w:val="3ADA5470"/>
    <w:rsid w:val="3D4D25B0"/>
    <w:rsid w:val="3D67374D"/>
    <w:rsid w:val="3E6C084A"/>
    <w:rsid w:val="3FD6DF5A"/>
    <w:rsid w:val="434067C1"/>
    <w:rsid w:val="479F3C21"/>
    <w:rsid w:val="47F971F4"/>
    <w:rsid w:val="4A3356C6"/>
    <w:rsid w:val="4A467461"/>
    <w:rsid w:val="4D642A53"/>
    <w:rsid w:val="529E1EC3"/>
    <w:rsid w:val="55E7459F"/>
    <w:rsid w:val="568D20C3"/>
    <w:rsid w:val="576714E3"/>
    <w:rsid w:val="576F0505"/>
    <w:rsid w:val="588E1AEA"/>
    <w:rsid w:val="5B222799"/>
    <w:rsid w:val="5BF87675"/>
    <w:rsid w:val="5BF9184F"/>
    <w:rsid w:val="5BFFA773"/>
    <w:rsid w:val="5CE12EDA"/>
    <w:rsid w:val="61857588"/>
    <w:rsid w:val="678F104B"/>
    <w:rsid w:val="692F3C99"/>
    <w:rsid w:val="6BE345DB"/>
    <w:rsid w:val="6DF7CA10"/>
    <w:rsid w:val="6E9F5DB3"/>
    <w:rsid w:val="6EAF13B0"/>
    <w:rsid w:val="6FC57A21"/>
    <w:rsid w:val="71061E72"/>
    <w:rsid w:val="712A45C4"/>
    <w:rsid w:val="75ED05E7"/>
    <w:rsid w:val="76EF9A64"/>
    <w:rsid w:val="78F931B7"/>
    <w:rsid w:val="7A3B2499"/>
    <w:rsid w:val="7A656D38"/>
    <w:rsid w:val="7A7EA225"/>
    <w:rsid w:val="7A7FF1BB"/>
    <w:rsid w:val="7BE9FC84"/>
    <w:rsid w:val="7CD9FAC2"/>
    <w:rsid w:val="7F5599F9"/>
    <w:rsid w:val="7F566E33"/>
    <w:rsid w:val="7FB55DA7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Char"/>
    <w:semiHidden/>
    <w:qFormat/>
    <w:uiPriority w:val="99"/>
    <w:rPr>
      <w:sz w:val="18"/>
      <w:szCs w:val="18"/>
    </w:rPr>
  </w:style>
  <w:style w:type="character" w:customStyle="1" w:styleId="9">
    <w:name w:val="页眉 Char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2023-11-01T14:39:00Z</dcterms:created>
  <dc:creator>lenovo</dc:creator>
  <cp:lastModifiedBy>闲鹤</cp:lastModifiedBy>
  <dcterms:modified xsi:type="dcterms:W3CDTF">2023-11-01T08:06:23Z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9EB45A408349497E89BA04DEED31E71B_12</vt:lpwstr>
  </property>
</Properties>
</file>