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rFonts w:hint="eastAsia"/>
          <w:sz w:val="36"/>
          <w:szCs w:val="36"/>
        </w:rPr>
        <w:t>第20周教育培训管理中心通知</w:t>
      </w:r>
    </w:p>
    <w:p>
      <w:pPr>
        <w:jc w:val="left"/>
        <w:rPr>
          <w:bCs/>
        </w:rPr>
      </w:pPr>
      <w:r>
        <w:rPr>
          <w:rFonts w:hint="eastAsia"/>
          <w:bCs/>
        </w:rPr>
        <w:t>★温馨提示：</w:t>
      </w:r>
    </w:p>
    <w:p>
      <w:pPr>
        <w:jc w:val="left"/>
        <w:rPr>
          <w:bCs/>
        </w:rPr>
      </w:pPr>
      <w:r>
        <w:rPr>
          <w:rFonts w:hint="eastAsia"/>
          <w:bCs/>
        </w:rPr>
        <w:t>1.参加活动的老师请确保本人身体健康状况良好，进入校园请配合测温，并戴好口罩。</w:t>
      </w:r>
    </w:p>
    <w:p>
      <w:pPr>
        <w:jc w:val="left"/>
        <w:rPr>
          <w:bCs/>
        </w:rPr>
      </w:pPr>
      <w:r>
        <w:rPr>
          <w:rFonts w:hint="eastAsia"/>
          <w:bCs/>
        </w:rPr>
        <w:t>2.因学院车位有限，暂无法对外提供停车车位，来院参加研修活动的老师，务请绿色出行。请学校领导对参加培训的老师及时通知到位。感谢配合支持！</w:t>
      </w:r>
    </w:p>
    <w:p>
      <w:pPr>
        <w:jc w:val="left"/>
        <w:rPr>
          <w:bCs/>
        </w:rPr>
      </w:pPr>
      <w:r>
        <w:rPr>
          <w:rFonts w:hint="eastAsia"/>
          <w:bCs/>
        </w:rPr>
        <w:t>3.学院是上海市无烟单位，请勿在校园内吸烟。</w:t>
      </w:r>
    </w:p>
    <w:p>
      <w:pPr>
        <w:jc w:val="left"/>
        <w:rPr>
          <w:b/>
          <w:szCs w:val="21"/>
        </w:rPr>
      </w:pPr>
      <w:r>
        <w:rPr>
          <w:rFonts w:hint="eastAsia"/>
          <w:b/>
          <w:szCs w:val="21"/>
        </w:rPr>
        <w:t>4.饮水请自带茶杯，喝饮料的老师扔水瓶时请注意干湿垃圾分类，没有喝完的水瓶请带走。</w:t>
      </w:r>
    </w:p>
    <w:p>
      <w:pPr>
        <w:rPr>
          <w:b/>
          <w:szCs w:val="21"/>
        </w:rPr>
      </w:pPr>
    </w:p>
    <w:p>
      <w:pPr>
        <w:rPr>
          <w:rFonts w:ascii="宋体" w:hAnsi="宋体" w:cs="宋体"/>
          <w:b/>
          <w:sz w:val="24"/>
        </w:rPr>
      </w:pPr>
      <w:r>
        <w:rPr>
          <w:rFonts w:hint="eastAsia" w:ascii="宋体" w:hAnsi="宋体" w:cs="宋体"/>
          <w:b/>
          <w:sz w:val="24"/>
        </w:rPr>
        <w:t>通知一：</w:t>
      </w:r>
    </w:p>
    <w:p>
      <w:pPr>
        <w:rPr>
          <w:sz w:val="24"/>
        </w:rPr>
      </w:pPr>
      <w:r>
        <w:rPr>
          <w:rFonts w:hint="eastAsia"/>
          <w:sz w:val="24"/>
        </w:rPr>
        <w:t>各基层学校：</w:t>
      </w:r>
    </w:p>
    <w:p>
      <w:pPr>
        <w:ind w:firstLine="480" w:firstLineChars="200"/>
        <w:rPr>
          <w:sz w:val="24"/>
        </w:rPr>
      </w:pPr>
      <w:r>
        <w:rPr>
          <w:rFonts w:hint="eastAsia"/>
          <w:sz w:val="24"/>
        </w:rPr>
        <w:t>奉贤区卓越教师培养工程工作室展示活动正在开展中，请各校根据通知要求安排相关教师进行观摩学习。第20周展示活动安排如下：</w:t>
      </w:r>
    </w:p>
    <w:tbl>
      <w:tblPr>
        <w:tblStyle w:val="1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410"/>
        <w:gridCol w:w="1720"/>
        <w:gridCol w:w="176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工作室名称</w:t>
            </w:r>
          </w:p>
        </w:tc>
        <w:tc>
          <w:tcPr>
            <w:tcW w:w="1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时间</w:t>
            </w:r>
          </w:p>
        </w:tc>
        <w:tc>
          <w:tcPr>
            <w:tcW w:w="17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地点</w:t>
            </w:r>
          </w:p>
        </w:tc>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观摩对象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顾春华名园长工作室</w:t>
            </w:r>
          </w:p>
          <w:p>
            <w:pPr>
              <w:jc w:val="center"/>
              <w:rPr>
                <w:rFonts w:ascii="仿宋" w:hAnsi="仿宋" w:eastAsia="仿宋"/>
                <w:sz w:val="24"/>
              </w:rPr>
            </w:pPr>
            <w:r>
              <w:rPr>
                <w:rFonts w:hint="eastAsia" w:ascii="仿宋" w:hAnsi="仿宋" w:eastAsia="仿宋"/>
                <w:sz w:val="24"/>
              </w:rPr>
              <w:t>宋丽梅名园长工作室</w:t>
            </w:r>
          </w:p>
          <w:p>
            <w:pPr>
              <w:jc w:val="center"/>
              <w:rPr>
                <w:rFonts w:ascii="仿宋" w:hAnsi="仿宋" w:eastAsia="仿宋" w:cs="Times New Roman"/>
                <w:sz w:val="24"/>
              </w:rPr>
            </w:pPr>
            <w:r>
              <w:rPr>
                <w:rFonts w:hint="eastAsia" w:ascii="仿宋" w:hAnsi="仿宋" w:eastAsia="仿宋"/>
                <w:sz w:val="24"/>
              </w:rPr>
              <w:t>沈建英名园长工作室</w:t>
            </w:r>
          </w:p>
        </w:tc>
        <w:tc>
          <w:tcPr>
            <w:tcW w:w="1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6月28日上午8：45</w:t>
            </w:r>
          </w:p>
        </w:tc>
        <w:tc>
          <w:tcPr>
            <w:tcW w:w="17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解放路幼儿园中粮部</w:t>
            </w:r>
          </w:p>
        </w:tc>
        <w:tc>
          <w:tcPr>
            <w:tcW w:w="28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各幼儿园园长、副园长</w:t>
            </w:r>
          </w:p>
        </w:tc>
      </w:tr>
    </w:tbl>
    <w:p>
      <w:pPr>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r>
        <w:rPr>
          <w:rFonts w:hint="eastAsia" w:ascii="仿宋" w:hAnsi="仿宋" w:eastAsia="仿宋"/>
          <w:sz w:val="24"/>
        </w:rPr>
        <w:t>奉贤区卓越教师培养工程工作办公室</w:t>
      </w:r>
    </w:p>
    <w:p>
      <w:pPr>
        <w:jc w:val="right"/>
        <w:rPr>
          <w:rFonts w:ascii="仿宋" w:hAnsi="仿宋" w:eastAsia="仿宋"/>
          <w:sz w:val="24"/>
        </w:rPr>
      </w:pPr>
      <w:r>
        <w:rPr>
          <w:rFonts w:ascii="仿宋" w:hAnsi="仿宋" w:eastAsia="仿宋"/>
          <w:sz w:val="24"/>
        </w:rPr>
        <w:t>2023年6月21日</w:t>
      </w:r>
    </w:p>
    <w:p>
      <w:pPr>
        <w:rPr>
          <w:rFonts w:ascii="宋体" w:hAnsi="宋体" w:cs="宋体"/>
          <w:b/>
          <w:sz w:val="24"/>
        </w:rPr>
      </w:pPr>
    </w:p>
    <w:p>
      <w:pPr>
        <w:rPr>
          <w:rFonts w:ascii="宋体" w:hAnsi="宋体" w:cs="宋体"/>
          <w:b/>
          <w:sz w:val="24"/>
        </w:rPr>
      </w:pPr>
      <w:r>
        <w:rPr>
          <w:rFonts w:hint="eastAsia" w:ascii="宋体" w:hAnsi="宋体" w:cs="宋体"/>
          <w:b/>
          <w:sz w:val="24"/>
        </w:rPr>
        <w:t>通知二：</w:t>
      </w:r>
    </w:p>
    <w:p>
      <w:pPr>
        <w:spacing w:line="440" w:lineRule="exact"/>
        <w:rPr>
          <w:rFonts w:asciiTheme="minorEastAsia" w:hAnsiTheme="minorEastAsia"/>
          <w:b/>
          <w:sz w:val="24"/>
        </w:rPr>
      </w:pPr>
      <w:r>
        <w:rPr>
          <w:rFonts w:hint="eastAsia" w:asciiTheme="minorEastAsia" w:hAnsiTheme="minorEastAsia"/>
          <w:b/>
          <w:sz w:val="24"/>
        </w:rPr>
        <w:t>各基层单位：</w:t>
      </w:r>
      <w:r>
        <w:rPr>
          <w:rFonts w:hint="eastAsia"/>
          <w:b/>
          <w:bCs/>
          <w:color w:val="0000FF"/>
          <w:sz w:val="24"/>
        </w:rPr>
        <w:t xml:space="preserve"> 丁凯静</w:t>
      </w:r>
      <w:r>
        <w:rPr>
          <w:rFonts w:hint="eastAsia"/>
          <w:sz w:val="24"/>
        </w:rPr>
        <w:t xml:space="preserve">  </w:t>
      </w:r>
    </w:p>
    <w:p>
      <w:pPr>
        <w:spacing w:line="440" w:lineRule="exact"/>
        <w:ind w:firstLine="600" w:firstLineChars="250"/>
        <w:rPr>
          <w:rFonts w:asciiTheme="minorEastAsia" w:hAnsiTheme="minorEastAsia"/>
          <w:sz w:val="24"/>
        </w:rPr>
      </w:pPr>
      <w:r>
        <w:rPr>
          <w:rFonts w:hint="eastAsia" w:asciiTheme="minorEastAsia" w:hAnsiTheme="minorEastAsia"/>
          <w:sz w:val="24"/>
        </w:rPr>
        <w:t>因疫情延期至2023年3月举行的2022学年奉贤区五年期教师教育教学能力考核评比工作经学校报名、笔试和课堂教学考核等环节，现如期完成各项工作。在评比活动中有22名教师表现突出，获得优秀奖，现将获奖名单公示如下：</w:t>
      </w:r>
    </w:p>
    <w:p>
      <w:pPr>
        <w:spacing w:line="440" w:lineRule="exact"/>
        <w:rPr>
          <w:b/>
          <w:sz w:val="24"/>
        </w:rPr>
      </w:pPr>
      <w:r>
        <w:rPr>
          <w:rFonts w:hint="eastAsia"/>
          <w:b/>
          <w:sz w:val="24"/>
        </w:rPr>
        <w:t>中学段：</w:t>
      </w:r>
    </w:p>
    <w:p>
      <w:pPr>
        <w:spacing w:line="440" w:lineRule="exact"/>
        <w:ind w:left="720" w:hanging="720" w:hangingChars="300"/>
        <w:rPr>
          <w:sz w:val="24"/>
        </w:rPr>
      </w:pPr>
      <w:r>
        <w:rPr>
          <w:rFonts w:hint="eastAsia"/>
          <w:sz w:val="24"/>
        </w:rPr>
        <w:t xml:space="preserve">      崇实中学       杨涛             奉贤中学      干柳玥</w:t>
      </w:r>
    </w:p>
    <w:p>
      <w:pPr>
        <w:spacing w:line="440" w:lineRule="exact"/>
        <w:ind w:firstLine="720" w:firstLineChars="300"/>
        <w:rPr>
          <w:sz w:val="24"/>
        </w:rPr>
      </w:pPr>
      <w:r>
        <w:rPr>
          <w:rFonts w:hint="eastAsia"/>
          <w:sz w:val="24"/>
        </w:rPr>
        <w:t>景秀高中       张慧             实验中学      范赟</w:t>
      </w:r>
    </w:p>
    <w:p>
      <w:pPr>
        <w:spacing w:line="440" w:lineRule="exact"/>
        <w:ind w:firstLine="720" w:firstLineChars="300"/>
        <w:rPr>
          <w:sz w:val="24"/>
        </w:rPr>
      </w:pPr>
      <w:r>
        <w:rPr>
          <w:rFonts w:hint="eastAsia"/>
          <w:sz w:val="24"/>
        </w:rPr>
        <w:t xml:space="preserve">阳光外国语学校    姜梦霞              </w:t>
      </w:r>
    </w:p>
    <w:p>
      <w:pPr>
        <w:spacing w:line="440" w:lineRule="exact"/>
        <w:ind w:firstLine="720" w:firstLineChars="300"/>
        <w:rPr>
          <w:sz w:val="24"/>
        </w:rPr>
      </w:pPr>
      <w:r>
        <w:rPr>
          <w:rFonts w:hint="eastAsia"/>
          <w:sz w:val="24"/>
        </w:rPr>
        <w:t>上海外国语大学附属实验中学      徐慧婷</w:t>
      </w:r>
    </w:p>
    <w:p>
      <w:pPr>
        <w:spacing w:line="440" w:lineRule="exact"/>
        <w:ind w:firstLine="720" w:firstLineChars="300"/>
        <w:rPr>
          <w:sz w:val="24"/>
        </w:rPr>
      </w:pPr>
      <w:r>
        <w:rPr>
          <w:rFonts w:hint="eastAsia"/>
          <w:sz w:val="24"/>
        </w:rPr>
        <w:t>上海师范大学附属第四中学        郑晓宁</w:t>
      </w:r>
    </w:p>
    <w:p>
      <w:pPr>
        <w:spacing w:line="440" w:lineRule="exact"/>
        <w:rPr>
          <w:b/>
          <w:sz w:val="24"/>
        </w:rPr>
      </w:pPr>
      <w:r>
        <w:rPr>
          <w:rFonts w:hint="eastAsia"/>
          <w:b/>
          <w:sz w:val="24"/>
        </w:rPr>
        <w:t>小学段：</w:t>
      </w:r>
    </w:p>
    <w:p>
      <w:pPr>
        <w:spacing w:line="440" w:lineRule="exact"/>
        <w:ind w:firstLine="720" w:firstLineChars="300"/>
        <w:rPr>
          <w:sz w:val="24"/>
        </w:rPr>
      </w:pPr>
      <w:r>
        <w:rPr>
          <w:rFonts w:hint="eastAsia"/>
          <w:sz w:val="24"/>
        </w:rPr>
        <w:t>新寺学校       沈婷              明德外国语小学     杨晓彤</w:t>
      </w:r>
    </w:p>
    <w:p>
      <w:pPr>
        <w:spacing w:line="440" w:lineRule="exact"/>
        <w:ind w:firstLine="720" w:firstLineChars="300"/>
        <w:rPr>
          <w:sz w:val="24"/>
        </w:rPr>
      </w:pPr>
      <w:r>
        <w:rPr>
          <w:rFonts w:hint="eastAsia"/>
          <w:sz w:val="24"/>
        </w:rPr>
        <w:t>恒贤小学       何思赟            育贤小学           宋静怡</w:t>
      </w:r>
    </w:p>
    <w:p>
      <w:pPr>
        <w:spacing w:line="440" w:lineRule="exact"/>
        <w:ind w:firstLine="720" w:firstLineChars="300"/>
        <w:rPr>
          <w:sz w:val="24"/>
        </w:rPr>
      </w:pPr>
      <w:r>
        <w:rPr>
          <w:rFonts w:hint="eastAsia"/>
          <w:sz w:val="24"/>
        </w:rPr>
        <w:t>奉教院附小     周诗羽            思言小学           唐俐媛</w:t>
      </w:r>
    </w:p>
    <w:p>
      <w:pPr>
        <w:spacing w:line="440" w:lineRule="exact"/>
        <w:ind w:firstLine="723" w:firstLineChars="300"/>
        <w:rPr>
          <w:sz w:val="24"/>
        </w:rPr>
      </w:pPr>
      <w:r>
        <w:rPr>
          <w:rFonts w:hint="eastAsia"/>
          <w:b/>
          <w:bCs/>
          <w:color w:val="0000FF"/>
          <w:sz w:val="24"/>
        </w:rPr>
        <w:t>实验小学       丁凯静</w:t>
      </w:r>
      <w:r>
        <w:rPr>
          <w:rFonts w:hint="eastAsia"/>
          <w:sz w:val="24"/>
        </w:rPr>
        <w:t xml:space="preserve">            明德外国语小学     何俊杰</w:t>
      </w:r>
    </w:p>
    <w:p>
      <w:pPr>
        <w:spacing w:line="440" w:lineRule="exact"/>
        <w:ind w:firstLine="720" w:firstLineChars="300"/>
        <w:rPr>
          <w:sz w:val="24"/>
        </w:rPr>
      </w:pPr>
      <w:r>
        <w:rPr>
          <w:rFonts w:hint="eastAsia"/>
          <w:sz w:val="24"/>
        </w:rPr>
        <w:t>齐贤学校       孙嘉辉</w:t>
      </w:r>
    </w:p>
    <w:p>
      <w:pPr>
        <w:spacing w:line="440" w:lineRule="exact"/>
        <w:rPr>
          <w:b/>
          <w:sz w:val="24"/>
        </w:rPr>
      </w:pPr>
      <w:r>
        <w:rPr>
          <w:rFonts w:hint="eastAsia"/>
          <w:b/>
          <w:sz w:val="24"/>
        </w:rPr>
        <w:t>学前段：</w:t>
      </w:r>
    </w:p>
    <w:p>
      <w:pPr>
        <w:spacing w:line="440" w:lineRule="exact"/>
        <w:rPr>
          <w:sz w:val="24"/>
        </w:rPr>
      </w:pPr>
      <w:r>
        <w:rPr>
          <w:rFonts w:hint="eastAsia"/>
          <w:sz w:val="24"/>
        </w:rPr>
        <w:t xml:space="preserve">      育秀幼儿园      蒋雨静            柘林幼儿园        顾岑雅</w:t>
      </w:r>
    </w:p>
    <w:p>
      <w:pPr>
        <w:spacing w:line="440" w:lineRule="exact"/>
        <w:rPr>
          <w:sz w:val="24"/>
        </w:rPr>
      </w:pPr>
      <w:r>
        <w:rPr>
          <w:rFonts w:hint="eastAsia"/>
          <w:sz w:val="24"/>
        </w:rPr>
        <w:t xml:space="preserve">      解放路幼儿园    苏佳倪            肖塘幼儿园        胡筱雯</w:t>
      </w:r>
    </w:p>
    <w:p>
      <w:pPr>
        <w:spacing w:line="440" w:lineRule="exact"/>
        <w:rPr>
          <w:sz w:val="24"/>
        </w:rPr>
      </w:pPr>
      <w:r>
        <w:rPr>
          <w:rFonts w:hint="eastAsia"/>
          <w:sz w:val="24"/>
        </w:rPr>
        <w:t xml:space="preserve">      月亮船幼儿园    张诗琪            江海幼儿园        戴婕意</w:t>
      </w:r>
    </w:p>
    <w:p>
      <w:pPr>
        <w:spacing w:line="440" w:lineRule="exact"/>
        <w:rPr>
          <w:sz w:val="24"/>
        </w:rPr>
      </w:pPr>
      <w:r>
        <w:rPr>
          <w:rFonts w:hint="eastAsia"/>
          <w:sz w:val="24"/>
        </w:rPr>
        <w:t>（注：请以上获奖教师于6月28日前往奉贤区教育学院6号楼201室领取奖状。）</w:t>
      </w:r>
    </w:p>
    <w:p/>
    <w:p>
      <w:pPr>
        <w:rPr>
          <w:rFonts w:hint="eastAsia" w:ascii="宋体" w:hAnsi="宋体" w:cs="宋体" w:eastAsiaTheme="minorEastAsia"/>
          <w:b/>
          <w:color w:val="0000FF"/>
          <w:sz w:val="24"/>
          <w:lang w:val="en-US" w:eastAsia="zh-CN"/>
        </w:rPr>
      </w:pPr>
      <w:r>
        <w:rPr>
          <w:rFonts w:hint="eastAsia" w:ascii="宋体" w:hAnsi="宋体" w:cs="宋体"/>
          <w:b/>
          <w:sz w:val="24"/>
        </w:rPr>
        <w:t>通知三：</w:t>
      </w:r>
      <w:r>
        <w:rPr>
          <w:rFonts w:hint="eastAsia" w:ascii="宋体" w:hAnsi="宋体" w:cs="宋体"/>
          <w:b/>
          <w:color w:val="0000FF"/>
          <w:sz w:val="24"/>
          <w:lang w:eastAsia="zh-CN"/>
        </w:rPr>
        <w:t>倪群落实</w:t>
      </w:r>
    </w:p>
    <w:p>
      <w:pPr>
        <w:spacing w:line="440" w:lineRule="exact"/>
        <w:ind w:firstLine="435"/>
        <w:rPr>
          <w:rFonts w:cs="Times New Roman" w:asciiTheme="minorEastAsia" w:hAnsiTheme="minorEastAsia"/>
          <w:sz w:val="24"/>
        </w:rPr>
      </w:pPr>
      <w:r>
        <w:rPr>
          <w:rFonts w:hint="eastAsia" w:cs="宋体" w:asciiTheme="minorEastAsia" w:hAnsiTheme="minorEastAsia"/>
          <w:sz w:val="24"/>
        </w:rPr>
        <w:t>各基层学校：</w:t>
      </w:r>
    </w:p>
    <w:p>
      <w:pPr>
        <w:spacing w:line="440" w:lineRule="exact"/>
        <w:ind w:firstLine="480" w:firstLineChars="200"/>
        <w:rPr>
          <w:rFonts w:cs="Times New Roman" w:asciiTheme="minorEastAsia" w:hAnsiTheme="minorEastAsia"/>
          <w:sz w:val="24"/>
        </w:rPr>
      </w:pPr>
      <w:r>
        <w:rPr>
          <w:rFonts w:cs="Times New Roman" w:asciiTheme="minorEastAsia" w:hAnsiTheme="minorEastAsia"/>
          <w:sz w:val="24"/>
        </w:rPr>
        <w:t>202</w:t>
      </w:r>
      <w:r>
        <w:rPr>
          <w:rFonts w:hint="eastAsia" w:cs="Times New Roman" w:asciiTheme="minorEastAsia" w:hAnsiTheme="minorEastAsia"/>
          <w:sz w:val="24"/>
        </w:rPr>
        <w:t>3年奉贤区五年期中小学教师教育教学基础素养“回炉提升”研修班下周继续培训，具体事项如下：</w:t>
      </w:r>
    </w:p>
    <w:p>
      <w:pPr>
        <w:spacing w:line="440" w:lineRule="exact"/>
        <w:ind w:firstLine="480" w:firstLineChars="200"/>
        <w:rPr>
          <w:rFonts w:cs="Times New Roman" w:asciiTheme="minorEastAsia" w:hAnsiTheme="minorEastAsia"/>
          <w:sz w:val="24"/>
        </w:rPr>
      </w:pPr>
      <w:r>
        <w:rPr>
          <w:rFonts w:hint="eastAsia" w:cs="Times New Roman" w:asciiTheme="minorEastAsia" w:hAnsiTheme="minorEastAsia"/>
          <w:sz w:val="24"/>
        </w:rPr>
        <w:t>1、时间：6月28日9</w:t>
      </w:r>
      <w:r>
        <w:rPr>
          <w:rFonts w:cs="Times New Roman" w:asciiTheme="minorEastAsia" w:hAnsiTheme="minorEastAsia"/>
          <w:sz w:val="24"/>
        </w:rPr>
        <w:t>:</w:t>
      </w:r>
      <w:r>
        <w:rPr>
          <w:rFonts w:hint="eastAsia" w:cs="Times New Roman" w:asciiTheme="minorEastAsia" w:hAnsiTheme="minorEastAsia"/>
          <w:sz w:val="24"/>
        </w:rPr>
        <w:t>0</w:t>
      </w:r>
      <w:r>
        <w:rPr>
          <w:rFonts w:cs="Times New Roman" w:asciiTheme="minorEastAsia" w:hAnsiTheme="minorEastAsia"/>
          <w:sz w:val="24"/>
        </w:rPr>
        <w:t>0</w:t>
      </w:r>
      <w:r>
        <w:rPr>
          <w:rFonts w:hint="eastAsia" w:cs="Times New Roman" w:asciiTheme="minorEastAsia" w:hAnsiTheme="minorEastAsia"/>
          <w:sz w:val="24"/>
        </w:rPr>
        <w:t>-15:30（请提前15分钟签到）</w:t>
      </w:r>
    </w:p>
    <w:p>
      <w:pPr>
        <w:spacing w:line="440" w:lineRule="exact"/>
        <w:ind w:firstLine="480" w:firstLineChars="200"/>
        <w:rPr>
          <w:rFonts w:cs="Times New Roman" w:asciiTheme="minorEastAsia" w:hAnsiTheme="minorEastAsia"/>
          <w:sz w:val="24"/>
        </w:rPr>
      </w:pPr>
      <w:r>
        <w:rPr>
          <w:rFonts w:hint="eastAsia" w:cs="Times New Roman" w:asciiTheme="minorEastAsia" w:hAnsiTheme="minorEastAsia"/>
          <w:sz w:val="24"/>
        </w:rPr>
        <w:t>2、地点：奉贤区教育学院报告厅</w:t>
      </w:r>
    </w:p>
    <w:p>
      <w:pPr>
        <w:spacing w:line="440" w:lineRule="exact"/>
        <w:ind w:firstLine="480" w:firstLineChars="200"/>
        <w:rPr>
          <w:rFonts w:asciiTheme="minorEastAsia" w:hAnsiTheme="minorEastAsia"/>
          <w:sz w:val="24"/>
        </w:rPr>
      </w:pPr>
      <w:r>
        <w:rPr>
          <w:rFonts w:hint="eastAsia" w:asciiTheme="minorEastAsia" w:hAnsiTheme="minorEastAsia"/>
          <w:sz w:val="24"/>
        </w:rPr>
        <w:t>3、 对象： 2023年奉贤区五年期中小学教师教育教学基础素养“回炉提升”研修班全体学员</w:t>
      </w:r>
    </w:p>
    <w:p>
      <w:pPr>
        <w:spacing w:line="440" w:lineRule="exact"/>
        <w:ind w:firstLine="480" w:firstLineChars="200"/>
        <w:rPr>
          <w:rFonts w:asciiTheme="minorEastAsia" w:hAnsiTheme="minorEastAsia"/>
          <w:sz w:val="24"/>
        </w:rPr>
      </w:pPr>
    </w:p>
    <w:p>
      <w:pPr>
        <w:rPr>
          <w:rFonts w:ascii="宋体" w:hAnsi="宋体" w:cs="宋体"/>
          <w:b/>
          <w:sz w:val="24"/>
        </w:rPr>
      </w:pPr>
      <w:r>
        <w:rPr>
          <w:rFonts w:hint="eastAsia" w:ascii="宋体" w:hAnsi="宋体" w:cs="宋体"/>
          <w:b/>
          <w:sz w:val="24"/>
        </w:rPr>
        <w:t>通知四：</w:t>
      </w:r>
    </w:p>
    <w:p>
      <w:pPr>
        <w:spacing w:line="520" w:lineRule="exact"/>
        <w:rPr>
          <w:rFonts w:hint="eastAsia" w:eastAsiaTheme="minorEastAsia"/>
          <w:color w:val="FF0000"/>
          <w:sz w:val="24"/>
          <w:lang w:eastAsia="zh-CN"/>
        </w:rPr>
      </w:pPr>
      <w:r>
        <w:rPr>
          <w:rFonts w:hint="eastAsia"/>
          <w:sz w:val="24"/>
        </w:rPr>
        <w:t>各单位：</w:t>
      </w:r>
      <w:r>
        <w:rPr>
          <w:rFonts w:hint="eastAsia"/>
          <w:color w:val="FF0000"/>
          <w:sz w:val="24"/>
        </w:rPr>
        <w:t xml:space="preserve"> </w:t>
      </w:r>
      <w:r>
        <w:rPr>
          <w:rFonts w:hint="eastAsia"/>
          <w:b/>
          <w:bCs/>
          <w:color w:val="0000FF"/>
          <w:sz w:val="24"/>
          <w:lang w:eastAsia="zh-CN"/>
        </w:rPr>
        <w:t>倪群落实</w:t>
      </w:r>
      <w:bookmarkStart w:id="1" w:name="_GoBack"/>
      <w:bookmarkEnd w:id="1"/>
    </w:p>
    <w:p>
      <w:pPr>
        <w:spacing w:line="520" w:lineRule="exact"/>
        <w:ind w:firstLine="480" w:firstLineChars="200"/>
        <w:rPr>
          <w:sz w:val="24"/>
        </w:rPr>
      </w:pPr>
      <w:r>
        <w:rPr>
          <w:rFonts w:hint="eastAsia"/>
          <w:sz w:val="24"/>
        </w:rPr>
        <w:t>为进一步规范教师培训管理，不断提升教师培训质效。经研究决定，组织开展奉贤区教师教育区级课程研发申请评审活动。相关要求如下：</w:t>
      </w:r>
    </w:p>
    <w:p>
      <w:pPr>
        <w:spacing w:line="520" w:lineRule="exact"/>
        <w:ind w:firstLine="480" w:firstLineChars="200"/>
        <w:rPr>
          <w:sz w:val="24"/>
        </w:rPr>
      </w:pPr>
      <w:r>
        <w:rPr>
          <w:rFonts w:hint="eastAsia"/>
          <w:sz w:val="24"/>
        </w:rPr>
        <w:t>一、课程建设目标</w:t>
      </w:r>
    </w:p>
    <w:p>
      <w:pPr>
        <w:spacing w:line="520" w:lineRule="exact"/>
        <w:ind w:firstLine="460" w:firstLineChars="200"/>
        <w:rPr>
          <w:sz w:val="23"/>
          <w:szCs w:val="23"/>
        </w:rPr>
      </w:pPr>
      <w:r>
        <w:rPr>
          <w:rFonts w:hint="eastAsia"/>
          <w:sz w:val="23"/>
          <w:szCs w:val="23"/>
        </w:rPr>
        <w:t>1.</w:t>
      </w:r>
      <w:r>
        <w:rPr>
          <w:sz w:val="23"/>
          <w:szCs w:val="23"/>
        </w:rPr>
        <w:t>课程的建设应符合思想性、科学性、适用性和规范性原则。内容的设计与资源的开发要符合时代发展与科学规律，主题设置要具有创新性，学习环节设置应根据内容进行合理规划。开发的课程符合教师学习与发展规律的同时，且能够体现出海派特色和创新理念。</w:t>
      </w:r>
    </w:p>
    <w:p>
      <w:pPr>
        <w:spacing w:line="520" w:lineRule="exact"/>
        <w:ind w:firstLine="460" w:firstLineChars="200"/>
        <w:rPr>
          <w:sz w:val="24"/>
        </w:rPr>
      </w:pPr>
      <w:r>
        <w:rPr>
          <w:rFonts w:hint="eastAsia"/>
          <w:sz w:val="23"/>
          <w:szCs w:val="23"/>
        </w:rPr>
        <w:t>2.</w:t>
      </w:r>
      <w:r>
        <w:rPr>
          <w:sz w:val="23"/>
          <w:szCs w:val="23"/>
        </w:rPr>
        <w:t>课程的建设应体现三个“重”，即重体验，重实践，重问题解决。课程建设要始终以“教师学习”为核心，保证内容质量的同时，重点围绕教师的教学实践开发课程，尤其关注教师专业发展中遇到的共性问题、典型问题、新问题。</w:t>
      </w:r>
    </w:p>
    <w:p>
      <w:pPr>
        <w:spacing w:line="520" w:lineRule="exact"/>
        <w:ind w:firstLine="460" w:firstLineChars="200"/>
        <w:rPr>
          <w:sz w:val="24"/>
        </w:rPr>
      </w:pPr>
      <w:r>
        <w:rPr>
          <w:rFonts w:hint="eastAsia"/>
          <w:sz w:val="23"/>
          <w:szCs w:val="23"/>
        </w:rPr>
        <w:t>3.</w:t>
      </w:r>
      <w:r>
        <w:rPr>
          <w:sz w:val="23"/>
          <w:szCs w:val="23"/>
        </w:rPr>
        <w:t>课程的建设应发挥好资源在重构教师学习方式方面的作用。课程建设要具有开放性，在课程中要为教师生成资源提供机会，将教师从课程的参训者，逐步转变为课程资源的共建者和创建者</w:t>
      </w:r>
    </w:p>
    <w:p>
      <w:pPr>
        <w:spacing w:line="520" w:lineRule="exact"/>
        <w:ind w:firstLine="460" w:firstLineChars="200"/>
        <w:rPr>
          <w:sz w:val="24"/>
        </w:rPr>
      </w:pPr>
      <w:r>
        <w:rPr>
          <w:rFonts w:hint="eastAsia"/>
          <w:sz w:val="23"/>
          <w:szCs w:val="23"/>
        </w:rPr>
        <w:t>4.</w:t>
      </w:r>
      <w:r>
        <w:rPr>
          <w:sz w:val="23"/>
          <w:szCs w:val="23"/>
        </w:rPr>
        <w:t>课程的建设应使教师的学习有获得感。课程建设要为教师的专业发展提供学习、交流、展示的机会或平台，尤其是能够起到强化思想政治引领、加强师德师风、提升教书育人、教育教学等能力的作用。</w:t>
      </w:r>
    </w:p>
    <w:p>
      <w:pPr>
        <w:spacing w:line="520" w:lineRule="exact"/>
        <w:ind w:firstLine="460" w:firstLineChars="200"/>
        <w:rPr>
          <w:sz w:val="24"/>
        </w:rPr>
      </w:pPr>
      <w:r>
        <w:rPr>
          <w:rFonts w:hint="eastAsia"/>
          <w:sz w:val="23"/>
          <w:szCs w:val="23"/>
        </w:rPr>
        <w:t>5.</w:t>
      </w:r>
      <w:r>
        <w:rPr>
          <w:sz w:val="23"/>
          <w:szCs w:val="23"/>
        </w:rPr>
        <w:t>课程的建设应注重过程性评价与终结性评价相结合，体现多元主体评价的特点。课程建设能够推动教师做好自主建构和协作建构，一方面主动参加研修，另一方面积极与同伴互动。</w:t>
      </w:r>
    </w:p>
    <w:p>
      <w:pPr>
        <w:spacing w:line="520" w:lineRule="exact"/>
        <w:ind w:firstLine="460" w:firstLineChars="200"/>
        <w:rPr>
          <w:sz w:val="23"/>
          <w:szCs w:val="23"/>
        </w:rPr>
      </w:pPr>
      <w:r>
        <w:rPr>
          <w:rFonts w:hint="eastAsia"/>
          <w:sz w:val="23"/>
          <w:szCs w:val="23"/>
        </w:rPr>
        <w:t>二、课程建设原则</w:t>
      </w:r>
    </w:p>
    <w:p>
      <w:pPr>
        <w:spacing w:line="520" w:lineRule="exact"/>
        <w:ind w:firstLine="460" w:firstLineChars="200"/>
        <w:rPr>
          <w:sz w:val="23"/>
          <w:szCs w:val="23"/>
        </w:rPr>
      </w:pPr>
      <w:r>
        <w:rPr>
          <w:rFonts w:hint="eastAsia"/>
          <w:sz w:val="23"/>
          <w:szCs w:val="23"/>
        </w:rPr>
        <w:t xml:space="preserve">1. </w:t>
      </w:r>
      <w:r>
        <w:rPr>
          <w:sz w:val="23"/>
          <w:szCs w:val="23"/>
        </w:rPr>
        <w:t>引领发展原则。课程的建设应以课程教学改革与发展目标、高素质专业化创新型教师队伍建设目标为指引，有计划地开发具有前瞻性的课程，推动上海课程教学改革实践，促进教师专业持续发展。</w:t>
      </w:r>
    </w:p>
    <w:p>
      <w:pPr>
        <w:spacing w:line="520" w:lineRule="exact"/>
        <w:ind w:firstLine="460" w:firstLineChars="200"/>
        <w:rPr>
          <w:sz w:val="23"/>
          <w:szCs w:val="23"/>
        </w:rPr>
      </w:pPr>
      <w:r>
        <w:rPr>
          <w:rFonts w:hint="eastAsia"/>
          <w:sz w:val="23"/>
          <w:szCs w:val="23"/>
        </w:rPr>
        <w:t>2.</w:t>
      </w:r>
      <w:r>
        <w:rPr>
          <w:sz w:val="23"/>
          <w:szCs w:val="23"/>
        </w:rPr>
        <w:t xml:space="preserve"> 教师中心原则。课程的建设应符合教师学习的特点，资源的开发与课程的组织和实施应以教师为中心，既要为教师带来良好的学习体验，又要能切实提升教师的核心素养。</w:t>
      </w:r>
    </w:p>
    <w:p>
      <w:pPr>
        <w:spacing w:line="520" w:lineRule="exact"/>
        <w:ind w:firstLine="460" w:firstLineChars="200"/>
        <w:rPr>
          <w:sz w:val="23"/>
          <w:szCs w:val="23"/>
        </w:rPr>
      </w:pPr>
      <w:r>
        <w:rPr>
          <w:rFonts w:hint="eastAsia"/>
          <w:sz w:val="23"/>
          <w:szCs w:val="23"/>
        </w:rPr>
        <w:t>3.</w:t>
      </w:r>
      <w:r>
        <w:rPr>
          <w:sz w:val="23"/>
          <w:szCs w:val="23"/>
        </w:rPr>
        <w:t xml:space="preserve"> 需求导向原则。课程的建设应以教学现状调查和教师需求分析为前提，围绕教师专业发展中的需求，尤其基于教师在教学实践中产出的新需求，有针对性地开发课程内容，提高课程建设的针对性。</w:t>
      </w:r>
    </w:p>
    <w:p>
      <w:pPr>
        <w:spacing w:line="520" w:lineRule="exact"/>
        <w:ind w:firstLine="460" w:firstLineChars="200"/>
        <w:rPr>
          <w:sz w:val="23"/>
          <w:szCs w:val="23"/>
        </w:rPr>
      </w:pPr>
      <w:r>
        <w:rPr>
          <w:rFonts w:hint="eastAsia"/>
          <w:sz w:val="23"/>
          <w:szCs w:val="23"/>
        </w:rPr>
        <w:t>4.</w:t>
      </w:r>
      <w:r>
        <w:rPr>
          <w:sz w:val="23"/>
          <w:szCs w:val="23"/>
        </w:rPr>
        <w:t xml:space="preserve"> 实践取向原则。课程的建设应注重实务取向，以解决教师专业发展中的问题为中心，重点关注一线教师教育教学实践中优秀经验的提炼，解决教学过程中的共性问题、难点问题和热点问题。</w:t>
      </w:r>
    </w:p>
    <w:p>
      <w:pPr>
        <w:spacing w:line="520" w:lineRule="exact"/>
        <w:ind w:firstLine="480" w:firstLineChars="200"/>
        <w:rPr>
          <w:sz w:val="24"/>
        </w:rPr>
      </w:pPr>
      <w:r>
        <w:rPr>
          <w:rFonts w:hint="eastAsia"/>
          <w:sz w:val="24"/>
        </w:rPr>
        <w:t>三、课程模块要求</w:t>
      </w:r>
    </w:p>
    <w:p>
      <w:pPr>
        <w:spacing w:line="520" w:lineRule="exact"/>
        <w:ind w:firstLine="460" w:firstLineChars="200"/>
        <w:rPr>
          <w:sz w:val="23"/>
          <w:szCs w:val="23"/>
        </w:rPr>
      </w:pPr>
      <w:r>
        <w:rPr>
          <w:sz w:val="23"/>
          <w:szCs w:val="23"/>
        </w:rPr>
        <w:t>上海市中小学、幼儿园教师培训课程包括师德素养、知识技能和实践体验三类课程。其中，区</w:t>
      </w:r>
      <w:r>
        <w:rPr>
          <w:rFonts w:hint="eastAsia"/>
          <w:sz w:val="23"/>
          <w:szCs w:val="23"/>
        </w:rPr>
        <w:t>级课程</w:t>
      </w:r>
      <w:r>
        <w:rPr>
          <w:sz w:val="23"/>
          <w:szCs w:val="23"/>
        </w:rPr>
        <w:t>主要负责师德素养类和知识技能类课程的建设</w:t>
      </w:r>
      <w:r>
        <w:rPr>
          <w:rFonts w:hint="eastAsia"/>
          <w:sz w:val="23"/>
          <w:szCs w:val="23"/>
        </w:rPr>
        <w:t>。</w:t>
      </w:r>
    </w:p>
    <w:p>
      <w:pPr>
        <w:pStyle w:val="14"/>
        <w:spacing w:line="520" w:lineRule="exact"/>
        <w:ind w:firstLine="460" w:firstLineChars="200"/>
        <w:rPr>
          <w:sz w:val="23"/>
          <w:szCs w:val="23"/>
        </w:rPr>
      </w:pPr>
      <w:r>
        <w:rPr>
          <w:sz w:val="23"/>
          <w:szCs w:val="23"/>
        </w:rPr>
        <w:t>1.师德素养类课程</w:t>
      </w:r>
    </w:p>
    <w:p>
      <w:pPr>
        <w:spacing w:line="520" w:lineRule="exact"/>
        <w:ind w:firstLine="460" w:firstLineChars="200"/>
        <w:rPr>
          <w:sz w:val="23"/>
          <w:szCs w:val="23"/>
        </w:rPr>
      </w:pPr>
      <w:r>
        <w:rPr>
          <w:sz w:val="23"/>
          <w:szCs w:val="23"/>
        </w:rPr>
        <w:t>师德素养类课程主要功能在于强化思想政治引领和加强师德师风建设，“十四五”期间重点关注心理健康教育、生涯教育、家庭教育指导、美育、劳动教育、体育健康、情感教育、融合教育等主题</w:t>
      </w:r>
    </w:p>
    <w:p>
      <w:pPr>
        <w:pStyle w:val="14"/>
        <w:spacing w:line="520" w:lineRule="exact"/>
        <w:ind w:firstLine="460" w:firstLineChars="200"/>
        <w:rPr>
          <w:sz w:val="23"/>
          <w:szCs w:val="23"/>
        </w:rPr>
      </w:pPr>
      <w:r>
        <w:rPr>
          <w:sz w:val="23"/>
          <w:szCs w:val="23"/>
        </w:rPr>
        <w:t>2.知识技能类课程</w:t>
      </w:r>
    </w:p>
    <w:p>
      <w:pPr>
        <w:spacing w:line="520" w:lineRule="exact"/>
        <w:ind w:firstLine="460" w:firstLineChars="200"/>
        <w:rPr>
          <w:sz w:val="23"/>
          <w:szCs w:val="23"/>
        </w:rPr>
      </w:pPr>
      <w:r>
        <w:rPr>
          <w:sz w:val="23"/>
          <w:szCs w:val="23"/>
        </w:rPr>
        <w:t>知识技能类课程主要功能在于提升教师教书育人、尤其是教育教学能力。“十四五”期间主题主要聚焦本体性知识的丰富与更新，教材使用、作业与考试命题设计、跨学科教学等学科教学能力，信息技术应用、课后服务、安全教育、法治教育等综合能力。</w:t>
      </w:r>
    </w:p>
    <w:p>
      <w:pPr>
        <w:spacing w:line="520" w:lineRule="exact"/>
        <w:ind w:firstLine="460" w:firstLineChars="200"/>
        <w:rPr>
          <w:sz w:val="23"/>
          <w:szCs w:val="23"/>
        </w:rPr>
      </w:pPr>
      <w:r>
        <w:rPr>
          <w:rFonts w:hint="eastAsia"/>
          <w:sz w:val="23"/>
          <w:szCs w:val="23"/>
        </w:rPr>
        <w:t>四、</w:t>
      </w:r>
      <w:r>
        <w:rPr>
          <w:sz w:val="23"/>
          <w:szCs w:val="23"/>
        </w:rPr>
        <w:t>课程形式</w:t>
      </w:r>
      <w:r>
        <w:rPr>
          <w:rFonts w:hint="eastAsia"/>
          <w:sz w:val="23"/>
          <w:szCs w:val="23"/>
        </w:rPr>
        <w:t>要求</w:t>
      </w:r>
    </w:p>
    <w:p>
      <w:pPr>
        <w:spacing w:line="520" w:lineRule="exact"/>
        <w:ind w:firstLine="460" w:firstLineChars="200"/>
        <w:rPr>
          <w:rFonts w:ascii="宋体" w:hAnsi="宋体" w:cs="宋体"/>
          <w:color w:val="000000"/>
          <w:kern w:val="0"/>
          <w:sz w:val="23"/>
          <w:szCs w:val="23"/>
        </w:rPr>
      </w:pPr>
      <w:r>
        <w:rPr>
          <w:rFonts w:hint="eastAsia" w:ascii="宋体" w:hAnsi="宋体" w:cs="宋体"/>
          <w:color w:val="000000"/>
          <w:kern w:val="0"/>
          <w:sz w:val="23"/>
          <w:szCs w:val="23"/>
        </w:rPr>
        <w:t>本次区级课程</w:t>
      </w:r>
      <w:r>
        <w:rPr>
          <w:rFonts w:hint="eastAsia"/>
          <w:sz w:val="24"/>
        </w:rPr>
        <w:t>研发申请评审</w:t>
      </w:r>
      <w:r>
        <w:rPr>
          <w:rFonts w:hint="eastAsia" w:ascii="宋体" w:hAnsi="宋体" w:cs="宋体"/>
          <w:color w:val="000000"/>
          <w:kern w:val="0"/>
          <w:sz w:val="23"/>
          <w:szCs w:val="23"/>
        </w:rPr>
        <w:t>只限</w:t>
      </w:r>
      <w:r>
        <w:rPr>
          <w:rFonts w:ascii="宋体" w:hAnsi="宋体" w:cs="宋体"/>
          <w:color w:val="000000"/>
          <w:kern w:val="0"/>
          <w:sz w:val="23"/>
          <w:szCs w:val="23"/>
        </w:rPr>
        <w:t>面授类课程</w:t>
      </w:r>
    </w:p>
    <w:p>
      <w:pPr>
        <w:spacing w:line="520" w:lineRule="exact"/>
        <w:ind w:firstLine="460" w:firstLineChars="200"/>
        <w:rPr>
          <w:sz w:val="23"/>
          <w:szCs w:val="23"/>
        </w:rPr>
      </w:pPr>
      <w:r>
        <w:rPr>
          <w:rFonts w:ascii="宋体" w:hAnsi="宋体" w:cs="宋体"/>
          <w:color w:val="000000"/>
          <w:kern w:val="0"/>
          <w:sz w:val="23"/>
          <w:szCs w:val="23"/>
        </w:rPr>
        <w:t>面授类课程是指在教室、场馆等线下场所组织开展的培训课程，建议发挥线</w:t>
      </w:r>
      <w:r>
        <w:rPr>
          <w:sz w:val="23"/>
          <w:szCs w:val="23"/>
        </w:rPr>
        <w:t>下培训的优势，以现场研讨、互动、交流、实践操作为主，具备网络类课程不可取代的特征。</w:t>
      </w:r>
    </w:p>
    <w:p>
      <w:pPr>
        <w:spacing w:line="520" w:lineRule="exact"/>
        <w:ind w:firstLine="460" w:firstLineChars="200"/>
        <w:rPr>
          <w:rFonts w:ascii="宋体" w:hAnsi="宋体" w:cs="宋体"/>
          <w:color w:val="000000"/>
          <w:kern w:val="0"/>
          <w:sz w:val="23"/>
          <w:szCs w:val="23"/>
        </w:rPr>
      </w:pPr>
      <w:r>
        <w:rPr>
          <w:rFonts w:hint="eastAsia" w:ascii="宋体" w:hAnsi="宋体" w:cs="宋体"/>
          <w:color w:val="000000"/>
          <w:kern w:val="0"/>
          <w:sz w:val="23"/>
          <w:szCs w:val="23"/>
        </w:rPr>
        <w:t>五、</w:t>
      </w:r>
      <w:r>
        <w:rPr>
          <w:rFonts w:ascii="宋体" w:hAnsi="宋体" w:cs="宋体"/>
          <w:color w:val="000000"/>
          <w:kern w:val="0"/>
          <w:sz w:val="23"/>
          <w:szCs w:val="23"/>
        </w:rPr>
        <w:t>课程资源建设标准</w:t>
      </w:r>
    </w:p>
    <w:p>
      <w:pPr>
        <w:spacing w:before="66" w:line="520" w:lineRule="exact"/>
        <w:ind w:firstLine="460" w:firstLineChars="200"/>
        <w:rPr>
          <w:rFonts w:ascii="宋体" w:hAnsi="宋体" w:cs="宋体"/>
          <w:color w:val="000000"/>
          <w:kern w:val="0"/>
          <w:sz w:val="23"/>
          <w:szCs w:val="23"/>
        </w:rPr>
      </w:pPr>
      <w:r>
        <w:rPr>
          <w:rFonts w:hint="eastAsia" w:ascii="宋体" w:hAnsi="宋体" w:cs="宋体"/>
          <w:color w:val="000000"/>
          <w:kern w:val="0"/>
          <w:sz w:val="23"/>
          <w:szCs w:val="23"/>
        </w:rPr>
        <w:t>1.</w:t>
      </w:r>
      <w:r>
        <w:rPr>
          <w:rFonts w:ascii="宋体" w:hAnsi="宋体" w:cs="宋体"/>
          <w:color w:val="000000"/>
          <w:kern w:val="0"/>
          <w:sz w:val="23"/>
          <w:szCs w:val="23"/>
        </w:rPr>
        <w:t xml:space="preserve">课程要素 </w:t>
      </w:r>
    </w:p>
    <w:p>
      <w:pPr>
        <w:tabs>
          <w:tab w:val="left" w:pos="4440"/>
        </w:tabs>
        <w:spacing w:line="520" w:lineRule="exact"/>
        <w:ind w:firstLine="468"/>
        <w:jc w:val="left"/>
        <w:rPr>
          <w:rFonts w:ascii="宋体" w:hAnsi="宋体" w:cs="宋体"/>
          <w:color w:val="000000"/>
          <w:kern w:val="0"/>
          <w:sz w:val="23"/>
          <w:szCs w:val="23"/>
        </w:rPr>
      </w:pPr>
      <w:r>
        <w:rPr>
          <w:rFonts w:ascii="宋体" w:hAnsi="宋体" w:cs="宋体"/>
          <w:color w:val="000000"/>
          <w:kern w:val="0"/>
          <w:sz w:val="23"/>
          <w:szCs w:val="23"/>
        </w:rPr>
        <w:t>课程的建设需要包含课程基本信息、课程概要、</w:t>
      </w:r>
      <w:r>
        <w:rPr>
          <w:rFonts w:hint="eastAsia" w:ascii="宋体" w:hAnsi="宋体" w:cs="宋体"/>
          <w:color w:val="000000"/>
          <w:kern w:val="0"/>
          <w:sz w:val="23"/>
          <w:szCs w:val="23"/>
        </w:rPr>
        <w:t>课程内容架构与</w:t>
      </w:r>
      <w:r>
        <w:rPr>
          <w:rFonts w:ascii="宋体" w:hAnsi="宋体" w:cs="宋体"/>
          <w:color w:val="000000"/>
          <w:kern w:val="0"/>
          <w:sz w:val="23"/>
          <w:szCs w:val="23"/>
        </w:rPr>
        <w:t>教学</w:t>
      </w:r>
      <w:r>
        <w:rPr>
          <w:rFonts w:hint="eastAsia" w:ascii="宋体" w:hAnsi="宋体" w:cs="宋体"/>
          <w:color w:val="000000"/>
          <w:kern w:val="0"/>
          <w:sz w:val="23"/>
          <w:szCs w:val="23"/>
        </w:rPr>
        <w:t>实施</w:t>
      </w:r>
      <w:r>
        <w:rPr>
          <w:rFonts w:ascii="宋体" w:hAnsi="宋体" w:cs="宋体"/>
          <w:color w:val="000000"/>
          <w:kern w:val="0"/>
          <w:sz w:val="23"/>
          <w:szCs w:val="23"/>
        </w:rPr>
        <w:t>设计、课程评价、课程资源形态五个方面。</w:t>
      </w:r>
    </w:p>
    <w:p>
      <w:pPr>
        <w:tabs>
          <w:tab w:val="left" w:pos="4440"/>
        </w:tabs>
        <w:spacing w:line="520" w:lineRule="exact"/>
        <w:ind w:firstLine="468"/>
        <w:jc w:val="left"/>
        <w:rPr>
          <w:rFonts w:ascii="宋体" w:hAnsi="宋体" w:cs="宋体"/>
          <w:color w:val="000000"/>
          <w:kern w:val="0"/>
          <w:sz w:val="23"/>
          <w:szCs w:val="23"/>
        </w:rPr>
      </w:pPr>
      <w:r>
        <w:rPr>
          <w:rFonts w:hint="eastAsia" w:ascii="宋体" w:hAnsi="宋体" w:cs="宋体"/>
          <w:color w:val="000000"/>
          <w:kern w:val="0"/>
          <w:sz w:val="23"/>
          <w:szCs w:val="23"/>
        </w:rPr>
        <w:t>2.</w:t>
      </w:r>
      <w:r>
        <w:rPr>
          <w:rFonts w:ascii="宋体" w:hAnsi="宋体" w:cs="宋体"/>
          <w:color w:val="000000"/>
          <w:kern w:val="0"/>
          <w:sz w:val="23"/>
          <w:szCs w:val="23"/>
        </w:rPr>
        <w:t xml:space="preserve"> 资源内容要求</w:t>
      </w:r>
    </w:p>
    <w:p>
      <w:pPr>
        <w:tabs>
          <w:tab w:val="left" w:pos="1087"/>
        </w:tabs>
        <w:autoSpaceDE w:val="0"/>
        <w:autoSpaceDN w:val="0"/>
        <w:spacing w:before="67" w:line="520" w:lineRule="exact"/>
        <w:ind w:firstLine="450" w:firstLineChars="196"/>
        <w:rPr>
          <w:rFonts w:ascii="宋体" w:hAnsi="宋体" w:cs="宋体"/>
          <w:color w:val="000000"/>
          <w:kern w:val="0"/>
          <w:sz w:val="23"/>
          <w:szCs w:val="23"/>
        </w:rPr>
      </w:pPr>
      <w:r>
        <w:rPr>
          <w:rFonts w:hint="eastAsia" w:ascii="宋体" w:hAnsi="宋体" w:cs="宋体"/>
          <w:color w:val="000000"/>
          <w:kern w:val="0"/>
          <w:sz w:val="23"/>
          <w:szCs w:val="23"/>
        </w:rPr>
        <w:t>（1）</w:t>
      </w:r>
      <w:r>
        <w:rPr>
          <w:rFonts w:ascii="宋体" w:hAnsi="宋体" w:cs="宋体"/>
          <w:color w:val="000000"/>
          <w:kern w:val="0"/>
          <w:sz w:val="23"/>
          <w:szCs w:val="23"/>
        </w:rPr>
        <w:t>思想性要求</w:t>
      </w:r>
      <w:r>
        <w:rPr>
          <w:rFonts w:hint="eastAsia" w:ascii="宋体" w:hAnsi="宋体" w:cs="宋体"/>
          <w:color w:val="000000"/>
          <w:kern w:val="0"/>
          <w:sz w:val="23"/>
          <w:szCs w:val="23"/>
        </w:rPr>
        <w:t>：</w:t>
      </w:r>
      <w:r>
        <w:rPr>
          <w:rFonts w:ascii="宋体" w:hAnsi="宋体" w:cs="宋体"/>
          <w:color w:val="000000"/>
          <w:kern w:val="0"/>
          <w:sz w:val="23"/>
          <w:szCs w:val="23"/>
        </w:rPr>
        <w:t xml:space="preserve">资源内容与习近平新时代中国特色社会主义思想保持高度一致，且能够充分体现教育教学改革的先进理念，尤其是要符合并体现新课标、新教材提出的新理念和新要求。 </w:t>
      </w:r>
    </w:p>
    <w:p>
      <w:pPr>
        <w:tabs>
          <w:tab w:val="left" w:pos="1087"/>
        </w:tabs>
        <w:autoSpaceDE w:val="0"/>
        <w:autoSpaceDN w:val="0"/>
        <w:spacing w:line="520" w:lineRule="exact"/>
        <w:ind w:firstLine="450" w:firstLineChars="196"/>
        <w:rPr>
          <w:rFonts w:ascii="宋体" w:hAnsi="宋体" w:cs="宋体"/>
          <w:color w:val="000000"/>
          <w:kern w:val="0"/>
          <w:sz w:val="23"/>
          <w:szCs w:val="23"/>
        </w:rPr>
      </w:pPr>
      <w:r>
        <w:rPr>
          <w:rFonts w:hint="eastAsia" w:ascii="宋体" w:hAnsi="宋体" w:cs="宋体"/>
          <w:color w:val="000000"/>
          <w:kern w:val="0"/>
          <w:sz w:val="23"/>
          <w:szCs w:val="23"/>
        </w:rPr>
        <w:t>（2）</w:t>
      </w:r>
      <w:r>
        <w:rPr>
          <w:rFonts w:ascii="宋体" w:hAnsi="宋体" w:cs="宋体"/>
          <w:color w:val="000000"/>
          <w:kern w:val="0"/>
          <w:sz w:val="23"/>
          <w:szCs w:val="23"/>
        </w:rPr>
        <w:t>科学性要求</w:t>
      </w:r>
      <w:r>
        <w:rPr>
          <w:rFonts w:hint="eastAsia" w:ascii="宋体" w:hAnsi="宋体" w:cs="宋体"/>
          <w:color w:val="000000"/>
          <w:kern w:val="0"/>
          <w:sz w:val="23"/>
          <w:szCs w:val="23"/>
        </w:rPr>
        <w:t>：</w:t>
      </w:r>
      <w:r>
        <w:rPr>
          <w:rFonts w:ascii="宋体" w:hAnsi="宋体" w:cs="宋体"/>
          <w:color w:val="000000"/>
          <w:kern w:val="0"/>
          <w:sz w:val="23"/>
          <w:szCs w:val="23"/>
        </w:rPr>
        <w:t>资源内容真实、准确地反映出教师在育人、专业成长中可能会出现的问题</w:t>
      </w:r>
      <w:r>
        <w:rPr>
          <w:rFonts w:hint="eastAsia" w:ascii="宋体" w:hAnsi="宋体" w:cs="宋体"/>
          <w:color w:val="000000"/>
          <w:kern w:val="0"/>
          <w:sz w:val="23"/>
          <w:szCs w:val="23"/>
        </w:rPr>
        <w:t>，</w:t>
      </w:r>
      <w:r>
        <w:rPr>
          <w:rFonts w:ascii="宋体" w:hAnsi="宋体" w:cs="宋体"/>
          <w:color w:val="000000"/>
          <w:kern w:val="0"/>
          <w:sz w:val="23"/>
          <w:szCs w:val="23"/>
        </w:rPr>
        <w:t xml:space="preserve">原理及相应的解决策略，不得出现学术谬论、常识性错误或与新课标、新教材理念和要求相悖的表述。 </w:t>
      </w:r>
    </w:p>
    <w:p>
      <w:pPr>
        <w:tabs>
          <w:tab w:val="left" w:pos="1087"/>
        </w:tabs>
        <w:autoSpaceDE w:val="0"/>
        <w:autoSpaceDN w:val="0"/>
        <w:spacing w:line="520" w:lineRule="exact"/>
        <w:ind w:firstLine="450" w:firstLineChars="196"/>
        <w:rPr>
          <w:rFonts w:ascii="宋体" w:hAnsi="宋体" w:cs="宋体"/>
          <w:color w:val="000000"/>
          <w:kern w:val="0"/>
          <w:sz w:val="23"/>
          <w:szCs w:val="23"/>
        </w:rPr>
      </w:pPr>
      <w:r>
        <w:rPr>
          <w:rFonts w:hint="eastAsia" w:ascii="宋体" w:hAnsi="宋体" w:cs="宋体"/>
          <w:color w:val="000000"/>
          <w:kern w:val="0"/>
          <w:sz w:val="23"/>
          <w:szCs w:val="23"/>
        </w:rPr>
        <w:t>（3）</w:t>
      </w:r>
      <w:r>
        <w:rPr>
          <w:rFonts w:ascii="宋体" w:hAnsi="宋体" w:cs="宋体"/>
          <w:color w:val="000000"/>
          <w:kern w:val="0"/>
          <w:sz w:val="23"/>
          <w:szCs w:val="23"/>
        </w:rPr>
        <w:t>适用性要求</w:t>
      </w:r>
      <w:r>
        <w:rPr>
          <w:rFonts w:hint="eastAsia" w:ascii="宋体" w:hAnsi="宋体" w:cs="宋体"/>
          <w:color w:val="000000"/>
          <w:kern w:val="0"/>
          <w:sz w:val="23"/>
          <w:szCs w:val="23"/>
        </w:rPr>
        <w:t>：</w:t>
      </w:r>
      <w:r>
        <w:rPr>
          <w:rFonts w:ascii="宋体" w:hAnsi="宋体" w:cs="宋体"/>
          <w:color w:val="000000"/>
          <w:kern w:val="0"/>
          <w:sz w:val="23"/>
          <w:szCs w:val="23"/>
        </w:rPr>
        <w:t xml:space="preserve">资源内容要能够满足教师在强化思想政治引领、加强师德师风建设、提升教书育人能力、提升教育教学能力等方面的发展需求，课程资源要适应教师常态按需，满足随时随地学习的新特点、新要求。 </w:t>
      </w:r>
    </w:p>
    <w:p>
      <w:pPr>
        <w:tabs>
          <w:tab w:val="left" w:pos="1087"/>
        </w:tabs>
        <w:autoSpaceDE w:val="0"/>
        <w:autoSpaceDN w:val="0"/>
        <w:spacing w:line="520" w:lineRule="exact"/>
        <w:ind w:firstLine="450" w:firstLineChars="196"/>
        <w:rPr>
          <w:rFonts w:ascii="宋体" w:hAnsi="宋体" w:cs="宋体"/>
          <w:color w:val="000000"/>
          <w:kern w:val="0"/>
          <w:sz w:val="23"/>
          <w:szCs w:val="23"/>
        </w:rPr>
      </w:pPr>
      <w:r>
        <w:rPr>
          <w:rFonts w:hint="eastAsia" w:ascii="宋体" w:hAnsi="宋体" w:cs="宋体"/>
          <w:color w:val="000000"/>
          <w:kern w:val="0"/>
          <w:sz w:val="23"/>
          <w:szCs w:val="23"/>
        </w:rPr>
        <w:t>（4）</w:t>
      </w:r>
      <w:r>
        <w:rPr>
          <w:rFonts w:ascii="宋体" w:hAnsi="宋体" w:cs="宋体"/>
          <w:color w:val="000000"/>
          <w:kern w:val="0"/>
          <w:sz w:val="23"/>
          <w:szCs w:val="23"/>
        </w:rPr>
        <w:t>规范性要求</w:t>
      </w:r>
      <w:r>
        <w:rPr>
          <w:rFonts w:hint="eastAsia" w:ascii="宋体" w:hAnsi="宋体" w:cs="宋体"/>
          <w:color w:val="000000"/>
          <w:kern w:val="0"/>
          <w:sz w:val="23"/>
          <w:szCs w:val="23"/>
        </w:rPr>
        <w:t>：</w:t>
      </w:r>
      <w:r>
        <w:rPr>
          <w:rFonts w:ascii="宋体" w:hAnsi="宋体" w:cs="宋体"/>
          <w:color w:val="000000"/>
          <w:kern w:val="0"/>
          <w:sz w:val="23"/>
          <w:szCs w:val="23"/>
        </w:rPr>
        <w:t>资源的发布要符合知识产权、音像制品、电子出版物、隐私、地图等规范性要求，尤其是课程视频和图片等资源方面要注意版权问题，不得侵犯他人合法权益。</w:t>
      </w:r>
    </w:p>
    <w:p>
      <w:pPr>
        <w:spacing w:line="520" w:lineRule="exact"/>
        <w:ind w:firstLine="480" w:firstLineChars="200"/>
        <w:rPr>
          <w:sz w:val="24"/>
        </w:rPr>
      </w:pPr>
      <w:r>
        <w:rPr>
          <w:rFonts w:hint="eastAsia"/>
          <w:sz w:val="24"/>
        </w:rPr>
        <w:t>3. 课时要求</w:t>
      </w:r>
    </w:p>
    <w:p>
      <w:pPr>
        <w:pStyle w:val="3"/>
        <w:spacing w:before="4" w:line="520" w:lineRule="exact"/>
      </w:pPr>
      <w:r>
        <w:rPr>
          <w:rFonts w:hint="eastAsia"/>
        </w:rPr>
        <w:t xml:space="preserve">    </w:t>
      </w:r>
      <w:r>
        <w:t>课时是衡量教师学习时长的基本单位，1</w:t>
      </w:r>
      <w:r>
        <w:rPr>
          <w:spacing w:val="-16"/>
        </w:rPr>
        <w:t xml:space="preserve"> 课时</w:t>
      </w:r>
      <w:r>
        <w:t>=45</w:t>
      </w:r>
      <w:r>
        <w:rPr>
          <w:spacing w:val="-8"/>
        </w:rPr>
        <w:t xml:space="preserve"> 分钟</w:t>
      </w:r>
      <w:r>
        <w:rPr>
          <w:rFonts w:hint="eastAsia"/>
          <w:spacing w:val="-8"/>
        </w:rPr>
        <w:t>，半天4课时</w:t>
      </w:r>
      <w:r>
        <w:rPr>
          <w:spacing w:val="-8"/>
        </w:rPr>
        <w:t>。课时数是指学完整</w:t>
      </w:r>
      <w:r>
        <w:t>体内容所需要的课时的总和</w:t>
      </w:r>
      <w:r>
        <w:rPr>
          <w:rFonts w:hint="eastAsia"/>
        </w:rPr>
        <w:t>。</w:t>
      </w:r>
      <w:r>
        <w:t>每门课程的课时数原则上在 5-</w:t>
      </w:r>
      <w:r>
        <w:rPr>
          <w:rFonts w:hint="eastAsia"/>
        </w:rPr>
        <w:t>30</w:t>
      </w:r>
      <w:r>
        <w:t xml:space="preserve"> 课时。师德素养类课程不超过 </w:t>
      </w:r>
      <w:r>
        <w:rPr>
          <w:rFonts w:hint="eastAsia"/>
        </w:rPr>
        <w:t>20</w:t>
      </w:r>
      <w:r>
        <w:t xml:space="preserve"> 课时</w:t>
      </w:r>
      <w:r>
        <w:rPr>
          <w:rFonts w:hint="eastAsia"/>
        </w:rPr>
        <w:t>,</w:t>
      </w:r>
      <w:r>
        <w:t xml:space="preserve">知识技能类课程不超过 </w:t>
      </w:r>
      <w:r>
        <w:rPr>
          <w:rFonts w:hint="eastAsia"/>
        </w:rPr>
        <w:t>3</w:t>
      </w:r>
      <w:r>
        <w:t>0 课时。</w:t>
      </w:r>
    </w:p>
    <w:p>
      <w:pPr>
        <w:spacing w:line="520" w:lineRule="exact"/>
        <w:ind w:firstLine="480" w:firstLineChars="200"/>
        <w:rPr>
          <w:b/>
          <w:sz w:val="24"/>
        </w:rPr>
      </w:pPr>
      <w:r>
        <w:rPr>
          <w:rFonts w:hint="eastAsia"/>
          <w:sz w:val="24"/>
        </w:rPr>
        <w:t>4.</w:t>
      </w:r>
      <w:r>
        <w:rPr>
          <w:b/>
          <w:sz w:val="24"/>
        </w:rPr>
        <w:t xml:space="preserve"> 学分</w:t>
      </w:r>
    </w:p>
    <w:p>
      <w:pPr>
        <w:pStyle w:val="3"/>
        <w:spacing w:line="520" w:lineRule="exact"/>
        <w:ind w:firstLine="480" w:firstLineChars="200"/>
      </w:pPr>
      <w:r>
        <w:t>学分与课时数的兑换为 1 学分=10 课时。原则上每门课程的学分最低为 0.5学分，最高为</w:t>
      </w:r>
      <w:r>
        <w:rPr>
          <w:rFonts w:hint="eastAsia"/>
        </w:rPr>
        <w:t>3</w:t>
      </w:r>
      <w:r>
        <w:t>学分。</w:t>
      </w:r>
    </w:p>
    <w:p>
      <w:pPr>
        <w:pStyle w:val="3"/>
        <w:spacing w:before="4" w:line="520" w:lineRule="exact"/>
        <w:rPr>
          <w:sz w:val="21"/>
        </w:rPr>
      </w:pPr>
      <w:r>
        <w:rPr>
          <w:rFonts w:hint="eastAsia"/>
          <w:sz w:val="21"/>
        </w:rPr>
        <w:t xml:space="preserve">    六、</w:t>
      </w:r>
      <w:r>
        <w:rPr>
          <w:rFonts w:hint="eastAsia"/>
        </w:rPr>
        <w:t>团队要求</w:t>
      </w:r>
    </w:p>
    <w:p>
      <w:pPr>
        <w:spacing w:line="520" w:lineRule="exact"/>
        <w:ind w:firstLine="480" w:firstLineChars="200"/>
        <w:rPr>
          <w:sz w:val="24"/>
        </w:rPr>
      </w:pPr>
      <w:r>
        <w:rPr>
          <w:rFonts w:hint="eastAsia"/>
          <w:sz w:val="24"/>
        </w:rPr>
        <w:t xml:space="preserve">课程可一人独立申报，或以团队形式多人合作申报，鼓励组建“研用一体”的团队申报。多人合作申报的课程，每人承担的实际课时数不少于4课时。课程领衔人一般应具有高级职称。 </w:t>
      </w:r>
    </w:p>
    <w:p>
      <w:pPr>
        <w:spacing w:line="520" w:lineRule="exact"/>
        <w:ind w:firstLine="480" w:firstLineChars="200"/>
        <w:rPr>
          <w:sz w:val="24"/>
        </w:rPr>
      </w:pPr>
      <w:r>
        <w:rPr>
          <w:rFonts w:hint="eastAsia"/>
          <w:sz w:val="24"/>
        </w:rPr>
        <w:t xml:space="preserve">七、申报程序 </w:t>
      </w:r>
    </w:p>
    <w:p>
      <w:pPr>
        <w:spacing w:line="520" w:lineRule="exact"/>
        <w:ind w:firstLine="480" w:firstLineChars="200"/>
        <w:rPr>
          <w:sz w:val="24"/>
        </w:rPr>
      </w:pPr>
      <w:r>
        <w:rPr>
          <w:rFonts w:hint="eastAsia"/>
          <w:sz w:val="24"/>
        </w:rPr>
        <w:t xml:space="preserve">（一）个人（团队）申报 </w:t>
      </w:r>
    </w:p>
    <w:p>
      <w:pPr>
        <w:spacing w:line="520" w:lineRule="exact"/>
        <w:ind w:firstLine="480" w:firstLineChars="200"/>
        <w:rPr>
          <w:sz w:val="24"/>
        </w:rPr>
      </w:pPr>
      <w:r>
        <w:rPr>
          <w:rFonts w:hint="eastAsia"/>
          <w:sz w:val="24"/>
        </w:rPr>
        <w:t xml:space="preserve">申报时，将《奉贤区“十四五”教师培训区级课程申报表》及相关课程资料（包括课程讲义、课程资源等）于9月30日之前上交至FTP:“培训中心—十四五区级课程申报”文件夹。 </w:t>
      </w:r>
    </w:p>
    <w:p>
      <w:pPr>
        <w:spacing w:line="520" w:lineRule="exact"/>
        <w:ind w:firstLine="480" w:firstLineChars="200"/>
        <w:rPr>
          <w:sz w:val="24"/>
        </w:rPr>
      </w:pPr>
      <w:r>
        <w:rPr>
          <w:rFonts w:hint="eastAsia"/>
          <w:sz w:val="24"/>
        </w:rPr>
        <w:t>（二）专家评审</w:t>
      </w:r>
    </w:p>
    <w:p>
      <w:pPr>
        <w:spacing w:line="520" w:lineRule="exact"/>
        <w:ind w:firstLine="480" w:firstLineChars="200"/>
        <w:rPr>
          <w:sz w:val="24"/>
        </w:rPr>
      </w:pPr>
      <w:r>
        <w:rPr>
          <w:rFonts w:hint="eastAsia"/>
          <w:sz w:val="24"/>
        </w:rPr>
        <w:t>组建区课程评审专家组对区内申报的区级教师培训课程进行评审。</w:t>
      </w:r>
    </w:p>
    <w:p>
      <w:pPr>
        <w:spacing w:line="520" w:lineRule="exact"/>
        <w:rPr>
          <w:sz w:val="24"/>
        </w:rPr>
      </w:pPr>
      <w:r>
        <w:rPr>
          <w:rFonts w:hint="eastAsia"/>
          <w:sz w:val="24"/>
        </w:rPr>
        <w:t>注：1.“十三五”已开发的课程，经修改调整后可重新提交。</w:t>
      </w:r>
    </w:p>
    <w:p>
      <w:pPr>
        <w:spacing w:line="520" w:lineRule="exact"/>
        <w:ind w:firstLine="432"/>
        <w:rPr>
          <w:sz w:val="24"/>
        </w:rPr>
      </w:pPr>
      <w:r>
        <w:rPr>
          <w:rFonts w:hint="eastAsia"/>
          <w:sz w:val="24"/>
        </w:rPr>
        <w:t>2.请各校重视课程建设工作，课程建设将作为教师专业发展学校评选的重要依据之一。</w:t>
      </w:r>
    </w:p>
    <w:p>
      <w:pPr>
        <w:spacing w:line="520" w:lineRule="exact"/>
        <w:ind w:firstLine="432"/>
        <w:rPr>
          <w:sz w:val="24"/>
        </w:rPr>
      </w:pPr>
      <w:r>
        <w:rPr>
          <w:rFonts w:hint="eastAsia"/>
          <w:sz w:val="24"/>
        </w:rPr>
        <w:t>3.评审通过的课程，区级将颁发相关证明。</w:t>
      </w:r>
    </w:p>
    <w:p>
      <w:pPr>
        <w:spacing w:line="440" w:lineRule="exact"/>
        <w:ind w:right="960"/>
        <w:rPr>
          <w:sz w:val="24"/>
        </w:rPr>
      </w:pPr>
      <w:r>
        <w:rPr>
          <w:rFonts w:hint="eastAsia"/>
          <w:sz w:val="24"/>
        </w:rPr>
        <w:t>八、附：奉贤区“十四五”教师培训区级课程申报表（试用版）</w:t>
      </w:r>
    </w:p>
    <w:p>
      <w:pPr>
        <w:spacing w:line="440" w:lineRule="exact"/>
        <w:ind w:right="960"/>
        <w:rPr>
          <w:sz w:val="24"/>
        </w:rPr>
      </w:pPr>
    </w:p>
    <w:p>
      <w:pPr>
        <w:spacing w:line="440" w:lineRule="exact"/>
        <w:ind w:right="960"/>
        <w:rPr>
          <w:sz w:val="24"/>
        </w:rPr>
      </w:pPr>
    </w:p>
    <w:p>
      <w:pPr>
        <w:spacing w:before="240" w:after="60"/>
        <w:jc w:val="center"/>
        <w:outlineLvl w:val="0"/>
        <w:rPr>
          <w:rFonts w:ascii="华文中宋" w:hAnsi="华文中宋" w:eastAsia="华文中宋"/>
          <w:b/>
          <w:bCs/>
          <w:sz w:val="44"/>
          <w:szCs w:val="44"/>
        </w:rPr>
      </w:pPr>
      <w:bookmarkStart w:id="0" w:name="_Toc447206929"/>
      <w:r>
        <w:rPr>
          <w:rFonts w:hint="eastAsia" w:ascii="华文中宋" w:hAnsi="华文中宋" w:eastAsia="华文中宋"/>
          <w:b/>
          <w:bCs/>
          <w:sz w:val="44"/>
          <w:szCs w:val="44"/>
        </w:rPr>
        <w:t>奉贤区“十四五”教师培训区级课程申报表</w:t>
      </w:r>
      <w:bookmarkEnd w:id="0"/>
    </w:p>
    <w:p>
      <w:pPr>
        <w:tabs>
          <w:tab w:val="left" w:pos="4440"/>
        </w:tabs>
        <w:ind w:firstLine="881" w:firstLineChars="200"/>
        <w:jc w:val="center"/>
        <w:rPr>
          <w:rFonts w:ascii="华文中宋" w:hAnsi="华文中宋" w:eastAsia="华文中宋"/>
          <w:b/>
          <w:bCs/>
          <w:sz w:val="44"/>
          <w:szCs w:val="44"/>
        </w:rPr>
      </w:pPr>
      <w:r>
        <w:rPr>
          <w:rFonts w:hint="eastAsia" w:ascii="华文中宋" w:hAnsi="华文中宋" w:eastAsia="华文中宋"/>
          <w:b/>
          <w:bCs/>
          <w:sz w:val="44"/>
          <w:szCs w:val="44"/>
        </w:rPr>
        <w:t>（试用版）</w:t>
      </w:r>
    </w:p>
    <w:p>
      <w:pPr>
        <w:tabs>
          <w:tab w:val="left" w:pos="4440"/>
        </w:tabs>
        <w:ind w:firstLine="640" w:firstLineChars="200"/>
        <w:rPr>
          <w:rFonts w:ascii="Calibri" w:hAnsi="Calibri"/>
          <w:sz w:val="32"/>
          <w:szCs w:val="22"/>
        </w:rPr>
      </w:pPr>
    </w:p>
    <w:p>
      <w:pPr>
        <w:tabs>
          <w:tab w:val="left" w:pos="4440"/>
        </w:tabs>
        <w:ind w:firstLine="640" w:firstLineChars="200"/>
        <w:rPr>
          <w:rFonts w:ascii="Calibri" w:hAnsi="Calibri"/>
          <w:sz w:val="32"/>
          <w:szCs w:val="22"/>
        </w:rPr>
      </w:pPr>
    </w:p>
    <w:p>
      <w:pPr>
        <w:tabs>
          <w:tab w:val="left" w:pos="4440"/>
        </w:tabs>
        <w:ind w:firstLine="640" w:firstLineChars="200"/>
        <w:rPr>
          <w:rFonts w:ascii="Calibri" w:hAnsi="Calibri"/>
          <w:sz w:val="32"/>
          <w:szCs w:val="22"/>
        </w:rPr>
      </w:pPr>
    </w:p>
    <w:p>
      <w:pPr>
        <w:tabs>
          <w:tab w:val="left" w:pos="4440"/>
        </w:tabs>
        <w:ind w:firstLine="640" w:firstLineChars="200"/>
        <w:rPr>
          <w:rFonts w:ascii="Calibri" w:hAnsi="Calibri"/>
          <w:sz w:val="32"/>
          <w:szCs w:val="22"/>
        </w:rPr>
      </w:pPr>
    </w:p>
    <w:p>
      <w:pPr>
        <w:tabs>
          <w:tab w:val="left" w:pos="4440"/>
        </w:tabs>
        <w:ind w:firstLine="640" w:firstLineChars="200"/>
        <w:rPr>
          <w:rFonts w:ascii="Calibri" w:hAnsi="Calibri"/>
          <w:sz w:val="32"/>
          <w:szCs w:val="22"/>
        </w:rPr>
      </w:pPr>
    </w:p>
    <w:p>
      <w:pPr>
        <w:tabs>
          <w:tab w:val="left" w:pos="4440"/>
        </w:tabs>
        <w:spacing w:line="860" w:lineRule="exact"/>
        <w:ind w:firstLine="1285" w:firstLineChars="400"/>
        <w:rPr>
          <w:rFonts w:ascii="仿宋_GB2312" w:hAnsi="Calibri" w:eastAsia="仿宋_GB2312"/>
          <w:b/>
          <w:color w:val="000000"/>
          <w:sz w:val="32"/>
          <w:szCs w:val="22"/>
          <w:u w:val="single"/>
        </w:rPr>
      </w:pPr>
      <w:r>
        <w:rPr>
          <w:rFonts w:hint="eastAsia" w:ascii="仿宋_GB2312" w:hAnsi="Calibri" w:eastAsia="仿宋_GB2312"/>
          <w:b/>
          <w:color w:val="000000"/>
          <w:sz w:val="32"/>
          <w:szCs w:val="22"/>
        </w:rPr>
        <w:t>课程名称：</w:t>
      </w:r>
      <w:r>
        <w:rPr>
          <w:rFonts w:hint="eastAsia" w:ascii="仿宋_GB2312" w:hAnsi="Calibri" w:eastAsia="仿宋_GB2312"/>
          <w:b/>
          <w:color w:val="000000"/>
          <w:sz w:val="32"/>
          <w:szCs w:val="22"/>
          <w:u w:val="single"/>
        </w:rPr>
        <w:t xml:space="preserve"> </w:t>
      </w:r>
      <w:r>
        <w:rPr>
          <w:rFonts w:ascii="仿宋_GB2312" w:hAnsi="Calibri" w:eastAsia="仿宋_GB2312"/>
          <w:b/>
          <w:color w:val="000000"/>
          <w:sz w:val="32"/>
          <w:szCs w:val="22"/>
          <w:u w:val="single"/>
        </w:rPr>
        <w:t xml:space="preserve">                         </w:t>
      </w:r>
    </w:p>
    <w:p>
      <w:pPr>
        <w:tabs>
          <w:tab w:val="left" w:pos="4440"/>
        </w:tabs>
        <w:spacing w:line="860" w:lineRule="exact"/>
        <w:ind w:firstLine="1285" w:firstLineChars="400"/>
        <w:rPr>
          <w:rFonts w:ascii="仿宋_GB2312" w:hAnsi="Calibri" w:eastAsia="仿宋_GB2312"/>
          <w:b/>
          <w:color w:val="000000"/>
          <w:sz w:val="32"/>
          <w:szCs w:val="22"/>
          <w:u w:val="single"/>
        </w:rPr>
      </w:pPr>
      <w:r>
        <w:rPr>
          <w:rFonts w:ascii="仿宋_GB2312" w:hAnsi="Calibri" w:eastAsia="仿宋_GB2312"/>
          <w:b/>
          <w:color w:val="000000"/>
          <w:sz w:val="32"/>
          <w:szCs w:val="22"/>
        </w:rPr>
        <w:t>课程</w:t>
      </w:r>
      <w:r>
        <w:rPr>
          <w:rFonts w:hint="eastAsia" w:ascii="仿宋_GB2312" w:hAnsi="Calibri" w:eastAsia="仿宋_GB2312"/>
          <w:b/>
          <w:color w:val="000000"/>
          <w:sz w:val="32"/>
          <w:szCs w:val="22"/>
        </w:rPr>
        <w:t>学科：</w:t>
      </w:r>
      <w:r>
        <w:rPr>
          <w:rFonts w:hint="eastAsia" w:ascii="仿宋_GB2312" w:hAnsi="Calibri" w:eastAsia="仿宋_GB2312"/>
          <w:b/>
          <w:color w:val="000000"/>
          <w:sz w:val="32"/>
          <w:szCs w:val="22"/>
          <w:u w:val="single"/>
        </w:rPr>
        <w:t xml:space="preserve"> </w:t>
      </w:r>
      <w:r>
        <w:rPr>
          <w:rFonts w:ascii="仿宋_GB2312" w:hAnsi="Calibri" w:eastAsia="仿宋_GB2312"/>
          <w:b/>
          <w:color w:val="000000"/>
          <w:sz w:val="32"/>
          <w:szCs w:val="22"/>
          <w:u w:val="single"/>
        </w:rPr>
        <w:t xml:space="preserve">                         </w:t>
      </w:r>
    </w:p>
    <w:p>
      <w:pPr>
        <w:tabs>
          <w:tab w:val="left" w:pos="4440"/>
        </w:tabs>
        <w:spacing w:line="860" w:lineRule="exact"/>
        <w:ind w:firstLine="1285" w:firstLineChars="400"/>
        <w:rPr>
          <w:rFonts w:ascii="仿宋_GB2312" w:hAnsi="Calibri" w:eastAsia="仿宋_GB2312"/>
          <w:b/>
          <w:color w:val="000000"/>
          <w:sz w:val="32"/>
          <w:szCs w:val="22"/>
          <w:u w:val="single"/>
        </w:rPr>
      </w:pPr>
      <w:r>
        <w:rPr>
          <w:rFonts w:hint="eastAsia" w:ascii="仿宋_GB2312" w:hAnsi="Calibri" w:eastAsia="仿宋_GB2312"/>
          <w:b/>
          <w:color w:val="000000"/>
          <w:sz w:val="32"/>
          <w:szCs w:val="22"/>
        </w:rPr>
        <w:t>课程学段：</w:t>
      </w:r>
      <w:r>
        <w:rPr>
          <w:rFonts w:hint="eastAsia" w:ascii="仿宋_GB2312" w:hAnsi="Calibri" w:eastAsia="仿宋_GB2312"/>
          <w:b/>
          <w:color w:val="000000"/>
          <w:sz w:val="32"/>
          <w:szCs w:val="22"/>
          <w:u w:val="single"/>
        </w:rPr>
        <w:t xml:space="preserve"> </w:t>
      </w:r>
      <w:r>
        <w:rPr>
          <w:rFonts w:ascii="仿宋_GB2312" w:hAnsi="Calibri" w:eastAsia="仿宋_GB2312"/>
          <w:b/>
          <w:color w:val="000000"/>
          <w:sz w:val="32"/>
          <w:szCs w:val="22"/>
          <w:u w:val="single"/>
        </w:rPr>
        <w:t xml:space="preserve">                         </w:t>
      </w:r>
    </w:p>
    <w:p>
      <w:pPr>
        <w:tabs>
          <w:tab w:val="left" w:pos="4440"/>
        </w:tabs>
        <w:spacing w:line="860" w:lineRule="exact"/>
        <w:ind w:firstLine="1285" w:firstLineChars="400"/>
        <w:rPr>
          <w:rFonts w:ascii="仿宋_GB2312" w:hAnsi="Calibri" w:eastAsia="仿宋_GB2312"/>
          <w:b/>
          <w:color w:val="000000"/>
          <w:sz w:val="32"/>
          <w:szCs w:val="22"/>
          <w:u w:val="single"/>
        </w:rPr>
      </w:pPr>
      <w:r>
        <w:rPr>
          <w:rFonts w:hint="eastAsia" w:ascii="仿宋_GB2312" w:hAnsi="Calibri" w:eastAsia="仿宋_GB2312"/>
          <w:b/>
          <w:color w:val="000000"/>
          <w:sz w:val="32"/>
          <w:szCs w:val="22"/>
        </w:rPr>
        <w:t>申请单位：</w:t>
      </w:r>
      <w:r>
        <w:rPr>
          <w:rFonts w:hint="eastAsia" w:ascii="仿宋_GB2312" w:hAnsi="Calibri" w:eastAsia="仿宋_GB2312"/>
          <w:b/>
          <w:color w:val="000000"/>
          <w:sz w:val="32"/>
          <w:szCs w:val="22"/>
          <w:u w:val="single"/>
        </w:rPr>
        <w:t xml:space="preserve"> </w:t>
      </w:r>
      <w:r>
        <w:rPr>
          <w:rFonts w:ascii="仿宋_GB2312" w:hAnsi="Calibri" w:eastAsia="仿宋_GB2312"/>
          <w:b/>
          <w:color w:val="000000"/>
          <w:sz w:val="32"/>
          <w:szCs w:val="22"/>
          <w:u w:val="single"/>
        </w:rPr>
        <w:t xml:space="preserve">                         </w:t>
      </w:r>
    </w:p>
    <w:p>
      <w:pPr>
        <w:tabs>
          <w:tab w:val="left" w:pos="4440"/>
        </w:tabs>
        <w:spacing w:line="860" w:lineRule="exact"/>
        <w:ind w:firstLine="1285" w:firstLineChars="400"/>
        <w:rPr>
          <w:rFonts w:ascii="仿宋_GB2312" w:hAnsi="Calibri" w:eastAsia="仿宋_GB2312"/>
          <w:b/>
          <w:color w:val="000000"/>
          <w:sz w:val="32"/>
          <w:szCs w:val="22"/>
        </w:rPr>
      </w:pPr>
      <w:r>
        <w:rPr>
          <w:rFonts w:hint="eastAsia" w:ascii="仿宋_GB2312" w:hAnsi="Calibri" w:eastAsia="仿宋_GB2312"/>
          <w:b/>
          <w:color w:val="000000"/>
          <w:sz w:val="32"/>
          <w:szCs w:val="22"/>
        </w:rPr>
        <w:t>申请日期：</w:t>
      </w:r>
      <w:r>
        <w:rPr>
          <w:rFonts w:hint="eastAsia" w:ascii="仿宋_GB2312" w:hAnsi="Calibri" w:eastAsia="仿宋_GB2312"/>
          <w:b/>
          <w:color w:val="000000"/>
          <w:sz w:val="32"/>
          <w:szCs w:val="22"/>
          <w:u w:val="single"/>
        </w:rPr>
        <w:t xml:space="preserve"> </w:t>
      </w:r>
      <w:r>
        <w:rPr>
          <w:rFonts w:ascii="仿宋_GB2312" w:hAnsi="Calibri" w:eastAsia="仿宋_GB2312"/>
          <w:b/>
          <w:color w:val="000000"/>
          <w:sz w:val="32"/>
          <w:szCs w:val="22"/>
          <w:u w:val="single"/>
        </w:rPr>
        <w:t xml:space="preserve">      </w:t>
      </w:r>
      <w:r>
        <w:rPr>
          <w:rFonts w:hint="eastAsia" w:ascii="仿宋_GB2312" w:hAnsi="Calibri" w:eastAsia="仿宋_GB2312"/>
          <w:b/>
          <w:color w:val="000000"/>
          <w:sz w:val="32"/>
          <w:szCs w:val="22"/>
        </w:rPr>
        <w:t xml:space="preserve">年 </w:t>
      </w:r>
      <w:r>
        <w:rPr>
          <w:rFonts w:hint="eastAsia" w:ascii="仿宋_GB2312" w:hAnsi="Calibri" w:eastAsia="仿宋_GB2312"/>
          <w:b/>
          <w:color w:val="000000"/>
          <w:sz w:val="32"/>
          <w:szCs w:val="22"/>
          <w:u w:val="single"/>
        </w:rPr>
        <w:t xml:space="preserve"> </w:t>
      </w:r>
      <w:r>
        <w:rPr>
          <w:rFonts w:ascii="仿宋_GB2312" w:hAnsi="Calibri" w:eastAsia="仿宋_GB2312"/>
          <w:b/>
          <w:color w:val="000000"/>
          <w:sz w:val="32"/>
          <w:szCs w:val="22"/>
          <w:u w:val="single"/>
        </w:rPr>
        <w:t xml:space="preserve">      </w:t>
      </w:r>
      <w:r>
        <w:rPr>
          <w:rFonts w:hint="eastAsia" w:ascii="仿宋_GB2312" w:hAnsi="Calibri" w:eastAsia="仿宋_GB2312"/>
          <w:b/>
          <w:color w:val="000000"/>
          <w:sz w:val="32"/>
          <w:szCs w:val="22"/>
        </w:rPr>
        <w:t>月</w:t>
      </w:r>
      <w:r>
        <w:rPr>
          <w:rFonts w:hint="eastAsia" w:ascii="仿宋_GB2312" w:hAnsi="Calibri" w:eastAsia="仿宋_GB2312"/>
          <w:b/>
          <w:color w:val="000000"/>
          <w:sz w:val="32"/>
          <w:szCs w:val="22"/>
          <w:u w:val="single"/>
        </w:rPr>
        <w:t xml:space="preserve"> </w:t>
      </w:r>
      <w:r>
        <w:rPr>
          <w:rFonts w:ascii="仿宋_GB2312" w:hAnsi="Calibri" w:eastAsia="仿宋_GB2312"/>
          <w:b/>
          <w:color w:val="000000"/>
          <w:sz w:val="32"/>
          <w:szCs w:val="22"/>
          <w:u w:val="single"/>
        </w:rPr>
        <w:t xml:space="preserve">     </w:t>
      </w:r>
      <w:r>
        <w:rPr>
          <w:rFonts w:hint="eastAsia" w:ascii="仿宋_GB2312" w:hAnsi="Calibri" w:eastAsia="仿宋_GB2312"/>
          <w:b/>
          <w:color w:val="000000"/>
          <w:sz w:val="32"/>
          <w:szCs w:val="22"/>
        </w:rPr>
        <w:t xml:space="preserve">日 </w:t>
      </w:r>
    </w:p>
    <w:p>
      <w:pPr>
        <w:tabs>
          <w:tab w:val="left" w:pos="4440"/>
        </w:tabs>
        <w:ind w:firstLine="643" w:firstLineChars="200"/>
        <w:rPr>
          <w:rFonts w:ascii="仿宋_GB2312" w:hAnsi="Calibri" w:eastAsia="仿宋_GB2312"/>
          <w:b/>
          <w:sz w:val="32"/>
          <w:szCs w:val="22"/>
        </w:rPr>
      </w:pPr>
    </w:p>
    <w:p>
      <w:pPr>
        <w:tabs>
          <w:tab w:val="left" w:pos="4440"/>
        </w:tabs>
        <w:rPr>
          <w:rFonts w:ascii="仿宋_GB2312" w:hAnsi="Calibri" w:eastAsia="仿宋_GB2312"/>
          <w:b/>
          <w:sz w:val="32"/>
          <w:szCs w:val="22"/>
        </w:rPr>
      </w:pPr>
    </w:p>
    <w:p>
      <w:pPr>
        <w:tabs>
          <w:tab w:val="left" w:pos="4440"/>
        </w:tabs>
        <w:ind w:firstLine="643" w:firstLineChars="200"/>
        <w:rPr>
          <w:rFonts w:ascii="仿宋_GB2312" w:hAnsi="Calibri" w:eastAsia="仿宋_GB2312"/>
          <w:b/>
          <w:sz w:val="32"/>
          <w:szCs w:val="22"/>
        </w:rPr>
      </w:pPr>
    </w:p>
    <w:p>
      <w:pPr>
        <w:tabs>
          <w:tab w:val="left" w:pos="4440"/>
        </w:tabs>
        <w:jc w:val="center"/>
        <w:rPr>
          <w:rFonts w:ascii="仿宋_GB2312" w:hAnsi="Calibri" w:eastAsia="仿宋_GB2312"/>
          <w:b/>
          <w:sz w:val="32"/>
          <w:szCs w:val="22"/>
        </w:rPr>
      </w:pPr>
    </w:p>
    <w:p>
      <w:pPr>
        <w:tabs>
          <w:tab w:val="left" w:pos="4440"/>
        </w:tabs>
        <w:jc w:val="center"/>
        <w:rPr>
          <w:rFonts w:ascii="仿宋_GB2312" w:hAnsi="Calibri" w:eastAsia="仿宋_GB2312"/>
          <w:b/>
          <w:sz w:val="32"/>
          <w:szCs w:val="22"/>
        </w:rPr>
      </w:pPr>
      <w:r>
        <w:rPr>
          <w:rFonts w:hint="eastAsia" w:ascii="仿宋_GB2312" w:hAnsi="Calibri" w:eastAsia="仿宋_GB2312"/>
          <w:b/>
          <w:sz w:val="32"/>
          <w:szCs w:val="22"/>
        </w:rPr>
        <w:t>奉贤区教育学院</w:t>
      </w:r>
    </w:p>
    <w:p>
      <w:pPr>
        <w:tabs>
          <w:tab w:val="left" w:pos="4440"/>
        </w:tabs>
        <w:rPr>
          <w:rFonts w:ascii="仿宋_GB2312" w:hAnsi="Calibri" w:eastAsia="仿宋_GB2312"/>
          <w:b/>
          <w:sz w:val="32"/>
          <w:szCs w:val="22"/>
        </w:rPr>
      </w:pPr>
    </w:p>
    <w:tbl>
      <w:tblPr>
        <w:tblStyle w:val="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105"/>
        <w:gridCol w:w="727"/>
        <w:gridCol w:w="407"/>
        <w:gridCol w:w="1010"/>
        <w:gridCol w:w="142"/>
        <w:gridCol w:w="578"/>
        <w:gridCol w:w="850"/>
        <w:gridCol w:w="56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2" w:type="dxa"/>
            <w:gridSpan w:val="2"/>
            <w:vAlign w:val="center"/>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课程名称</w:t>
            </w:r>
          </w:p>
        </w:tc>
        <w:tc>
          <w:tcPr>
            <w:tcW w:w="6491" w:type="dxa"/>
            <w:gridSpan w:val="9"/>
          </w:tcPr>
          <w:p>
            <w:pPr>
              <w:tabs>
                <w:tab w:val="left" w:pos="4440"/>
              </w:tabs>
              <w:rPr>
                <w:rFonts w:ascii="仿宋_GB2312" w:hAnsi="Calibri" w:eastAsia="仿宋_GB2312"/>
                <w:b/>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22" w:type="dxa"/>
            <w:gridSpan w:val="2"/>
            <w:vAlign w:val="center"/>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课程申请单位</w:t>
            </w:r>
          </w:p>
        </w:tc>
        <w:tc>
          <w:tcPr>
            <w:tcW w:w="6491" w:type="dxa"/>
            <w:gridSpan w:val="9"/>
          </w:tcPr>
          <w:p>
            <w:pPr>
              <w:tabs>
                <w:tab w:val="left" w:pos="4440"/>
              </w:tabs>
              <w:rPr>
                <w:rFonts w:ascii="仿宋_GB2312" w:hAnsi="Calibri" w:eastAsia="仿宋_GB2312"/>
                <w:b/>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2" w:type="dxa"/>
            <w:gridSpan w:val="2"/>
            <w:vAlign w:val="center"/>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课程负责人</w:t>
            </w:r>
          </w:p>
        </w:tc>
        <w:tc>
          <w:tcPr>
            <w:tcW w:w="1832" w:type="dxa"/>
            <w:gridSpan w:val="2"/>
          </w:tcPr>
          <w:p>
            <w:pPr>
              <w:tabs>
                <w:tab w:val="left" w:pos="4440"/>
              </w:tabs>
              <w:rPr>
                <w:rFonts w:ascii="仿宋_GB2312" w:hAnsi="Calibri" w:eastAsia="仿宋_GB2312"/>
                <w:b/>
                <w:sz w:val="28"/>
                <w:szCs w:val="22"/>
              </w:rPr>
            </w:pPr>
          </w:p>
        </w:tc>
        <w:tc>
          <w:tcPr>
            <w:tcW w:w="1417" w:type="dxa"/>
            <w:gridSpan w:val="2"/>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联系地址</w:t>
            </w:r>
          </w:p>
        </w:tc>
        <w:tc>
          <w:tcPr>
            <w:tcW w:w="3242" w:type="dxa"/>
            <w:gridSpan w:val="5"/>
          </w:tcPr>
          <w:p>
            <w:pPr>
              <w:tabs>
                <w:tab w:val="left" w:pos="4440"/>
              </w:tabs>
              <w:rPr>
                <w:rFonts w:ascii="仿宋_GB2312" w:hAnsi="Calibri" w:eastAsia="仿宋_GB2312"/>
                <w:b/>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2" w:type="dxa"/>
            <w:gridSpan w:val="2"/>
            <w:vAlign w:val="center"/>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手机</w:t>
            </w:r>
          </w:p>
        </w:tc>
        <w:tc>
          <w:tcPr>
            <w:tcW w:w="1832" w:type="dxa"/>
            <w:gridSpan w:val="2"/>
          </w:tcPr>
          <w:p>
            <w:pPr>
              <w:tabs>
                <w:tab w:val="left" w:pos="4440"/>
              </w:tabs>
              <w:jc w:val="center"/>
              <w:rPr>
                <w:rFonts w:ascii="仿宋_GB2312" w:hAnsi="Calibri" w:eastAsia="仿宋_GB2312"/>
                <w:b/>
                <w:sz w:val="28"/>
                <w:szCs w:val="22"/>
              </w:rPr>
            </w:pPr>
          </w:p>
        </w:tc>
        <w:tc>
          <w:tcPr>
            <w:tcW w:w="1417" w:type="dxa"/>
            <w:gridSpan w:val="2"/>
          </w:tcPr>
          <w:p>
            <w:pPr>
              <w:tabs>
                <w:tab w:val="left" w:pos="4440"/>
              </w:tabs>
              <w:rPr>
                <w:rFonts w:ascii="仿宋_GB2312" w:hAnsi="Calibri" w:eastAsia="仿宋_GB2312"/>
                <w:b/>
                <w:sz w:val="28"/>
                <w:szCs w:val="22"/>
              </w:rPr>
            </w:pPr>
            <w:r>
              <w:rPr>
                <w:rFonts w:hint="eastAsia" w:ascii="仿宋_GB2312" w:hAnsi="Calibri" w:eastAsia="仿宋_GB2312"/>
                <w:b/>
                <w:sz w:val="28"/>
                <w:szCs w:val="22"/>
              </w:rPr>
              <w:t>电子邮箱</w:t>
            </w:r>
          </w:p>
        </w:tc>
        <w:tc>
          <w:tcPr>
            <w:tcW w:w="3242" w:type="dxa"/>
            <w:gridSpan w:val="5"/>
          </w:tcPr>
          <w:p>
            <w:pPr>
              <w:tabs>
                <w:tab w:val="left" w:pos="4440"/>
              </w:tabs>
              <w:rPr>
                <w:rFonts w:ascii="仿宋_GB2312" w:hAnsi="Calibri" w:eastAsia="仿宋_GB2312"/>
                <w:b/>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3" w:type="dxa"/>
            <w:gridSpan w:val="11"/>
            <w:vAlign w:val="center"/>
          </w:tcPr>
          <w:p>
            <w:pPr>
              <w:tabs>
                <w:tab w:val="left" w:pos="4440"/>
              </w:tabs>
              <w:jc w:val="center"/>
              <w:rPr>
                <w:rFonts w:ascii="仿宋_GB2312" w:hAnsi="Calibri" w:eastAsia="仿宋_GB2312"/>
                <w:b/>
                <w:sz w:val="28"/>
                <w:szCs w:val="22"/>
              </w:rPr>
            </w:pPr>
            <w:r>
              <w:rPr>
                <w:rFonts w:ascii="仿宋_GB2312" w:hAnsi="Calibri" w:eastAsia="仿宋_GB2312"/>
                <w:b/>
                <w:sz w:val="28"/>
                <w:szCs w:val="22"/>
              </w:rPr>
              <w:t>课程</w:t>
            </w:r>
            <w:r>
              <w:rPr>
                <w:rFonts w:hint="eastAsia" w:ascii="仿宋_GB2312" w:hAnsi="Calibri" w:eastAsia="仿宋_GB2312"/>
                <w:b/>
                <w:sz w:val="28"/>
                <w:szCs w:val="22"/>
              </w:rPr>
              <w:t>主讲教师及其他成员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46" w:type="dxa"/>
            <w:tcBorders>
              <w:right w:val="single" w:color="000000" w:themeColor="text1" w:sz="4" w:space="0"/>
            </w:tcBorders>
            <w:vAlign w:val="center"/>
          </w:tcPr>
          <w:p>
            <w:pPr>
              <w:tabs>
                <w:tab w:val="left" w:pos="4440"/>
              </w:tabs>
              <w:jc w:val="center"/>
              <w:rPr>
                <w:rFonts w:ascii="仿宋_GB2312" w:hAnsi="Calibri" w:eastAsia="仿宋_GB2312"/>
                <w:b/>
                <w:sz w:val="28"/>
                <w:szCs w:val="22"/>
              </w:rPr>
            </w:pPr>
            <w:r>
              <w:rPr>
                <w:rFonts w:ascii="仿宋_GB2312" w:hAnsi="Calibri" w:eastAsia="仿宋_GB2312"/>
                <w:b/>
                <w:sz w:val="28"/>
                <w:szCs w:val="22"/>
              </w:rPr>
              <w:t>姓名</w:t>
            </w:r>
          </w:p>
        </w:tc>
        <w:tc>
          <w:tcPr>
            <w:tcW w:w="2381" w:type="dxa"/>
            <w:gridSpan w:val="2"/>
            <w:tcBorders>
              <w:left w:val="single" w:color="000000" w:themeColor="text1" w:sz="4" w:space="0"/>
              <w:right w:val="single" w:color="000000" w:themeColor="text1" w:sz="4" w:space="0"/>
            </w:tcBorders>
            <w:vAlign w:val="center"/>
          </w:tcPr>
          <w:p>
            <w:pPr>
              <w:tabs>
                <w:tab w:val="left" w:pos="4440"/>
              </w:tabs>
              <w:jc w:val="center"/>
              <w:rPr>
                <w:rFonts w:ascii="仿宋_GB2312" w:hAnsi="Calibri" w:eastAsia="仿宋_GB2312"/>
                <w:b/>
                <w:sz w:val="28"/>
                <w:szCs w:val="22"/>
              </w:rPr>
            </w:pPr>
            <w:r>
              <w:rPr>
                <w:rFonts w:ascii="仿宋_GB2312" w:hAnsi="Calibri" w:eastAsia="仿宋_GB2312"/>
                <w:b/>
                <w:sz w:val="28"/>
                <w:szCs w:val="22"/>
              </w:rPr>
              <w:t>单位</w:t>
            </w:r>
          </w:p>
        </w:tc>
        <w:tc>
          <w:tcPr>
            <w:tcW w:w="1134" w:type="dxa"/>
            <w:gridSpan w:val="2"/>
            <w:tcBorders>
              <w:left w:val="single" w:color="000000" w:themeColor="text1" w:sz="4" w:space="0"/>
              <w:right w:val="single" w:color="000000" w:themeColor="text1" w:sz="4" w:space="0"/>
            </w:tcBorders>
            <w:vAlign w:val="center"/>
          </w:tcPr>
          <w:p>
            <w:pPr>
              <w:tabs>
                <w:tab w:val="left" w:pos="4440"/>
              </w:tabs>
              <w:jc w:val="center"/>
              <w:rPr>
                <w:rFonts w:ascii="仿宋_GB2312" w:hAnsi="Calibri" w:eastAsia="仿宋_GB2312"/>
                <w:b/>
                <w:sz w:val="28"/>
                <w:szCs w:val="22"/>
              </w:rPr>
            </w:pPr>
            <w:r>
              <w:rPr>
                <w:rFonts w:ascii="仿宋_GB2312" w:hAnsi="Calibri" w:eastAsia="仿宋_GB2312"/>
                <w:b/>
                <w:sz w:val="28"/>
                <w:szCs w:val="22"/>
              </w:rPr>
              <w:t>职称</w:t>
            </w:r>
          </w:p>
        </w:tc>
        <w:tc>
          <w:tcPr>
            <w:tcW w:w="1152" w:type="dxa"/>
            <w:gridSpan w:val="2"/>
            <w:tcBorders>
              <w:left w:val="single" w:color="000000" w:themeColor="text1" w:sz="4" w:space="0"/>
              <w:right w:val="single" w:color="000000" w:themeColor="text1" w:sz="4" w:space="0"/>
            </w:tcBorders>
            <w:vAlign w:val="center"/>
          </w:tcPr>
          <w:p>
            <w:pPr>
              <w:tabs>
                <w:tab w:val="left" w:pos="4440"/>
              </w:tabs>
              <w:spacing w:line="360" w:lineRule="exact"/>
              <w:jc w:val="center"/>
              <w:rPr>
                <w:rFonts w:ascii="仿宋_GB2312" w:hAnsi="Calibri" w:eastAsia="仿宋_GB2312"/>
                <w:b/>
                <w:sz w:val="28"/>
                <w:szCs w:val="22"/>
              </w:rPr>
            </w:pPr>
            <w:r>
              <w:rPr>
                <w:rFonts w:ascii="仿宋_GB2312" w:hAnsi="Calibri" w:eastAsia="仿宋_GB2312"/>
                <w:b/>
                <w:sz w:val="28"/>
                <w:szCs w:val="22"/>
              </w:rPr>
              <w:t>学科</w:t>
            </w:r>
          </w:p>
        </w:tc>
        <w:tc>
          <w:tcPr>
            <w:tcW w:w="1995" w:type="dxa"/>
            <w:gridSpan w:val="3"/>
            <w:tcBorders>
              <w:left w:val="single" w:color="000000" w:themeColor="text1" w:sz="4" w:space="0"/>
            </w:tcBorders>
            <w:vAlign w:val="center"/>
          </w:tcPr>
          <w:p>
            <w:pPr>
              <w:tabs>
                <w:tab w:val="left" w:pos="4440"/>
              </w:tabs>
              <w:spacing w:line="380" w:lineRule="exact"/>
              <w:jc w:val="center"/>
              <w:rPr>
                <w:rFonts w:ascii="仿宋_GB2312" w:hAnsi="Calibri" w:eastAsia="仿宋_GB2312"/>
                <w:b/>
                <w:sz w:val="28"/>
                <w:szCs w:val="22"/>
              </w:rPr>
            </w:pPr>
            <w:r>
              <w:rPr>
                <w:rFonts w:hint="eastAsia" w:ascii="仿宋_GB2312" w:hAnsi="Calibri" w:eastAsia="仿宋_GB2312"/>
                <w:b/>
                <w:sz w:val="28"/>
                <w:szCs w:val="22"/>
              </w:rPr>
              <w:t>承担课程章节</w:t>
            </w:r>
          </w:p>
        </w:tc>
        <w:tc>
          <w:tcPr>
            <w:tcW w:w="1105" w:type="dxa"/>
            <w:tcBorders>
              <w:left w:val="single" w:color="000000" w:themeColor="text1" w:sz="4" w:space="0"/>
            </w:tcBorders>
            <w:vAlign w:val="center"/>
          </w:tcPr>
          <w:p>
            <w:pPr>
              <w:tabs>
                <w:tab w:val="left" w:pos="4440"/>
              </w:tabs>
              <w:spacing w:line="380" w:lineRule="exact"/>
              <w:jc w:val="center"/>
              <w:rPr>
                <w:rFonts w:ascii="仿宋_GB2312" w:hAnsi="Calibri" w:eastAsia="仿宋_GB2312"/>
                <w:b/>
                <w:sz w:val="28"/>
                <w:szCs w:val="22"/>
              </w:rPr>
            </w:pPr>
            <w:r>
              <w:rPr>
                <w:rFonts w:hint="eastAsia" w:ascii="仿宋_GB2312" w:hAnsi="Calibri" w:eastAsia="仿宋_GB2312"/>
                <w:b/>
                <w:sz w:val="28"/>
                <w:szCs w:val="22"/>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right w:val="single" w:color="000000" w:themeColor="text1" w:sz="4" w:space="0"/>
            </w:tcBorders>
            <w:vAlign w:val="center"/>
          </w:tcPr>
          <w:p>
            <w:pPr>
              <w:tabs>
                <w:tab w:val="left" w:pos="4440"/>
              </w:tabs>
              <w:jc w:val="center"/>
              <w:rPr>
                <w:rFonts w:ascii="仿宋_GB2312" w:hAnsi="Calibri" w:eastAsia="仿宋_GB2312"/>
                <w:sz w:val="28"/>
                <w:szCs w:val="22"/>
              </w:rPr>
            </w:pPr>
          </w:p>
        </w:tc>
        <w:tc>
          <w:tcPr>
            <w:tcW w:w="2381" w:type="dxa"/>
            <w:gridSpan w:val="2"/>
            <w:tcBorders>
              <w:left w:val="single" w:color="000000" w:themeColor="text1" w:sz="4" w:space="0"/>
              <w:right w:val="single" w:color="000000" w:themeColor="text1" w:sz="4" w:space="0"/>
            </w:tcBorders>
            <w:vAlign w:val="center"/>
          </w:tcPr>
          <w:p>
            <w:pPr>
              <w:tabs>
                <w:tab w:val="left" w:pos="4440"/>
              </w:tabs>
              <w:jc w:val="center"/>
              <w:rPr>
                <w:rFonts w:ascii="仿宋_GB2312" w:hAnsi="Calibri" w:eastAsia="仿宋_GB2312"/>
                <w:b/>
                <w:sz w:val="28"/>
                <w:szCs w:val="22"/>
              </w:rPr>
            </w:pPr>
          </w:p>
        </w:tc>
        <w:tc>
          <w:tcPr>
            <w:tcW w:w="1134"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152"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995" w:type="dxa"/>
            <w:gridSpan w:val="3"/>
            <w:tcBorders>
              <w:left w:val="single" w:color="000000" w:themeColor="text1" w:sz="4" w:space="0"/>
            </w:tcBorders>
          </w:tcPr>
          <w:p>
            <w:pPr>
              <w:tabs>
                <w:tab w:val="left" w:pos="4440"/>
              </w:tabs>
              <w:rPr>
                <w:rFonts w:ascii="仿宋_GB2312" w:hAnsi="Calibri" w:eastAsia="仿宋_GB2312"/>
                <w:sz w:val="28"/>
                <w:szCs w:val="22"/>
              </w:rPr>
            </w:pPr>
          </w:p>
        </w:tc>
        <w:tc>
          <w:tcPr>
            <w:tcW w:w="1105" w:type="dxa"/>
            <w:tcBorders>
              <w:left w:val="single" w:color="000000" w:themeColor="text1" w:sz="4" w:space="0"/>
            </w:tcBorders>
          </w:tcPr>
          <w:p>
            <w:pPr>
              <w:tabs>
                <w:tab w:val="left" w:pos="4440"/>
              </w:tabs>
              <w:rPr>
                <w:rFonts w:ascii="仿宋_GB2312" w:hAnsi="Calibri" w:eastAsia="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right w:val="single" w:color="000000" w:themeColor="text1" w:sz="4" w:space="0"/>
            </w:tcBorders>
            <w:vAlign w:val="center"/>
          </w:tcPr>
          <w:p>
            <w:pPr>
              <w:tabs>
                <w:tab w:val="left" w:pos="4440"/>
              </w:tabs>
              <w:jc w:val="center"/>
              <w:rPr>
                <w:rFonts w:ascii="仿宋_GB2312" w:hAnsi="Calibri" w:eastAsia="仿宋_GB2312"/>
                <w:sz w:val="28"/>
                <w:szCs w:val="22"/>
              </w:rPr>
            </w:pPr>
          </w:p>
        </w:tc>
        <w:tc>
          <w:tcPr>
            <w:tcW w:w="2381" w:type="dxa"/>
            <w:gridSpan w:val="2"/>
            <w:tcBorders>
              <w:left w:val="single" w:color="000000" w:themeColor="text1" w:sz="4" w:space="0"/>
              <w:right w:val="single" w:color="000000" w:themeColor="text1" w:sz="4" w:space="0"/>
            </w:tcBorders>
            <w:vAlign w:val="center"/>
          </w:tcPr>
          <w:p>
            <w:pPr>
              <w:tabs>
                <w:tab w:val="left" w:pos="4440"/>
              </w:tabs>
              <w:jc w:val="center"/>
              <w:rPr>
                <w:rFonts w:ascii="仿宋_GB2312" w:hAnsi="Calibri" w:eastAsia="仿宋_GB2312"/>
                <w:b/>
                <w:sz w:val="28"/>
                <w:szCs w:val="22"/>
              </w:rPr>
            </w:pPr>
          </w:p>
        </w:tc>
        <w:tc>
          <w:tcPr>
            <w:tcW w:w="1134"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152"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995" w:type="dxa"/>
            <w:gridSpan w:val="3"/>
            <w:tcBorders>
              <w:left w:val="single" w:color="000000" w:themeColor="text1" w:sz="4" w:space="0"/>
            </w:tcBorders>
          </w:tcPr>
          <w:p>
            <w:pPr>
              <w:tabs>
                <w:tab w:val="left" w:pos="4440"/>
              </w:tabs>
              <w:rPr>
                <w:rFonts w:ascii="仿宋_GB2312" w:hAnsi="Calibri" w:eastAsia="仿宋_GB2312"/>
                <w:sz w:val="28"/>
                <w:szCs w:val="22"/>
              </w:rPr>
            </w:pPr>
          </w:p>
        </w:tc>
        <w:tc>
          <w:tcPr>
            <w:tcW w:w="1105" w:type="dxa"/>
            <w:tcBorders>
              <w:left w:val="single" w:color="000000" w:themeColor="text1" w:sz="4" w:space="0"/>
            </w:tcBorders>
          </w:tcPr>
          <w:p>
            <w:pPr>
              <w:tabs>
                <w:tab w:val="left" w:pos="4440"/>
              </w:tabs>
              <w:rPr>
                <w:rFonts w:ascii="仿宋_GB2312" w:hAnsi="Calibri" w:eastAsia="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right w:val="single" w:color="000000" w:themeColor="text1" w:sz="4" w:space="0"/>
            </w:tcBorders>
            <w:vAlign w:val="center"/>
          </w:tcPr>
          <w:p>
            <w:pPr>
              <w:tabs>
                <w:tab w:val="left" w:pos="4440"/>
              </w:tabs>
              <w:jc w:val="center"/>
              <w:rPr>
                <w:rFonts w:ascii="仿宋_GB2312" w:hAnsi="Calibri" w:eastAsia="仿宋_GB2312"/>
                <w:sz w:val="28"/>
                <w:szCs w:val="22"/>
              </w:rPr>
            </w:pPr>
          </w:p>
        </w:tc>
        <w:tc>
          <w:tcPr>
            <w:tcW w:w="2381" w:type="dxa"/>
            <w:gridSpan w:val="2"/>
            <w:tcBorders>
              <w:left w:val="single" w:color="000000" w:themeColor="text1" w:sz="4" w:space="0"/>
              <w:right w:val="single" w:color="000000" w:themeColor="text1" w:sz="4" w:space="0"/>
            </w:tcBorders>
            <w:vAlign w:val="center"/>
          </w:tcPr>
          <w:p>
            <w:pPr>
              <w:tabs>
                <w:tab w:val="left" w:pos="4440"/>
              </w:tabs>
              <w:rPr>
                <w:rFonts w:ascii="仿宋_GB2312" w:hAnsi="Calibri" w:eastAsia="仿宋_GB2312"/>
                <w:sz w:val="28"/>
                <w:szCs w:val="22"/>
              </w:rPr>
            </w:pPr>
          </w:p>
        </w:tc>
        <w:tc>
          <w:tcPr>
            <w:tcW w:w="1134"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152"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995" w:type="dxa"/>
            <w:gridSpan w:val="3"/>
            <w:tcBorders>
              <w:left w:val="single" w:color="000000" w:themeColor="text1" w:sz="4" w:space="0"/>
            </w:tcBorders>
          </w:tcPr>
          <w:p>
            <w:pPr>
              <w:tabs>
                <w:tab w:val="left" w:pos="4440"/>
              </w:tabs>
              <w:rPr>
                <w:rFonts w:ascii="仿宋_GB2312" w:hAnsi="Calibri" w:eastAsia="仿宋_GB2312"/>
                <w:sz w:val="28"/>
                <w:szCs w:val="22"/>
              </w:rPr>
            </w:pPr>
          </w:p>
        </w:tc>
        <w:tc>
          <w:tcPr>
            <w:tcW w:w="1105" w:type="dxa"/>
            <w:tcBorders>
              <w:left w:val="single" w:color="000000" w:themeColor="text1" w:sz="4" w:space="0"/>
            </w:tcBorders>
          </w:tcPr>
          <w:p>
            <w:pPr>
              <w:tabs>
                <w:tab w:val="left" w:pos="4440"/>
              </w:tabs>
              <w:rPr>
                <w:rFonts w:ascii="仿宋_GB2312" w:hAnsi="Calibri" w:eastAsia="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right w:val="single" w:color="000000" w:themeColor="text1" w:sz="4" w:space="0"/>
            </w:tcBorders>
            <w:vAlign w:val="center"/>
          </w:tcPr>
          <w:p>
            <w:pPr>
              <w:tabs>
                <w:tab w:val="left" w:pos="4440"/>
              </w:tabs>
              <w:jc w:val="center"/>
              <w:rPr>
                <w:rFonts w:ascii="仿宋_GB2312" w:hAnsi="Calibri" w:eastAsia="仿宋_GB2312"/>
                <w:sz w:val="28"/>
                <w:szCs w:val="22"/>
              </w:rPr>
            </w:pPr>
          </w:p>
        </w:tc>
        <w:tc>
          <w:tcPr>
            <w:tcW w:w="2381" w:type="dxa"/>
            <w:gridSpan w:val="2"/>
            <w:tcBorders>
              <w:left w:val="single" w:color="000000" w:themeColor="text1" w:sz="4" w:space="0"/>
              <w:right w:val="single" w:color="000000" w:themeColor="text1" w:sz="4" w:space="0"/>
            </w:tcBorders>
            <w:vAlign w:val="center"/>
          </w:tcPr>
          <w:p>
            <w:pPr>
              <w:tabs>
                <w:tab w:val="left" w:pos="4440"/>
              </w:tabs>
              <w:rPr>
                <w:rFonts w:ascii="仿宋_GB2312" w:hAnsi="Calibri" w:eastAsia="仿宋_GB2312"/>
                <w:sz w:val="28"/>
                <w:szCs w:val="22"/>
              </w:rPr>
            </w:pPr>
          </w:p>
        </w:tc>
        <w:tc>
          <w:tcPr>
            <w:tcW w:w="1134"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152"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995" w:type="dxa"/>
            <w:gridSpan w:val="3"/>
            <w:tcBorders>
              <w:left w:val="single" w:color="000000" w:themeColor="text1" w:sz="4" w:space="0"/>
            </w:tcBorders>
          </w:tcPr>
          <w:p>
            <w:pPr>
              <w:tabs>
                <w:tab w:val="left" w:pos="4440"/>
              </w:tabs>
              <w:rPr>
                <w:rFonts w:ascii="仿宋_GB2312" w:hAnsi="Calibri" w:eastAsia="仿宋_GB2312"/>
                <w:sz w:val="28"/>
                <w:szCs w:val="22"/>
              </w:rPr>
            </w:pPr>
          </w:p>
        </w:tc>
        <w:tc>
          <w:tcPr>
            <w:tcW w:w="1105" w:type="dxa"/>
            <w:tcBorders>
              <w:left w:val="single" w:color="000000" w:themeColor="text1" w:sz="4" w:space="0"/>
            </w:tcBorders>
          </w:tcPr>
          <w:p>
            <w:pPr>
              <w:tabs>
                <w:tab w:val="left" w:pos="4440"/>
              </w:tabs>
              <w:rPr>
                <w:rFonts w:ascii="仿宋_GB2312" w:hAnsi="Calibri" w:eastAsia="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right w:val="single" w:color="000000" w:themeColor="text1" w:sz="4" w:space="0"/>
            </w:tcBorders>
            <w:vAlign w:val="center"/>
          </w:tcPr>
          <w:p>
            <w:pPr>
              <w:tabs>
                <w:tab w:val="left" w:pos="4440"/>
              </w:tabs>
              <w:jc w:val="center"/>
              <w:rPr>
                <w:rFonts w:ascii="仿宋_GB2312" w:hAnsi="Calibri" w:eastAsia="仿宋_GB2312"/>
                <w:sz w:val="28"/>
                <w:szCs w:val="22"/>
              </w:rPr>
            </w:pPr>
          </w:p>
        </w:tc>
        <w:tc>
          <w:tcPr>
            <w:tcW w:w="2381" w:type="dxa"/>
            <w:gridSpan w:val="2"/>
            <w:tcBorders>
              <w:left w:val="single" w:color="000000" w:themeColor="text1" w:sz="4" w:space="0"/>
              <w:right w:val="single" w:color="000000" w:themeColor="text1" w:sz="4" w:space="0"/>
            </w:tcBorders>
            <w:vAlign w:val="center"/>
          </w:tcPr>
          <w:p>
            <w:pPr>
              <w:tabs>
                <w:tab w:val="left" w:pos="4440"/>
              </w:tabs>
              <w:rPr>
                <w:rFonts w:ascii="仿宋_GB2312" w:hAnsi="Calibri" w:eastAsia="仿宋_GB2312"/>
                <w:sz w:val="28"/>
                <w:szCs w:val="22"/>
              </w:rPr>
            </w:pPr>
          </w:p>
        </w:tc>
        <w:tc>
          <w:tcPr>
            <w:tcW w:w="1134"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152"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995" w:type="dxa"/>
            <w:gridSpan w:val="3"/>
            <w:tcBorders>
              <w:left w:val="single" w:color="000000" w:themeColor="text1" w:sz="4" w:space="0"/>
            </w:tcBorders>
          </w:tcPr>
          <w:p>
            <w:pPr>
              <w:tabs>
                <w:tab w:val="left" w:pos="4440"/>
              </w:tabs>
              <w:rPr>
                <w:rFonts w:ascii="仿宋_GB2312" w:hAnsi="Calibri" w:eastAsia="仿宋_GB2312"/>
                <w:sz w:val="28"/>
                <w:szCs w:val="22"/>
              </w:rPr>
            </w:pPr>
          </w:p>
        </w:tc>
        <w:tc>
          <w:tcPr>
            <w:tcW w:w="1105" w:type="dxa"/>
            <w:tcBorders>
              <w:left w:val="single" w:color="000000" w:themeColor="text1" w:sz="4" w:space="0"/>
            </w:tcBorders>
          </w:tcPr>
          <w:p>
            <w:pPr>
              <w:tabs>
                <w:tab w:val="left" w:pos="4440"/>
              </w:tabs>
              <w:rPr>
                <w:rFonts w:ascii="仿宋_GB2312" w:hAnsi="Calibri" w:eastAsia="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right w:val="single" w:color="000000" w:themeColor="text1" w:sz="4" w:space="0"/>
            </w:tcBorders>
            <w:vAlign w:val="center"/>
          </w:tcPr>
          <w:p>
            <w:pPr>
              <w:tabs>
                <w:tab w:val="left" w:pos="4440"/>
              </w:tabs>
              <w:jc w:val="center"/>
              <w:rPr>
                <w:rFonts w:ascii="仿宋_GB2312" w:hAnsi="Calibri" w:eastAsia="仿宋_GB2312"/>
                <w:sz w:val="28"/>
                <w:szCs w:val="22"/>
              </w:rPr>
            </w:pPr>
          </w:p>
        </w:tc>
        <w:tc>
          <w:tcPr>
            <w:tcW w:w="2381" w:type="dxa"/>
            <w:gridSpan w:val="2"/>
            <w:tcBorders>
              <w:left w:val="single" w:color="000000" w:themeColor="text1" w:sz="4" w:space="0"/>
              <w:right w:val="single" w:color="000000" w:themeColor="text1" w:sz="4" w:space="0"/>
            </w:tcBorders>
            <w:vAlign w:val="center"/>
          </w:tcPr>
          <w:p>
            <w:pPr>
              <w:tabs>
                <w:tab w:val="left" w:pos="4440"/>
              </w:tabs>
              <w:rPr>
                <w:rFonts w:ascii="仿宋_GB2312" w:hAnsi="Calibri" w:eastAsia="仿宋_GB2312"/>
                <w:sz w:val="28"/>
                <w:szCs w:val="22"/>
              </w:rPr>
            </w:pPr>
          </w:p>
        </w:tc>
        <w:tc>
          <w:tcPr>
            <w:tcW w:w="1134"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152" w:type="dxa"/>
            <w:gridSpan w:val="2"/>
            <w:tcBorders>
              <w:left w:val="single" w:color="000000" w:themeColor="text1" w:sz="4" w:space="0"/>
              <w:right w:val="single" w:color="000000" w:themeColor="text1" w:sz="4" w:space="0"/>
            </w:tcBorders>
          </w:tcPr>
          <w:p>
            <w:pPr>
              <w:tabs>
                <w:tab w:val="left" w:pos="4440"/>
              </w:tabs>
              <w:rPr>
                <w:rFonts w:ascii="仿宋_GB2312" w:hAnsi="Calibri" w:eastAsia="仿宋_GB2312"/>
                <w:sz w:val="28"/>
                <w:szCs w:val="22"/>
              </w:rPr>
            </w:pPr>
          </w:p>
        </w:tc>
        <w:tc>
          <w:tcPr>
            <w:tcW w:w="1995" w:type="dxa"/>
            <w:gridSpan w:val="3"/>
            <w:tcBorders>
              <w:left w:val="single" w:color="000000" w:themeColor="text1" w:sz="4" w:space="0"/>
            </w:tcBorders>
          </w:tcPr>
          <w:p>
            <w:pPr>
              <w:tabs>
                <w:tab w:val="left" w:pos="4440"/>
              </w:tabs>
              <w:rPr>
                <w:rFonts w:ascii="仿宋_GB2312" w:hAnsi="Calibri" w:eastAsia="仿宋_GB2312"/>
                <w:sz w:val="28"/>
                <w:szCs w:val="22"/>
              </w:rPr>
            </w:pPr>
          </w:p>
        </w:tc>
        <w:tc>
          <w:tcPr>
            <w:tcW w:w="1105" w:type="dxa"/>
            <w:tcBorders>
              <w:left w:val="single" w:color="000000" w:themeColor="text1" w:sz="4" w:space="0"/>
            </w:tcBorders>
          </w:tcPr>
          <w:p>
            <w:pPr>
              <w:tabs>
                <w:tab w:val="left" w:pos="4440"/>
              </w:tabs>
              <w:rPr>
                <w:rFonts w:ascii="仿宋_GB2312" w:hAnsi="Calibri" w:eastAsia="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122" w:type="dxa"/>
            <w:gridSpan w:val="2"/>
            <w:vAlign w:val="center"/>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课程</w:t>
            </w:r>
            <w:r>
              <w:rPr>
                <w:rFonts w:hint="eastAsia" w:ascii="Calibri" w:hAnsi="Calibri" w:eastAsia="仿宋_GB2312"/>
                <w:b/>
                <w:sz w:val="28"/>
                <w:szCs w:val="22"/>
              </w:rPr>
              <w:t>学科</w:t>
            </w:r>
          </w:p>
        </w:tc>
        <w:tc>
          <w:tcPr>
            <w:tcW w:w="6491" w:type="dxa"/>
            <w:gridSpan w:val="9"/>
          </w:tcPr>
          <w:p>
            <w:pPr>
              <w:tabs>
                <w:tab w:val="left" w:pos="4440"/>
              </w:tabs>
              <w:rPr>
                <w:rFonts w:ascii="仿宋_GB2312" w:hAnsi="Calibri"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122" w:type="dxa"/>
            <w:gridSpan w:val="2"/>
            <w:vAlign w:val="center"/>
          </w:tcPr>
          <w:p>
            <w:pPr>
              <w:tabs>
                <w:tab w:val="left" w:pos="4440"/>
              </w:tabs>
              <w:jc w:val="center"/>
              <w:rPr>
                <w:rFonts w:ascii="Calibri" w:hAnsi="Calibri" w:eastAsia="仿宋_GB2312"/>
                <w:b/>
                <w:sz w:val="28"/>
                <w:szCs w:val="22"/>
              </w:rPr>
            </w:pPr>
            <w:r>
              <w:rPr>
                <w:rFonts w:hint="eastAsia" w:ascii="仿宋_GB2312" w:hAnsi="Calibri" w:eastAsia="仿宋_GB2312"/>
                <w:b/>
                <w:sz w:val="28"/>
                <w:szCs w:val="22"/>
              </w:rPr>
              <w:t>课程</w:t>
            </w:r>
            <w:r>
              <w:rPr>
                <w:rFonts w:hint="eastAsia" w:ascii="Calibri" w:hAnsi="Calibri" w:eastAsia="仿宋_GB2312"/>
                <w:b/>
                <w:sz w:val="28"/>
                <w:szCs w:val="22"/>
              </w:rPr>
              <w:t>学段</w:t>
            </w:r>
          </w:p>
        </w:tc>
        <w:tc>
          <w:tcPr>
            <w:tcW w:w="6491" w:type="dxa"/>
            <w:gridSpan w:val="9"/>
            <w:vAlign w:val="center"/>
          </w:tcPr>
          <w:p>
            <w:pPr>
              <w:tabs>
                <w:tab w:val="left" w:pos="4440"/>
              </w:tabs>
              <w:rPr>
                <w:rFonts w:ascii="仿宋_GB2312" w:hAnsi="Calibri"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122" w:type="dxa"/>
            <w:gridSpan w:val="2"/>
            <w:vAlign w:val="center"/>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课程模块</w:t>
            </w:r>
          </w:p>
        </w:tc>
        <w:tc>
          <w:tcPr>
            <w:tcW w:w="3249" w:type="dxa"/>
            <w:gridSpan w:val="4"/>
            <w:vAlign w:val="center"/>
          </w:tcPr>
          <w:p>
            <w:pPr>
              <w:tabs>
                <w:tab w:val="left" w:pos="4440"/>
              </w:tabs>
              <w:jc w:val="center"/>
              <w:rPr>
                <w:rFonts w:ascii="仿宋_GB2312" w:hAnsi="Calibri" w:eastAsia="仿宋_GB2312"/>
                <w:sz w:val="24"/>
                <w:szCs w:val="22"/>
              </w:rPr>
            </w:pPr>
            <w:r>
              <w:rPr>
                <w:rFonts w:hint="eastAsia" w:ascii="仿宋_GB2312" w:hAnsi="Calibri" w:eastAsia="仿宋_GB2312"/>
                <w:sz w:val="24"/>
                <w:szCs w:val="22"/>
              </w:rPr>
              <w:t>□ 师德与素养</w:t>
            </w:r>
          </w:p>
        </w:tc>
        <w:tc>
          <w:tcPr>
            <w:tcW w:w="3242" w:type="dxa"/>
            <w:gridSpan w:val="5"/>
            <w:vAlign w:val="center"/>
          </w:tcPr>
          <w:p>
            <w:pPr>
              <w:tabs>
                <w:tab w:val="left" w:pos="4440"/>
              </w:tabs>
              <w:jc w:val="center"/>
              <w:rPr>
                <w:rFonts w:ascii="仿宋_GB2312" w:hAnsi="Calibri" w:eastAsia="仿宋_GB2312"/>
                <w:sz w:val="24"/>
                <w:szCs w:val="22"/>
              </w:rPr>
            </w:pPr>
            <w:r>
              <w:rPr>
                <w:rFonts w:hint="eastAsia" w:ascii="仿宋_GB2312" w:hAnsi="Calibri" w:eastAsia="仿宋_GB2312"/>
                <w:sz w:val="24"/>
                <w:szCs w:val="22"/>
              </w:rPr>
              <w:t>□ 知识与技能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846" w:type="dxa"/>
            <w:vAlign w:val="center"/>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课程标签</w:t>
            </w:r>
          </w:p>
        </w:tc>
        <w:tc>
          <w:tcPr>
            <w:tcW w:w="1276" w:type="dxa"/>
            <w:vAlign w:val="center"/>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必选项</w:t>
            </w:r>
            <w:r>
              <w:rPr>
                <w:rFonts w:hint="eastAsia" w:ascii="仿宋_GB2312" w:hAnsi="Calibri" w:eastAsia="仿宋_GB2312"/>
                <w:b/>
                <w:szCs w:val="21"/>
              </w:rPr>
              <w:t>（八选一）</w:t>
            </w:r>
          </w:p>
        </w:tc>
        <w:tc>
          <w:tcPr>
            <w:tcW w:w="6491" w:type="dxa"/>
            <w:gridSpan w:val="9"/>
            <w:vAlign w:val="center"/>
          </w:tcPr>
          <w:p>
            <w:pPr>
              <w:tabs>
                <w:tab w:val="left" w:pos="4440"/>
              </w:tabs>
              <w:spacing w:line="420" w:lineRule="exact"/>
              <w:ind w:left="55" w:leftChars="26"/>
              <w:rPr>
                <w:rFonts w:ascii="仿宋_GB2312" w:hAnsi="Calibri" w:eastAsia="仿宋_GB2312"/>
                <w:spacing w:val="-4"/>
                <w:sz w:val="24"/>
                <w:szCs w:val="22"/>
              </w:rPr>
            </w:pPr>
            <w:r>
              <w:rPr>
                <w:rFonts w:hint="eastAsia" w:ascii="仿宋_GB2312" w:hAnsi="Calibri" w:eastAsia="仿宋_GB2312"/>
                <w:spacing w:val="-4"/>
                <w:sz w:val="24"/>
                <w:szCs w:val="22"/>
              </w:rPr>
              <w:t xml:space="preserve">□学生生涯指导与心理辅导能力 </w:t>
            </w:r>
            <w:r>
              <w:rPr>
                <w:rFonts w:ascii="仿宋_GB2312" w:hAnsi="Calibri" w:eastAsia="仿宋_GB2312"/>
                <w:spacing w:val="-4"/>
                <w:sz w:val="24"/>
                <w:szCs w:val="22"/>
              </w:rPr>
              <w:t xml:space="preserve">   </w:t>
            </w:r>
            <w:r>
              <w:rPr>
                <w:rFonts w:hint="eastAsia" w:ascii="仿宋_GB2312" w:hAnsi="Calibri" w:eastAsia="仿宋_GB2312"/>
                <w:spacing w:val="-4"/>
                <w:sz w:val="24"/>
                <w:szCs w:val="22"/>
              </w:rPr>
              <w:t>□家庭教育指导能力</w:t>
            </w:r>
          </w:p>
          <w:p>
            <w:pPr>
              <w:tabs>
                <w:tab w:val="left" w:pos="4440"/>
              </w:tabs>
              <w:spacing w:line="420" w:lineRule="exact"/>
              <w:ind w:left="55" w:leftChars="26"/>
              <w:rPr>
                <w:rFonts w:ascii="仿宋_GB2312" w:hAnsi="Calibri" w:eastAsia="仿宋_GB2312"/>
                <w:spacing w:val="-4"/>
                <w:sz w:val="24"/>
                <w:szCs w:val="22"/>
              </w:rPr>
            </w:pPr>
            <w:r>
              <w:rPr>
                <w:rFonts w:hint="eastAsia" w:ascii="仿宋_GB2312" w:hAnsi="Calibri" w:eastAsia="仿宋_GB2312"/>
                <w:spacing w:val="-4"/>
                <w:sz w:val="24"/>
                <w:szCs w:val="22"/>
              </w:rPr>
              <w:t xml:space="preserve">□学科素养 </w:t>
            </w:r>
            <w:r>
              <w:rPr>
                <w:rFonts w:ascii="仿宋_GB2312" w:hAnsi="Calibri" w:eastAsia="仿宋_GB2312"/>
                <w:spacing w:val="-4"/>
                <w:sz w:val="24"/>
                <w:szCs w:val="22"/>
              </w:rPr>
              <w:t xml:space="preserve">   </w:t>
            </w:r>
            <w:r>
              <w:rPr>
                <w:rFonts w:hint="eastAsia" w:ascii="仿宋_GB2312" w:hAnsi="Calibri" w:eastAsia="仿宋_GB2312"/>
                <w:spacing w:val="-4"/>
                <w:sz w:val="24"/>
                <w:szCs w:val="22"/>
              </w:rPr>
              <w:t xml:space="preserve">□课堂教学能力 </w:t>
            </w:r>
            <w:r>
              <w:rPr>
                <w:rFonts w:ascii="仿宋_GB2312" w:hAnsi="Calibri" w:eastAsia="仿宋_GB2312"/>
                <w:spacing w:val="-4"/>
                <w:sz w:val="24"/>
                <w:szCs w:val="22"/>
              </w:rPr>
              <w:t xml:space="preserve">   </w:t>
            </w:r>
            <w:r>
              <w:rPr>
                <w:rFonts w:hint="eastAsia" w:ascii="仿宋_GB2312" w:hAnsi="Calibri" w:eastAsia="仿宋_GB2312"/>
                <w:spacing w:val="-4"/>
                <w:sz w:val="24"/>
                <w:szCs w:val="22"/>
              </w:rPr>
              <w:t>□作业设计与命题能力</w:t>
            </w:r>
          </w:p>
          <w:p>
            <w:pPr>
              <w:tabs>
                <w:tab w:val="left" w:pos="4440"/>
              </w:tabs>
              <w:spacing w:line="420" w:lineRule="exact"/>
              <w:ind w:left="55" w:leftChars="26"/>
              <w:rPr>
                <w:rFonts w:ascii="仿宋_GB2312" w:hAnsi="Calibri" w:eastAsia="仿宋_GB2312"/>
                <w:sz w:val="24"/>
                <w:szCs w:val="22"/>
              </w:rPr>
            </w:pPr>
            <w:r>
              <w:rPr>
                <w:rFonts w:hint="eastAsia" w:ascii="仿宋_GB2312" w:hAnsi="Calibri" w:eastAsia="仿宋_GB2312"/>
                <w:spacing w:val="-4"/>
                <w:sz w:val="24"/>
                <w:szCs w:val="22"/>
              </w:rPr>
              <w:t xml:space="preserve">□跨学科教学能力 </w:t>
            </w:r>
            <w:r>
              <w:rPr>
                <w:rFonts w:ascii="仿宋_GB2312" w:hAnsi="Calibri" w:eastAsia="仿宋_GB2312"/>
                <w:spacing w:val="-4"/>
                <w:sz w:val="24"/>
                <w:szCs w:val="22"/>
              </w:rPr>
              <w:t xml:space="preserve"> </w:t>
            </w:r>
            <w:r>
              <w:rPr>
                <w:rFonts w:hint="eastAsia" w:ascii="仿宋_GB2312" w:hAnsi="Calibri" w:eastAsia="仿宋_GB2312"/>
                <w:spacing w:val="-4"/>
                <w:sz w:val="24"/>
                <w:szCs w:val="22"/>
              </w:rPr>
              <w:t xml:space="preserve"> </w:t>
            </w:r>
            <w:r>
              <w:rPr>
                <w:rFonts w:ascii="仿宋_GB2312" w:hAnsi="Calibri" w:eastAsia="仿宋_GB2312"/>
                <w:spacing w:val="-4"/>
                <w:sz w:val="24"/>
                <w:szCs w:val="22"/>
              </w:rPr>
              <w:t xml:space="preserve"> </w:t>
            </w:r>
            <w:r>
              <w:rPr>
                <w:rFonts w:hint="eastAsia" w:ascii="仿宋_GB2312" w:hAnsi="Calibri" w:eastAsia="仿宋_GB2312"/>
                <w:spacing w:val="-4"/>
                <w:sz w:val="24"/>
                <w:szCs w:val="22"/>
              </w:rPr>
              <w:t xml:space="preserve">□信息技术应用能力 </w:t>
            </w:r>
            <w:r>
              <w:rPr>
                <w:rFonts w:ascii="仿宋_GB2312" w:hAnsi="Calibri" w:eastAsia="仿宋_GB2312"/>
                <w:spacing w:val="-4"/>
                <w:sz w:val="24"/>
                <w:szCs w:val="22"/>
              </w:rPr>
              <w:t xml:space="preserve"> </w:t>
            </w:r>
            <w:r>
              <w:rPr>
                <w:rFonts w:hint="eastAsia" w:ascii="仿宋_GB2312" w:hAnsi="Calibri" w:eastAsia="仿宋_GB2312"/>
                <w:spacing w:val="-4"/>
                <w:sz w:val="24"/>
                <w:szCs w:val="22"/>
              </w:rPr>
              <w:t xml:space="preserve"> </w:t>
            </w:r>
            <w:r>
              <w:rPr>
                <w:rFonts w:ascii="仿宋_GB2312" w:hAnsi="Calibri" w:eastAsia="仿宋_GB2312"/>
                <w:spacing w:val="-4"/>
                <w:sz w:val="24"/>
                <w:szCs w:val="22"/>
              </w:rPr>
              <w:t xml:space="preserve">  </w:t>
            </w:r>
            <w:r>
              <w:rPr>
                <w:rFonts w:hint="eastAsia" w:ascii="仿宋_GB2312" w:hAnsi="Calibri" w:eastAsia="仿宋_GB2312"/>
                <w:spacing w:val="-4"/>
                <w:sz w:val="24"/>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122" w:type="dxa"/>
            <w:gridSpan w:val="2"/>
            <w:vAlign w:val="center"/>
          </w:tcPr>
          <w:p>
            <w:pPr>
              <w:tabs>
                <w:tab w:val="left" w:pos="4440"/>
              </w:tabs>
              <w:spacing w:line="500" w:lineRule="exact"/>
              <w:jc w:val="center"/>
              <w:rPr>
                <w:rFonts w:ascii="仿宋_GB2312" w:hAnsi="Calibri" w:eastAsia="仿宋_GB2312"/>
                <w:b/>
                <w:sz w:val="28"/>
                <w:szCs w:val="22"/>
              </w:rPr>
            </w:pPr>
            <w:r>
              <w:rPr>
                <w:rFonts w:hint="eastAsia" w:ascii="仿宋_GB2312" w:hAnsi="Calibri" w:eastAsia="仿宋_GB2312"/>
                <w:b/>
                <w:sz w:val="28"/>
                <w:szCs w:val="22"/>
              </w:rPr>
              <w:t>课程呈现形态</w:t>
            </w:r>
          </w:p>
        </w:tc>
        <w:tc>
          <w:tcPr>
            <w:tcW w:w="6491" w:type="dxa"/>
            <w:gridSpan w:val="9"/>
            <w:vAlign w:val="center"/>
          </w:tcPr>
          <w:p>
            <w:pPr>
              <w:tabs>
                <w:tab w:val="left" w:pos="4440"/>
              </w:tabs>
              <w:spacing w:line="440" w:lineRule="exact"/>
              <w:rPr>
                <w:rFonts w:ascii="仿宋_GB2312" w:hAnsi="Calibri" w:eastAsia="仿宋_GB2312"/>
                <w:sz w:val="24"/>
                <w:szCs w:val="22"/>
              </w:rPr>
            </w:pPr>
            <w:r>
              <w:rPr>
                <w:rFonts w:hint="eastAsia" w:ascii="仿宋_GB2312" w:hAnsi="Calibri" w:eastAsia="仿宋_GB2312"/>
                <w:sz w:val="24"/>
                <w:szCs w:val="22"/>
              </w:rPr>
              <w:t>□</w:t>
            </w:r>
            <w:r>
              <w:rPr>
                <w:rFonts w:hint="eastAsia" w:ascii="Calibri" w:hAnsi="Calibri" w:eastAsia="仿宋_GB2312"/>
                <w:sz w:val="24"/>
                <w:szCs w:val="22"/>
              </w:rPr>
              <w:t>在线课程</w:t>
            </w:r>
            <w:r>
              <w:rPr>
                <w:rFonts w:hint="eastAsia" w:ascii="仿宋_GB2312" w:hAnsi="Calibri" w:eastAsia="仿宋_GB2312"/>
                <w:sz w:val="24"/>
                <w:szCs w:val="22"/>
              </w:rPr>
              <w:t xml:space="preserve"> </w:t>
            </w:r>
            <w:r>
              <w:rPr>
                <w:rFonts w:ascii="仿宋_GB2312" w:hAnsi="Calibri" w:eastAsia="仿宋_GB2312"/>
                <w:sz w:val="24"/>
                <w:szCs w:val="22"/>
              </w:rPr>
              <w:t xml:space="preserve">        </w:t>
            </w:r>
            <w:r>
              <w:rPr>
                <w:rFonts w:hint="eastAsia" w:ascii="仿宋_GB2312" w:hAnsi="Calibri" w:eastAsia="仿宋_GB2312"/>
                <w:sz w:val="24"/>
                <w:szCs w:val="22"/>
              </w:rPr>
              <w:t xml:space="preserve">□面授课程  </w:t>
            </w:r>
            <w:r>
              <w:rPr>
                <w:rFonts w:ascii="仿宋_GB2312" w:hAnsi="Calibri" w:eastAsia="仿宋_GB2312"/>
                <w:sz w:val="24"/>
                <w:szCs w:val="22"/>
              </w:rPr>
              <w:t xml:space="preserve">     </w:t>
            </w:r>
            <w:r>
              <w:rPr>
                <w:rFonts w:hint="eastAsia" w:ascii="仿宋_GB2312" w:hAnsi="Calibri" w:eastAsia="仿宋_GB2312"/>
                <w:sz w:val="24"/>
                <w:szCs w:val="22"/>
              </w:rPr>
              <w:t>□混合型</w:t>
            </w:r>
            <w:r>
              <w:rPr>
                <w:rFonts w:ascii="仿宋_GB2312" w:hAnsi="Calibri" w:eastAsia="仿宋_GB2312"/>
                <w:sz w:val="24"/>
                <w:szCs w:val="22"/>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2" w:type="dxa"/>
            <w:gridSpan w:val="2"/>
            <w:vAlign w:val="center"/>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课时</w:t>
            </w:r>
          </w:p>
        </w:tc>
        <w:tc>
          <w:tcPr>
            <w:tcW w:w="3969" w:type="dxa"/>
            <w:gridSpan w:val="6"/>
            <w:vAlign w:val="bottom"/>
          </w:tcPr>
          <w:p>
            <w:pPr>
              <w:tabs>
                <w:tab w:val="left" w:pos="4440"/>
              </w:tabs>
              <w:ind w:left="-101" w:leftChars="-48"/>
              <w:jc w:val="center"/>
              <w:rPr>
                <w:rFonts w:ascii="仿宋_GB2312" w:hAnsi="Calibri" w:eastAsia="仿宋_GB2312"/>
                <w:sz w:val="24"/>
                <w:szCs w:val="22"/>
              </w:rPr>
            </w:pPr>
          </w:p>
          <w:p>
            <w:pPr>
              <w:tabs>
                <w:tab w:val="left" w:pos="4440"/>
              </w:tabs>
              <w:ind w:left="-101" w:leftChars="-48"/>
              <w:jc w:val="center"/>
              <w:rPr>
                <w:rFonts w:ascii="仿宋_GB2312" w:hAnsi="Calibri" w:eastAsia="仿宋_GB2312"/>
                <w:sz w:val="24"/>
                <w:szCs w:val="22"/>
              </w:rPr>
            </w:pPr>
          </w:p>
          <w:p>
            <w:pPr>
              <w:tabs>
                <w:tab w:val="left" w:pos="4440"/>
              </w:tabs>
              <w:ind w:left="-101" w:leftChars="-48"/>
              <w:jc w:val="center"/>
              <w:rPr>
                <w:rFonts w:ascii="仿宋_GB2312" w:hAnsi="Calibri" w:eastAsia="仿宋_GB2312"/>
                <w:sz w:val="24"/>
                <w:szCs w:val="22"/>
              </w:rPr>
            </w:pPr>
            <w:r>
              <w:rPr>
                <w:rFonts w:hint="eastAsia" w:ascii="仿宋_GB2312" w:hAnsi="Calibri" w:eastAsia="仿宋_GB2312"/>
                <w:sz w:val="24"/>
                <w:szCs w:val="22"/>
              </w:rPr>
              <w:t>在线：</w:t>
            </w:r>
            <w:r>
              <w:rPr>
                <w:rFonts w:ascii="仿宋_GB2312" w:hAnsi="Calibri" w:eastAsia="仿宋_GB2312"/>
                <w:sz w:val="24"/>
                <w:szCs w:val="22"/>
                <w:u w:val="single"/>
              </w:rPr>
              <w:t xml:space="preserve">     </w:t>
            </w:r>
            <w:r>
              <w:rPr>
                <w:rFonts w:hint="eastAsia" w:ascii="仿宋_GB2312" w:hAnsi="Calibri" w:eastAsia="仿宋_GB2312"/>
                <w:sz w:val="24"/>
                <w:szCs w:val="22"/>
              </w:rPr>
              <w:t>课时；面授：</w:t>
            </w:r>
            <w:r>
              <w:rPr>
                <w:rFonts w:ascii="仿宋_GB2312" w:hAnsi="Calibri" w:eastAsia="仿宋_GB2312"/>
                <w:sz w:val="24"/>
                <w:szCs w:val="22"/>
                <w:u w:val="single"/>
              </w:rPr>
              <w:t xml:space="preserve">     </w:t>
            </w:r>
            <w:r>
              <w:rPr>
                <w:rFonts w:hint="eastAsia" w:ascii="仿宋_GB2312" w:hAnsi="Calibri" w:eastAsia="仿宋_GB2312"/>
                <w:sz w:val="24"/>
                <w:szCs w:val="22"/>
              </w:rPr>
              <w:t>课时</w:t>
            </w:r>
          </w:p>
          <w:p>
            <w:pPr>
              <w:tabs>
                <w:tab w:val="left" w:pos="4440"/>
              </w:tabs>
              <w:ind w:left="-101" w:leftChars="-48"/>
              <w:jc w:val="center"/>
              <w:rPr>
                <w:rFonts w:ascii="仿宋_GB2312" w:hAnsi="Calibri" w:eastAsia="仿宋_GB2312"/>
                <w:sz w:val="18"/>
                <w:szCs w:val="18"/>
              </w:rPr>
            </w:pPr>
            <w:r>
              <w:rPr>
                <w:rFonts w:hint="eastAsia" w:ascii="华文仿宋" w:hAnsi="华文仿宋" w:eastAsia="华文仿宋"/>
                <w:sz w:val="18"/>
                <w:szCs w:val="18"/>
              </w:rPr>
              <w:t>（</w:t>
            </w:r>
            <w:r>
              <w:rPr>
                <w:rFonts w:ascii="华文仿宋" w:hAnsi="华文仿宋" w:eastAsia="华文仿宋"/>
                <w:sz w:val="18"/>
                <w:szCs w:val="18"/>
              </w:rPr>
              <w:t>混合型课程请标注</w:t>
            </w:r>
            <w:r>
              <w:rPr>
                <w:rFonts w:hint="eastAsia" w:ascii="华文仿宋" w:hAnsi="华文仿宋" w:eastAsia="华文仿宋"/>
                <w:sz w:val="18"/>
                <w:szCs w:val="18"/>
              </w:rPr>
              <w:t>面授与在线部分</w:t>
            </w:r>
            <w:r>
              <w:rPr>
                <w:rFonts w:ascii="华文仿宋" w:hAnsi="华文仿宋" w:eastAsia="华文仿宋"/>
                <w:sz w:val="18"/>
                <w:szCs w:val="18"/>
              </w:rPr>
              <w:t>的课时</w:t>
            </w:r>
            <w:r>
              <w:rPr>
                <w:rFonts w:hint="eastAsia" w:ascii="华文仿宋" w:hAnsi="华文仿宋" w:eastAsia="华文仿宋"/>
                <w:sz w:val="18"/>
                <w:szCs w:val="18"/>
              </w:rPr>
              <w:t>）</w:t>
            </w:r>
          </w:p>
          <w:p>
            <w:pPr>
              <w:tabs>
                <w:tab w:val="left" w:pos="4440"/>
              </w:tabs>
              <w:ind w:left="-227" w:leftChars="-108" w:right="-109" w:rightChars="-52"/>
              <w:jc w:val="center"/>
              <w:rPr>
                <w:rFonts w:ascii="仿宋_GB2312" w:hAnsi="Calibri" w:eastAsia="仿宋_GB2312"/>
                <w:spacing w:val="-8"/>
                <w:sz w:val="18"/>
                <w:szCs w:val="18"/>
              </w:rPr>
            </w:pPr>
            <w:r>
              <w:rPr>
                <w:rFonts w:hint="eastAsia" w:ascii="仿宋_GB2312" w:hAnsi="Calibri" w:eastAsia="仿宋_GB2312"/>
                <w:spacing w:val="-8"/>
                <w:sz w:val="18"/>
                <w:szCs w:val="18"/>
              </w:rPr>
              <w:t>（师德与素养：5-20课时；知识与技能：</w:t>
            </w:r>
            <w:r>
              <w:rPr>
                <w:rFonts w:ascii="仿宋_GB2312" w:hAnsi="Calibri" w:eastAsia="仿宋_GB2312"/>
                <w:spacing w:val="-8"/>
                <w:sz w:val="18"/>
                <w:szCs w:val="18"/>
              </w:rPr>
              <w:t>5</w:t>
            </w:r>
            <w:r>
              <w:rPr>
                <w:rFonts w:hint="eastAsia" w:ascii="仿宋_GB2312" w:hAnsi="Calibri" w:eastAsia="仿宋_GB2312"/>
                <w:spacing w:val="-8"/>
                <w:sz w:val="18"/>
                <w:szCs w:val="18"/>
              </w:rPr>
              <w:t>-30课时）</w:t>
            </w:r>
          </w:p>
        </w:tc>
        <w:tc>
          <w:tcPr>
            <w:tcW w:w="850" w:type="dxa"/>
            <w:vAlign w:val="center"/>
          </w:tcPr>
          <w:p>
            <w:pPr>
              <w:tabs>
                <w:tab w:val="left" w:pos="4440"/>
              </w:tabs>
              <w:jc w:val="center"/>
              <w:rPr>
                <w:rFonts w:ascii="仿宋_GB2312" w:hAnsi="Calibri" w:eastAsia="仿宋_GB2312"/>
                <w:b/>
                <w:sz w:val="28"/>
                <w:szCs w:val="22"/>
              </w:rPr>
            </w:pPr>
            <w:r>
              <w:rPr>
                <w:rFonts w:hint="eastAsia" w:ascii="仿宋_GB2312" w:hAnsi="Calibri" w:eastAsia="仿宋_GB2312"/>
                <w:b/>
                <w:sz w:val="28"/>
                <w:szCs w:val="22"/>
              </w:rPr>
              <w:t>学分</w:t>
            </w:r>
          </w:p>
        </w:tc>
        <w:tc>
          <w:tcPr>
            <w:tcW w:w="1672" w:type="dxa"/>
            <w:gridSpan w:val="2"/>
            <w:vAlign w:val="bottom"/>
          </w:tcPr>
          <w:p>
            <w:pPr>
              <w:tabs>
                <w:tab w:val="left" w:pos="4440"/>
              </w:tabs>
              <w:ind w:firstLine="1440" w:firstLineChars="800"/>
              <w:rPr>
                <w:rFonts w:ascii="仿宋_GB2312" w:hAnsi="Calibri" w:eastAsia="仿宋_GB2312"/>
                <w:sz w:val="18"/>
                <w:szCs w:val="18"/>
              </w:rPr>
            </w:pPr>
          </w:p>
          <w:p>
            <w:pPr>
              <w:tabs>
                <w:tab w:val="left" w:pos="4440"/>
              </w:tabs>
              <w:ind w:firstLine="1440" w:firstLineChars="800"/>
              <w:rPr>
                <w:rFonts w:ascii="仿宋_GB2312" w:hAnsi="Calibri" w:eastAsia="仿宋_GB2312"/>
                <w:sz w:val="18"/>
                <w:szCs w:val="18"/>
              </w:rPr>
            </w:pPr>
          </w:p>
          <w:p>
            <w:pPr>
              <w:tabs>
                <w:tab w:val="left" w:pos="4440"/>
              </w:tabs>
              <w:ind w:left="-103" w:leftChars="-49"/>
              <w:jc w:val="center"/>
              <w:rPr>
                <w:rFonts w:ascii="仿宋_GB2312" w:hAnsi="Calibri" w:eastAsia="仿宋_GB2312"/>
                <w:sz w:val="18"/>
                <w:szCs w:val="18"/>
              </w:rPr>
            </w:pPr>
            <w:r>
              <w:rPr>
                <w:rFonts w:hint="eastAsia" w:ascii="仿宋_GB2312" w:hAnsi="Calibri" w:eastAsia="仿宋_GB2312"/>
                <w:sz w:val="18"/>
                <w:szCs w:val="18"/>
              </w:rPr>
              <w:t>（</w:t>
            </w:r>
            <w:r>
              <w:rPr>
                <w:rFonts w:ascii="仿宋_GB2312" w:hAnsi="Calibri" w:eastAsia="仿宋_GB2312"/>
                <w:sz w:val="18"/>
                <w:szCs w:val="18"/>
              </w:rPr>
              <w:t>1</w:t>
            </w:r>
            <w:r>
              <w:rPr>
                <w:rFonts w:hint="eastAsia" w:ascii="仿宋_GB2312" w:hAnsi="Calibri" w:eastAsia="仿宋_GB2312"/>
                <w:sz w:val="18"/>
                <w:szCs w:val="18"/>
              </w:rPr>
              <w:t>学分=10课时；半天=4课时）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2122" w:type="dxa"/>
            <w:gridSpan w:val="2"/>
            <w:vAlign w:val="center"/>
          </w:tcPr>
          <w:p>
            <w:pPr>
              <w:tabs>
                <w:tab w:val="left" w:pos="4440"/>
              </w:tabs>
              <w:jc w:val="center"/>
              <w:rPr>
                <w:rFonts w:ascii="仿宋_GB2312" w:hAnsi="Calibri" w:eastAsia="仿宋_GB2312"/>
                <w:sz w:val="28"/>
                <w:szCs w:val="22"/>
              </w:rPr>
            </w:pPr>
            <w:r>
              <w:rPr>
                <w:rFonts w:hint="eastAsia" w:ascii="仿宋_GB2312" w:hAnsi="Calibri" w:eastAsia="仿宋_GB2312"/>
                <w:sz w:val="28"/>
                <w:szCs w:val="22"/>
              </w:rPr>
              <w:t>主讲教师简介</w:t>
            </w:r>
          </w:p>
          <w:p>
            <w:pPr>
              <w:tabs>
                <w:tab w:val="left" w:pos="4440"/>
              </w:tabs>
              <w:jc w:val="center"/>
              <w:rPr>
                <w:rFonts w:ascii="仿宋_GB2312" w:hAnsi="Calibri" w:eastAsia="仿宋_GB2312"/>
                <w:szCs w:val="21"/>
              </w:rPr>
            </w:pPr>
            <w:r>
              <w:rPr>
                <w:rFonts w:hint="eastAsia" w:ascii="仿宋_GB2312" w:hAnsi="Calibri" w:eastAsia="仿宋_GB2312"/>
                <w:szCs w:val="21"/>
              </w:rPr>
              <w:t>（限</w:t>
            </w:r>
            <w:r>
              <w:rPr>
                <w:rFonts w:ascii="仿宋_GB2312" w:hAnsi="Calibri" w:eastAsia="仿宋_GB2312"/>
                <w:szCs w:val="21"/>
              </w:rPr>
              <w:t>3</w:t>
            </w:r>
            <w:r>
              <w:rPr>
                <w:rFonts w:hint="eastAsia" w:ascii="仿宋_GB2312" w:hAnsi="Calibri" w:eastAsia="仿宋_GB2312"/>
                <w:szCs w:val="21"/>
              </w:rPr>
              <w:t>00字以内）</w:t>
            </w:r>
          </w:p>
        </w:tc>
        <w:tc>
          <w:tcPr>
            <w:tcW w:w="6491" w:type="dxa"/>
            <w:gridSpan w:val="9"/>
          </w:tcPr>
          <w:p>
            <w:pPr>
              <w:tabs>
                <w:tab w:val="left" w:pos="4440"/>
              </w:tabs>
              <w:rPr>
                <w:rFonts w:ascii="华文仿宋" w:hAnsi="华文仿宋" w:eastAsia="华文仿宋"/>
                <w:szCs w:val="21"/>
              </w:rPr>
            </w:pPr>
            <w:r>
              <w:rPr>
                <w:rFonts w:hint="eastAsia" w:ascii="华文仿宋" w:hAnsi="华文仿宋" w:eastAsia="华文仿宋"/>
                <w:szCs w:val="21"/>
              </w:rPr>
              <w:t>承担相关内容的教学任务、开展教学及课程研究、获得相关奖励方面情况等</w:t>
            </w:r>
          </w:p>
          <w:p>
            <w:pPr>
              <w:tabs>
                <w:tab w:val="left" w:pos="4440"/>
              </w:tabs>
              <w:rPr>
                <w:rFonts w:ascii="仿宋_GB2312" w:hAnsi="Calibri" w:eastAsia="仿宋_GB2312"/>
                <w:sz w:val="28"/>
                <w:szCs w:val="22"/>
              </w:rPr>
            </w:pPr>
          </w:p>
          <w:p>
            <w:pPr>
              <w:tabs>
                <w:tab w:val="left" w:pos="4440"/>
              </w:tabs>
              <w:rPr>
                <w:rFonts w:ascii="仿宋_GB2312" w:hAnsi="Calibri" w:eastAsia="仿宋_GB2312"/>
                <w:sz w:val="28"/>
                <w:szCs w:val="22"/>
              </w:rPr>
            </w:pPr>
          </w:p>
          <w:p>
            <w:pPr>
              <w:tabs>
                <w:tab w:val="left" w:pos="4440"/>
              </w:tabs>
              <w:rPr>
                <w:rFonts w:ascii="仿宋_GB2312" w:hAnsi="Calibri" w:eastAsia="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2" w:hRule="atLeast"/>
          <w:jc w:val="center"/>
        </w:trPr>
        <w:tc>
          <w:tcPr>
            <w:tcW w:w="846" w:type="dxa"/>
            <w:vMerge w:val="restart"/>
            <w:vAlign w:val="center"/>
          </w:tcPr>
          <w:p>
            <w:pPr>
              <w:tabs>
                <w:tab w:val="left" w:pos="4440"/>
              </w:tabs>
              <w:jc w:val="center"/>
              <w:rPr>
                <w:rFonts w:ascii="仿宋_GB2312" w:hAnsi="Calibri" w:eastAsia="仿宋_GB2312"/>
                <w:sz w:val="28"/>
                <w:szCs w:val="22"/>
              </w:rPr>
            </w:pPr>
            <w:r>
              <w:rPr>
                <w:rFonts w:hint="eastAsia" w:ascii="仿宋_GB2312" w:hAnsi="Calibri" w:eastAsia="仿宋_GB2312"/>
                <w:sz w:val="28"/>
                <w:szCs w:val="22"/>
              </w:rPr>
              <w:t>课程</w:t>
            </w:r>
          </w:p>
          <w:p>
            <w:pPr>
              <w:tabs>
                <w:tab w:val="left" w:pos="4440"/>
              </w:tabs>
              <w:jc w:val="center"/>
              <w:rPr>
                <w:rFonts w:ascii="仿宋_GB2312" w:hAnsi="Calibri" w:eastAsia="仿宋_GB2312"/>
                <w:sz w:val="28"/>
                <w:szCs w:val="22"/>
              </w:rPr>
            </w:pPr>
            <w:r>
              <w:rPr>
                <w:rFonts w:hint="eastAsia" w:ascii="仿宋_GB2312" w:hAnsi="Calibri" w:eastAsia="仿宋_GB2312"/>
                <w:sz w:val="28"/>
                <w:szCs w:val="22"/>
              </w:rPr>
              <w:t>概要</w:t>
            </w:r>
          </w:p>
        </w:tc>
        <w:tc>
          <w:tcPr>
            <w:tcW w:w="1276" w:type="dxa"/>
            <w:vAlign w:val="center"/>
          </w:tcPr>
          <w:p>
            <w:pPr>
              <w:tabs>
                <w:tab w:val="left" w:pos="4440"/>
              </w:tabs>
              <w:jc w:val="center"/>
              <w:rPr>
                <w:rFonts w:ascii="仿宋_GB2312" w:hAnsi="Calibri" w:eastAsia="仿宋_GB2312"/>
                <w:sz w:val="24"/>
              </w:rPr>
            </w:pPr>
            <w:r>
              <w:rPr>
                <w:rFonts w:hint="eastAsia" w:ascii="仿宋_GB2312" w:hAnsi="Calibri" w:eastAsia="仿宋_GB2312"/>
                <w:sz w:val="24"/>
              </w:rPr>
              <w:t>课程开发背景</w:t>
            </w:r>
          </w:p>
          <w:p>
            <w:pPr>
              <w:tabs>
                <w:tab w:val="left" w:pos="4440"/>
              </w:tabs>
              <w:jc w:val="center"/>
              <w:rPr>
                <w:rFonts w:ascii="仿宋_GB2312" w:hAnsi="Calibri" w:eastAsia="仿宋_GB2312"/>
                <w:szCs w:val="21"/>
              </w:rPr>
            </w:pPr>
            <w:r>
              <w:rPr>
                <w:rFonts w:hint="eastAsia" w:ascii="仿宋_GB2312" w:hAnsi="Calibri" w:eastAsia="仿宋_GB2312"/>
                <w:szCs w:val="21"/>
              </w:rPr>
              <w:t>（限300字以内）</w:t>
            </w:r>
          </w:p>
        </w:tc>
        <w:tc>
          <w:tcPr>
            <w:tcW w:w="6491" w:type="dxa"/>
            <w:gridSpan w:val="9"/>
          </w:tcPr>
          <w:p>
            <w:pPr>
              <w:tabs>
                <w:tab w:val="left" w:pos="4440"/>
              </w:tabs>
              <w:rPr>
                <w:rFonts w:ascii="华文仿宋" w:hAnsi="华文仿宋" w:eastAsia="华文仿宋"/>
                <w:szCs w:val="21"/>
              </w:rPr>
            </w:pPr>
            <w:r>
              <w:rPr>
                <w:rFonts w:hint="eastAsia" w:ascii="华文仿宋" w:hAnsi="华文仿宋" w:eastAsia="华文仿宋"/>
                <w:szCs w:val="21"/>
              </w:rPr>
              <w:t>指出课程旨在解决的关键问题、背景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846" w:type="dxa"/>
            <w:vMerge w:val="continue"/>
            <w:vAlign w:val="center"/>
          </w:tcPr>
          <w:p>
            <w:pPr>
              <w:tabs>
                <w:tab w:val="left" w:pos="4440"/>
              </w:tabs>
              <w:jc w:val="center"/>
              <w:rPr>
                <w:rFonts w:ascii="仿宋_GB2312" w:hAnsi="Calibri" w:eastAsia="仿宋_GB2312"/>
                <w:sz w:val="28"/>
                <w:szCs w:val="22"/>
              </w:rPr>
            </w:pPr>
          </w:p>
        </w:tc>
        <w:tc>
          <w:tcPr>
            <w:tcW w:w="1276" w:type="dxa"/>
            <w:vAlign w:val="center"/>
          </w:tcPr>
          <w:p>
            <w:pPr>
              <w:tabs>
                <w:tab w:val="left" w:pos="4440"/>
              </w:tabs>
              <w:jc w:val="center"/>
              <w:rPr>
                <w:rFonts w:ascii="仿宋_GB2312" w:hAnsi="Calibri" w:eastAsia="仿宋_GB2312"/>
                <w:sz w:val="24"/>
              </w:rPr>
            </w:pPr>
            <w:r>
              <w:rPr>
                <w:rFonts w:hint="eastAsia" w:ascii="仿宋_GB2312" w:hAnsi="Calibri" w:eastAsia="仿宋_GB2312"/>
                <w:sz w:val="24"/>
              </w:rPr>
              <w:t>课程目标</w:t>
            </w:r>
            <w:r>
              <w:rPr>
                <w:rFonts w:hint="eastAsia" w:ascii="仿宋_GB2312" w:hAnsi="Calibri" w:eastAsia="仿宋_GB2312"/>
                <w:szCs w:val="21"/>
              </w:rPr>
              <w:t>（限200字以内）</w:t>
            </w:r>
          </w:p>
        </w:tc>
        <w:tc>
          <w:tcPr>
            <w:tcW w:w="6491" w:type="dxa"/>
            <w:gridSpan w:val="9"/>
          </w:tcPr>
          <w:p>
            <w:pPr>
              <w:rPr>
                <w:rFonts w:ascii="华文仿宋" w:hAnsi="华文仿宋" w:eastAsia="华文仿宋"/>
                <w:szCs w:val="21"/>
              </w:rPr>
            </w:pPr>
            <w:r>
              <w:rPr>
                <w:rFonts w:hint="eastAsia" w:ascii="华文仿宋" w:hAnsi="华文仿宋" w:eastAsia="华文仿宋"/>
                <w:szCs w:val="21"/>
              </w:rPr>
              <w:t>指出通过本课程的学习，学习者能够达成的目标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846" w:type="dxa"/>
            <w:vMerge w:val="continue"/>
            <w:vAlign w:val="center"/>
          </w:tcPr>
          <w:p>
            <w:pPr>
              <w:tabs>
                <w:tab w:val="left" w:pos="4440"/>
              </w:tabs>
              <w:jc w:val="center"/>
              <w:rPr>
                <w:rFonts w:ascii="仿宋_GB2312" w:hAnsi="Calibri" w:eastAsia="仿宋_GB2312"/>
                <w:sz w:val="28"/>
                <w:szCs w:val="22"/>
              </w:rPr>
            </w:pPr>
          </w:p>
        </w:tc>
        <w:tc>
          <w:tcPr>
            <w:tcW w:w="1276" w:type="dxa"/>
            <w:vAlign w:val="center"/>
          </w:tcPr>
          <w:p>
            <w:pPr>
              <w:tabs>
                <w:tab w:val="left" w:pos="4440"/>
              </w:tabs>
              <w:jc w:val="center"/>
              <w:rPr>
                <w:rFonts w:ascii="仿宋_GB2312" w:hAnsi="Calibri" w:eastAsia="仿宋_GB2312"/>
                <w:sz w:val="24"/>
              </w:rPr>
            </w:pPr>
            <w:r>
              <w:rPr>
                <w:rFonts w:hint="eastAsia" w:ascii="仿宋_GB2312" w:hAnsi="Calibri" w:eastAsia="仿宋_GB2312"/>
                <w:sz w:val="24"/>
              </w:rPr>
              <w:t>课程内容</w:t>
            </w:r>
            <w:r>
              <w:rPr>
                <w:rFonts w:hint="eastAsia" w:ascii="仿宋_GB2312" w:hAnsi="Calibri" w:eastAsia="仿宋_GB2312"/>
                <w:szCs w:val="21"/>
              </w:rPr>
              <w:t>（限1</w:t>
            </w:r>
            <w:r>
              <w:rPr>
                <w:rFonts w:ascii="仿宋_GB2312" w:hAnsi="Calibri" w:eastAsia="仿宋_GB2312"/>
                <w:szCs w:val="21"/>
              </w:rPr>
              <w:t>50</w:t>
            </w:r>
            <w:r>
              <w:rPr>
                <w:rFonts w:hint="eastAsia" w:ascii="仿宋_GB2312" w:hAnsi="Calibri" w:eastAsia="仿宋_GB2312"/>
                <w:szCs w:val="21"/>
              </w:rPr>
              <w:t>字以内）</w:t>
            </w:r>
          </w:p>
        </w:tc>
        <w:tc>
          <w:tcPr>
            <w:tcW w:w="6491" w:type="dxa"/>
            <w:gridSpan w:val="9"/>
          </w:tcPr>
          <w:p>
            <w:pPr>
              <w:tabs>
                <w:tab w:val="left" w:pos="4440"/>
              </w:tabs>
              <w:rPr>
                <w:rFonts w:ascii="华文仿宋" w:hAnsi="华文仿宋" w:eastAsia="华文仿宋"/>
                <w:szCs w:val="21"/>
              </w:rPr>
            </w:pPr>
            <w:r>
              <w:rPr>
                <w:rFonts w:hint="eastAsia" w:ascii="华文仿宋" w:hAnsi="华文仿宋" w:eastAsia="华文仿宋"/>
                <w:szCs w:val="21"/>
              </w:rPr>
              <w:t>包含学情分析、学习对象和学段、学习内容、培训形式、学习要求及评价等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846" w:type="dxa"/>
            <w:vMerge w:val="continue"/>
            <w:tcBorders>
              <w:bottom w:val="single" w:color="auto" w:sz="4" w:space="0"/>
            </w:tcBorders>
            <w:vAlign w:val="center"/>
          </w:tcPr>
          <w:p>
            <w:pPr>
              <w:tabs>
                <w:tab w:val="left" w:pos="4440"/>
              </w:tabs>
              <w:jc w:val="center"/>
              <w:rPr>
                <w:rFonts w:ascii="仿宋_GB2312" w:hAnsi="Calibri" w:eastAsia="仿宋_GB2312"/>
                <w:sz w:val="28"/>
                <w:szCs w:val="22"/>
              </w:rPr>
            </w:pPr>
          </w:p>
        </w:tc>
        <w:tc>
          <w:tcPr>
            <w:tcW w:w="1276" w:type="dxa"/>
            <w:vAlign w:val="center"/>
          </w:tcPr>
          <w:p>
            <w:pPr>
              <w:tabs>
                <w:tab w:val="left" w:pos="4440"/>
              </w:tabs>
              <w:jc w:val="center"/>
              <w:rPr>
                <w:rFonts w:ascii="仿宋_GB2312" w:hAnsi="Calibri" w:eastAsia="仿宋_GB2312"/>
                <w:sz w:val="24"/>
              </w:rPr>
            </w:pPr>
            <w:r>
              <w:rPr>
                <w:rFonts w:hint="eastAsia" w:ascii="仿宋_GB2312" w:hAnsi="Calibri" w:eastAsia="仿宋_GB2312"/>
                <w:sz w:val="24"/>
              </w:rPr>
              <w:t>课程简介</w:t>
            </w:r>
            <w:r>
              <w:rPr>
                <w:rFonts w:hint="eastAsia" w:ascii="仿宋_GB2312" w:hAnsi="Calibri" w:eastAsia="仿宋_GB2312"/>
                <w:szCs w:val="21"/>
              </w:rPr>
              <w:t>（限</w:t>
            </w:r>
            <w:r>
              <w:rPr>
                <w:rFonts w:ascii="仿宋_GB2312" w:hAnsi="Calibri" w:eastAsia="仿宋_GB2312"/>
                <w:szCs w:val="21"/>
              </w:rPr>
              <w:t>15</w:t>
            </w:r>
            <w:r>
              <w:rPr>
                <w:rFonts w:hint="eastAsia" w:ascii="仿宋_GB2312" w:hAnsi="Calibri" w:eastAsia="仿宋_GB2312"/>
                <w:szCs w:val="21"/>
              </w:rPr>
              <w:t>0字以内）</w:t>
            </w:r>
          </w:p>
        </w:tc>
        <w:tc>
          <w:tcPr>
            <w:tcW w:w="6491" w:type="dxa"/>
            <w:gridSpan w:val="9"/>
          </w:tcPr>
          <w:p>
            <w:pPr>
              <w:tabs>
                <w:tab w:val="left" w:pos="4440"/>
              </w:tabs>
              <w:rPr>
                <w:rFonts w:ascii="华文仿宋" w:hAnsi="华文仿宋" w:eastAsia="华文仿宋"/>
                <w:szCs w:val="21"/>
              </w:rPr>
            </w:pPr>
            <w:r>
              <w:rPr>
                <w:rFonts w:hint="eastAsia" w:ascii="华文仿宋" w:hAnsi="华文仿宋" w:eastAsia="华文仿宋"/>
                <w:szCs w:val="21"/>
              </w:rPr>
              <w:t>简短精炼，用于课程推荐</w:t>
            </w:r>
          </w:p>
        </w:tc>
      </w:tr>
    </w:tbl>
    <w:p>
      <w:pPr>
        <w:tabs>
          <w:tab w:val="left" w:pos="4440"/>
        </w:tabs>
        <w:rPr>
          <w:rFonts w:ascii="宋体" w:hAnsi="宋体"/>
          <w:b/>
          <w:sz w:val="36"/>
          <w:szCs w:val="36"/>
        </w:rPr>
      </w:pPr>
    </w:p>
    <w:tbl>
      <w:tblPr>
        <w:tblStyle w:val="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4" w:hRule="atLeast"/>
          <w:jc w:val="center"/>
        </w:trPr>
        <w:tc>
          <w:tcPr>
            <w:tcW w:w="2122" w:type="dxa"/>
            <w:vAlign w:val="center"/>
          </w:tcPr>
          <w:p>
            <w:pPr>
              <w:tabs>
                <w:tab w:val="left" w:pos="4440"/>
              </w:tabs>
              <w:jc w:val="center"/>
              <w:rPr>
                <w:rFonts w:ascii="华文仿宋" w:hAnsi="华文仿宋" w:eastAsia="华文仿宋"/>
                <w:szCs w:val="21"/>
              </w:rPr>
            </w:pPr>
            <w:r>
              <w:rPr>
                <w:rFonts w:hint="eastAsia" w:ascii="仿宋_GB2312" w:hAnsi="Calibri" w:eastAsia="仿宋_GB2312"/>
                <w:sz w:val="28"/>
                <w:szCs w:val="22"/>
              </w:rPr>
              <w:t>课程内容架构与</w:t>
            </w:r>
            <w:r>
              <w:rPr>
                <w:rFonts w:ascii="仿宋_GB2312" w:hAnsi="Calibri" w:eastAsia="仿宋_GB2312"/>
                <w:sz w:val="28"/>
                <w:szCs w:val="22"/>
              </w:rPr>
              <w:t>教学</w:t>
            </w:r>
            <w:r>
              <w:rPr>
                <w:rFonts w:hint="eastAsia" w:ascii="仿宋_GB2312" w:hAnsi="Calibri" w:eastAsia="仿宋_GB2312"/>
                <w:sz w:val="28"/>
                <w:szCs w:val="22"/>
              </w:rPr>
              <w:t>实施</w:t>
            </w:r>
            <w:r>
              <w:rPr>
                <w:rFonts w:ascii="仿宋_GB2312" w:hAnsi="Calibri" w:eastAsia="仿宋_GB2312"/>
                <w:sz w:val="28"/>
                <w:szCs w:val="22"/>
              </w:rPr>
              <w:t>设计</w:t>
            </w:r>
          </w:p>
          <w:p>
            <w:pPr>
              <w:tabs>
                <w:tab w:val="left" w:pos="4440"/>
              </w:tabs>
              <w:jc w:val="center"/>
              <w:rPr>
                <w:rFonts w:ascii="华文仿宋" w:hAnsi="华文仿宋" w:eastAsia="华文仿宋"/>
                <w:szCs w:val="21"/>
              </w:rPr>
            </w:pPr>
          </w:p>
        </w:tc>
        <w:tc>
          <w:tcPr>
            <w:tcW w:w="6491" w:type="dxa"/>
          </w:tcPr>
          <w:p>
            <w:pPr>
              <w:tabs>
                <w:tab w:val="left" w:pos="4440"/>
              </w:tabs>
              <w:rPr>
                <w:rFonts w:ascii="华文仿宋" w:hAnsi="华文仿宋" w:eastAsia="华文仿宋"/>
                <w:szCs w:val="21"/>
              </w:rPr>
            </w:pPr>
            <w:r>
              <w:rPr>
                <w:rFonts w:ascii="华文仿宋" w:hAnsi="华文仿宋" w:eastAsia="华文仿宋"/>
                <w:szCs w:val="21"/>
              </w:rPr>
              <w:t>呈现课程</w:t>
            </w:r>
            <w:r>
              <w:rPr>
                <w:rFonts w:hint="eastAsia" w:ascii="华文仿宋" w:hAnsi="华文仿宋" w:eastAsia="华文仿宋"/>
                <w:szCs w:val="21"/>
              </w:rPr>
              <w:t>的</w:t>
            </w:r>
            <w:r>
              <w:rPr>
                <w:rFonts w:ascii="华文仿宋" w:hAnsi="华文仿宋" w:eastAsia="华文仿宋"/>
                <w:szCs w:val="21"/>
              </w:rPr>
              <w:t>内容</w:t>
            </w:r>
            <w:r>
              <w:rPr>
                <w:rFonts w:hint="eastAsia" w:ascii="华文仿宋" w:hAnsi="华文仿宋" w:eastAsia="华文仿宋"/>
                <w:szCs w:val="21"/>
              </w:rPr>
              <w:t>三级课程结构，（如</w:t>
            </w:r>
            <w:r>
              <w:rPr>
                <w:rFonts w:ascii="华文仿宋" w:hAnsi="华文仿宋" w:eastAsia="华文仿宋"/>
                <w:szCs w:val="21"/>
              </w:rPr>
              <w:t>章-节-目）</w:t>
            </w:r>
            <w:r>
              <w:rPr>
                <w:rFonts w:hint="eastAsia" w:ascii="华文仿宋" w:hAnsi="华文仿宋" w:eastAsia="华文仿宋"/>
                <w:szCs w:val="21"/>
              </w:rPr>
              <w:t>，并呈现与</w:t>
            </w:r>
            <w:r>
              <w:rPr>
                <w:rFonts w:ascii="华文仿宋" w:hAnsi="华文仿宋" w:eastAsia="华文仿宋"/>
                <w:szCs w:val="21"/>
              </w:rPr>
              <w:t>内容相应的教学活动形式</w:t>
            </w:r>
            <w:r>
              <w:rPr>
                <w:rFonts w:hint="eastAsia" w:ascii="华文仿宋" w:hAnsi="华文仿宋" w:eastAsia="华文仿宋"/>
                <w:szCs w:val="21"/>
              </w:rPr>
              <w:t>（如</w:t>
            </w:r>
            <w:r>
              <w:rPr>
                <w:rFonts w:ascii="华文仿宋" w:hAnsi="华文仿宋" w:eastAsia="华文仿宋"/>
                <w:szCs w:val="21"/>
              </w:rPr>
              <w:t>课前调查，</w:t>
            </w:r>
            <w:r>
              <w:rPr>
                <w:rFonts w:hint="eastAsia" w:ascii="华文仿宋" w:hAnsi="华文仿宋" w:eastAsia="华文仿宋"/>
                <w:szCs w:val="21"/>
              </w:rPr>
              <w:t>现象</w:t>
            </w:r>
            <w:r>
              <w:rPr>
                <w:rFonts w:ascii="华文仿宋" w:hAnsi="华文仿宋" w:eastAsia="华文仿宋"/>
                <w:szCs w:val="21"/>
              </w:rPr>
              <w:t>思考，问题</w:t>
            </w:r>
            <w:r>
              <w:rPr>
                <w:rFonts w:hint="eastAsia" w:ascii="华文仿宋" w:hAnsi="华文仿宋" w:eastAsia="华文仿宋"/>
                <w:szCs w:val="21"/>
              </w:rPr>
              <w:t>与</w:t>
            </w:r>
            <w:r>
              <w:rPr>
                <w:rFonts w:ascii="华文仿宋" w:hAnsi="华文仿宋" w:eastAsia="华文仿宋"/>
                <w:szCs w:val="21"/>
              </w:rPr>
              <w:t>研讨，理论解读，案例分析等）</w:t>
            </w:r>
          </w:p>
          <w:p>
            <w:pPr>
              <w:tabs>
                <w:tab w:val="left" w:pos="4440"/>
              </w:tabs>
              <w:ind w:firstLine="2102" w:firstLineChars="1000"/>
              <w:rPr>
                <w:rFonts w:ascii="华文仿宋" w:hAnsi="华文仿宋" w:eastAsia="华文仿宋"/>
                <w:b/>
                <w:szCs w:val="21"/>
              </w:rPr>
            </w:pPr>
          </w:p>
          <w:p>
            <w:pPr>
              <w:tabs>
                <w:tab w:val="left" w:pos="4440"/>
              </w:tabs>
              <w:ind w:firstLine="2102" w:firstLineChars="1000"/>
              <w:rPr>
                <w:rFonts w:ascii="华文仿宋" w:hAnsi="华文仿宋" w:eastAsia="华文仿宋"/>
                <w:b/>
                <w:szCs w:val="21"/>
              </w:rPr>
            </w:pPr>
          </w:p>
          <w:p>
            <w:pPr>
              <w:tabs>
                <w:tab w:val="left" w:pos="4440"/>
              </w:tabs>
              <w:ind w:firstLine="2102" w:firstLineChars="1000"/>
              <w:rPr>
                <w:rFonts w:ascii="华文仿宋" w:hAnsi="华文仿宋" w:eastAsia="华文仿宋"/>
                <w:b/>
                <w:szCs w:val="21"/>
              </w:rPr>
            </w:pPr>
          </w:p>
          <w:p>
            <w:pPr>
              <w:tabs>
                <w:tab w:val="left" w:pos="4440"/>
              </w:tabs>
              <w:ind w:firstLine="2102" w:firstLineChars="1000"/>
              <w:rPr>
                <w:rFonts w:ascii="华文仿宋" w:hAnsi="华文仿宋" w:eastAsia="华文仿宋"/>
                <w:b/>
                <w:szCs w:val="21"/>
              </w:rPr>
            </w:pPr>
          </w:p>
          <w:p>
            <w:pPr>
              <w:tabs>
                <w:tab w:val="left" w:pos="4440"/>
              </w:tabs>
              <w:ind w:firstLine="2102" w:firstLineChars="1000"/>
              <w:rPr>
                <w:rFonts w:ascii="华文仿宋" w:hAnsi="华文仿宋" w:eastAsia="华文仿宋"/>
                <w:b/>
                <w:szCs w:val="21"/>
              </w:rPr>
            </w:pPr>
          </w:p>
          <w:p>
            <w:pPr>
              <w:tabs>
                <w:tab w:val="left" w:pos="4440"/>
              </w:tabs>
              <w:ind w:firstLine="2102" w:firstLineChars="1000"/>
              <w:rPr>
                <w:rFonts w:ascii="华文仿宋" w:hAnsi="华文仿宋" w:eastAsia="华文仿宋"/>
                <w:b/>
                <w:szCs w:val="21"/>
              </w:rPr>
            </w:pPr>
          </w:p>
          <w:p>
            <w:pPr>
              <w:tabs>
                <w:tab w:val="left" w:pos="4440"/>
              </w:tabs>
              <w:ind w:firstLine="2102" w:firstLineChars="1000"/>
              <w:rPr>
                <w:rFonts w:ascii="华文仿宋" w:hAnsi="华文仿宋" w:eastAsia="华文仿宋"/>
                <w:b/>
                <w:szCs w:val="21"/>
              </w:rPr>
            </w:pPr>
          </w:p>
          <w:p>
            <w:pPr>
              <w:tabs>
                <w:tab w:val="left" w:pos="4440"/>
              </w:tabs>
              <w:ind w:firstLine="2102" w:firstLineChars="1000"/>
              <w:rPr>
                <w:rFonts w:ascii="华文仿宋" w:hAnsi="华文仿宋" w:eastAsia="华文仿宋"/>
                <w:b/>
                <w:szCs w:val="21"/>
              </w:rPr>
            </w:pPr>
          </w:p>
          <w:p>
            <w:pPr>
              <w:tabs>
                <w:tab w:val="left" w:pos="4440"/>
              </w:tabs>
              <w:ind w:firstLine="2102" w:firstLineChars="1000"/>
              <w:rPr>
                <w:rFonts w:ascii="华文仿宋" w:hAnsi="华文仿宋" w:eastAsia="华文仿宋"/>
                <w:b/>
                <w:szCs w:val="21"/>
              </w:rPr>
            </w:pPr>
          </w:p>
          <w:p>
            <w:pPr>
              <w:tabs>
                <w:tab w:val="left" w:pos="4440"/>
              </w:tabs>
              <w:rPr>
                <w:rFonts w:ascii="华文仿宋" w:hAnsi="华文仿宋" w:eastAsia="华文仿宋"/>
                <w:b/>
                <w:szCs w:val="21"/>
              </w:rPr>
            </w:pPr>
          </w:p>
          <w:p>
            <w:pPr>
              <w:tabs>
                <w:tab w:val="left" w:pos="4440"/>
              </w:tabs>
              <w:rPr>
                <w:rFonts w:ascii="华文仿宋" w:hAnsi="华文仿宋" w:eastAsia="华文仿宋"/>
                <w:b/>
                <w:szCs w:val="21"/>
              </w:rPr>
            </w:pPr>
          </w:p>
          <w:p>
            <w:pPr>
              <w:tabs>
                <w:tab w:val="left" w:pos="4440"/>
              </w:tabs>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1" w:hRule="atLeast"/>
          <w:jc w:val="center"/>
        </w:trPr>
        <w:tc>
          <w:tcPr>
            <w:tcW w:w="2122" w:type="dxa"/>
            <w:vAlign w:val="center"/>
          </w:tcPr>
          <w:p>
            <w:pPr>
              <w:tabs>
                <w:tab w:val="left" w:pos="4440"/>
              </w:tabs>
              <w:jc w:val="center"/>
              <w:rPr>
                <w:rFonts w:ascii="仿宋_GB2312" w:eastAsia="仿宋_GB2312"/>
                <w:sz w:val="28"/>
              </w:rPr>
            </w:pPr>
            <w:r>
              <w:rPr>
                <w:rFonts w:hint="eastAsia" w:ascii="仿宋_GB2312" w:eastAsia="仿宋_GB2312"/>
                <w:sz w:val="28"/>
              </w:rPr>
              <w:t>课程评价</w:t>
            </w:r>
          </w:p>
        </w:tc>
        <w:tc>
          <w:tcPr>
            <w:tcW w:w="6491" w:type="dxa"/>
          </w:tcPr>
          <w:p>
            <w:pPr>
              <w:tabs>
                <w:tab w:val="left" w:pos="4440"/>
              </w:tabs>
              <w:rPr>
                <w:rFonts w:ascii="仿宋_GB2312" w:eastAsia="仿宋_GB2312"/>
                <w:sz w:val="28"/>
                <w:highlight w:val="yellow"/>
              </w:rPr>
            </w:pPr>
            <w:r>
              <w:rPr>
                <w:rFonts w:hint="eastAsia" w:ascii="华文仿宋" w:hAnsi="华文仿宋" w:eastAsia="华文仿宋"/>
                <w:szCs w:val="21"/>
              </w:rPr>
              <w:t>标明形成</w:t>
            </w:r>
            <w:r>
              <w:rPr>
                <w:rFonts w:ascii="华文仿宋" w:hAnsi="华文仿宋" w:eastAsia="华文仿宋"/>
                <w:szCs w:val="21"/>
              </w:rPr>
              <w:t>性评价与总结性评价</w:t>
            </w:r>
            <w:r>
              <w:rPr>
                <w:rFonts w:hint="eastAsia" w:ascii="华文仿宋" w:hAnsi="华文仿宋" w:eastAsia="华文仿宋"/>
                <w:szCs w:val="21"/>
              </w:rPr>
              <w:t>的主要形式、</w:t>
            </w:r>
            <w:r>
              <w:rPr>
                <w:rFonts w:ascii="华文仿宋" w:hAnsi="华文仿宋" w:eastAsia="华文仿宋"/>
                <w:szCs w:val="21"/>
              </w:rPr>
              <w:t>要求</w:t>
            </w:r>
            <w:r>
              <w:rPr>
                <w:rFonts w:hint="eastAsia" w:ascii="华文仿宋" w:hAnsi="华文仿宋" w:eastAsia="华文仿宋"/>
                <w:szCs w:val="21"/>
              </w:rPr>
              <w:t>，各自</w:t>
            </w:r>
            <w:r>
              <w:rPr>
                <w:rFonts w:ascii="华文仿宋" w:hAnsi="华文仿宋" w:eastAsia="华文仿宋"/>
                <w:szCs w:val="21"/>
              </w:rPr>
              <w:t>所占的</w:t>
            </w:r>
            <w:r>
              <w:rPr>
                <w:rFonts w:hint="eastAsia" w:ascii="华文仿宋" w:hAnsi="华文仿宋" w:eastAsia="华文仿宋"/>
                <w:szCs w:val="21"/>
              </w:rPr>
              <w:t>权重等。制定结业考核（试）办法，成绩评定方式和比例。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0" w:hRule="atLeast"/>
          <w:jc w:val="center"/>
        </w:trPr>
        <w:tc>
          <w:tcPr>
            <w:tcW w:w="2122" w:type="dxa"/>
            <w:vAlign w:val="center"/>
          </w:tcPr>
          <w:p>
            <w:pPr>
              <w:tabs>
                <w:tab w:val="left" w:pos="4440"/>
              </w:tabs>
              <w:jc w:val="center"/>
              <w:rPr>
                <w:rFonts w:ascii="仿宋_GB2312" w:eastAsia="仿宋_GB2312"/>
                <w:sz w:val="28"/>
              </w:rPr>
            </w:pPr>
            <w:r>
              <w:rPr>
                <w:rFonts w:hint="eastAsia" w:ascii="仿宋_GB2312" w:eastAsia="仿宋_GB2312"/>
                <w:sz w:val="28"/>
              </w:rPr>
              <w:t>课程资源</w:t>
            </w:r>
          </w:p>
        </w:tc>
        <w:tc>
          <w:tcPr>
            <w:tcW w:w="6491" w:type="dxa"/>
          </w:tcPr>
          <w:p>
            <w:pPr>
              <w:tabs>
                <w:tab w:val="left" w:pos="4440"/>
              </w:tabs>
              <w:rPr>
                <w:rFonts w:ascii="华文仿宋" w:hAnsi="华文仿宋" w:eastAsia="华文仿宋"/>
                <w:szCs w:val="21"/>
              </w:rPr>
            </w:pPr>
            <w:r>
              <w:rPr>
                <w:rFonts w:hint="eastAsia" w:ascii="华文仿宋" w:hAnsi="华文仿宋" w:eastAsia="华文仿宋"/>
                <w:szCs w:val="21"/>
              </w:rPr>
              <w:t>与课程学习相关的教学材料、学习资源等链接</w:t>
            </w: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p>
            <w:pPr>
              <w:tabs>
                <w:tab w:val="left" w:pos="4440"/>
              </w:tabs>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2" w:type="dxa"/>
            <w:vAlign w:val="center"/>
          </w:tcPr>
          <w:p>
            <w:pPr>
              <w:tabs>
                <w:tab w:val="left" w:pos="4440"/>
              </w:tabs>
              <w:jc w:val="center"/>
              <w:rPr>
                <w:rFonts w:ascii="仿宋_GB2312" w:eastAsia="仿宋_GB2312"/>
                <w:sz w:val="28"/>
              </w:rPr>
            </w:pPr>
            <w:r>
              <w:rPr>
                <w:rFonts w:hint="eastAsia" w:ascii="仿宋_GB2312" w:eastAsia="仿宋_GB2312"/>
                <w:sz w:val="28"/>
              </w:rPr>
              <w:t>承诺与保证</w:t>
            </w:r>
          </w:p>
        </w:tc>
        <w:tc>
          <w:tcPr>
            <w:tcW w:w="6491" w:type="dxa"/>
          </w:tcPr>
          <w:p>
            <w:pPr>
              <w:spacing w:line="420" w:lineRule="exact"/>
              <w:jc w:val="center"/>
              <w:rPr>
                <w:rFonts w:ascii="仿宋" w:hAnsi="仿宋" w:eastAsia="仿宋" w:cs="仿宋"/>
                <w:b/>
                <w:color w:val="000000"/>
                <w:sz w:val="30"/>
                <w:szCs w:val="30"/>
              </w:rPr>
            </w:pPr>
            <w:r>
              <w:rPr>
                <w:rFonts w:hint="eastAsia" w:ascii="仿宋" w:hAnsi="仿宋" w:eastAsia="仿宋" w:cs="仿宋"/>
                <w:b/>
                <w:color w:val="000000"/>
                <w:sz w:val="30"/>
                <w:szCs w:val="30"/>
              </w:rPr>
              <w:t>课程申报承诺条款</w:t>
            </w:r>
          </w:p>
          <w:p>
            <w:pPr>
              <w:spacing w:line="420" w:lineRule="exact"/>
              <w:jc w:val="left"/>
              <w:rPr>
                <w:rFonts w:ascii="仿宋" w:hAnsi="仿宋" w:eastAsia="仿宋" w:cs="仿宋"/>
                <w:color w:val="000000"/>
                <w:sz w:val="24"/>
                <w:szCs w:val="32"/>
              </w:rPr>
            </w:pPr>
            <w:r>
              <w:rPr>
                <w:rFonts w:hint="eastAsia" w:ascii="仿宋" w:hAnsi="仿宋" w:eastAsia="仿宋" w:cs="仿宋"/>
                <w:color w:val="000000"/>
                <w:sz w:val="24"/>
                <w:szCs w:val="32"/>
              </w:rPr>
              <w:t xml:space="preserve"> </w:t>
            </w:r>
            <w:r>
              <w:rPr>
                <w:rFonts w:ascii="仿宋" w:hAnsi="仿宋" w:eastAsia="仿宋" w:cs="仿宋"/>
                <w:color w:val="000000"/>
                <w:sz w:val="24"/>
                <w:szCs w:val="32"/>
              </w:rPr>
              <w:t xml:space="preserve">   </w:t>
            </w:r>
            <w:r>
              <w:rPr>
                <w:rFonts w:hint="eastAsia" w:ascii="仿宋" w:hAnsi="仿宋" w:eastAsia="仿宋" w:cs="仿宋"/>
                <w:color w:val="000000"/>
                <w:sz w:val="24"/>
                <w:szCs w:val="32"/>
              </w:rPr>
              <w:t>根据</w:t>
            </w:r>
            <w:r>
              <w:rPr>
                <w:rFonts w:ascii="仿宋" w:hAnsi="仿宋" w:eastAsia="仿宋" w:cs="仿宋"/>
                <w:color w:val="000000"/>
                <w:sz w:val="24"/>
                <w:szCs w:val="32"/>
              </w:rPr>
              <w:t>《中华人民共和国网络安全法》</w:t>
            </w:r>
            <w:r>
              <w:rPr>
                <w:rFonts w:hint="eastAsia" w:ascii="仿宋" w:hAnsi="仿宋" w:eastAsia="仿宋" w:cs="仿宋"/>
                <w:color w:val="000000"/>
                <w:sz w:val="24"/>
                <w:szCs w:val="32"/>
              </w:rPr>
              <w:t>、</w:t>
            </w:r>
            <w:r>
              <w:rPr>
                <w:rFonts w:ascii="仿宋" w:hAnsi="仿宋" w:eastAsia="仿宋" w:cs="仿宋"/>
                <w:color w:val="000000"/>
                <w:sz w:val="24"/>
                <w:szCs w:val="32"/>
              </w:rPr>
              <w:t>《中华人民共和国著作权法》</w:t>
            </w:r>
            <w:r>
              <w:rPr>
                <w:rFonts w:hint="eastAsia" w:ascii="仿宋" w:hAnsi="仿宋" w:eastAsia="仿宋" w:cs="仿宋"/>
                <w:color w:val="000000"/>
                <w:sz w:val="24"/>
                <w:szCs w:val="32"/>
              </w:rPr>
              <w:t>等文件的规定，为了保障课程培训</w:t>
            </w:r>
            <w:r>
              <w:fldChar w:fldCharType="begin"/>
            </w:r>
            <w:r>
              <w:instrText xml:space="preserve"> HYPERLINK "https://baike.baidu.com/item/%E7%BD%91%E7%BB%9C%E5%AE%89%E5%85%A8/343664" \t "_blank" </w:instrText>
            </w:r>
            <w:r>
              <w:fldChar w:fldCharType="separate"/>
            </w:r>
            <w:r>
              <w:rPr>
                <w:rFonts w:ascii="仿宋" w:hAnsi="仿宋" w:eastAsia="仿宋" w:cs="仿宋"/>
                <w:color w:val="000000"/>
                <w:sz w:val="24"/>
                <w:szCs w:val="32"/>
              </w:rPr>
              <w:t>网络安全</w:t>
            </w:r>
            <w:r>
              <w:rPr>
                <w:rFonts w:ascii="仿宋" w:hAnsi="仿宋" w:eastAsia="仿宋" w:cs="仿宋"/>
                <w:color w:val="000000"/>
                <w:sz w:val="24"/>
                <w:szCs w:val="32"/>
              </w:rPr>
              <w:fldChar w:fldCharType="end"/>
            </w:r>
            <w:r>
              <w:rPr>
                <w:rFonts w:ascii="仿宋" w:hAnsi="仿宋" w:eastAsia="仿宋" w:cs="仿宋"/>
                <w:color w:val="000000"/>
                <w:sz w:val="24"/>
                <w:szCs w:val="32"/>
              </w:rPr>
              <w:t>，保护文学、艺术和科学作品作者的著作权，以及与著作权有关的权益</w:t>
            </w:r>
            <w:r>
              <w:rPr>
                <w:rFonts w:hint="eastAsia" w:ascii="仿宋" w:hAnsi="仿宋" w:eastAsia="仿宋" w:cs="仿宋"/>
                <w:color w:val="000000"/>
                <w:sz w:val="24"/>
                <w:szCs w:val="32"/>
              </w:rPr>
              <w:t>，促进奉贤区区级课程培训工作的稳定运行及发展，特制定以下条款</w:t>
            </w:r>
            <w:r>
              <w:rPr>
                <w:rFonts w:ascii="仿宋" w:hAnsi="仿宋" w:eastAsia="仿宋" w:cs="仿宋"/>
                <w:color w:val="000000"/>
                <w:sz w:val="24"/>
                <w:szCs w:val="32"/>
              </w:rPr>
              <w:t>。</w:t>
            </w:r>
          </w:p>
          <w:p>
            <w:pPr>
              <w:spacing w:line="420" w:lineRule="exact"/>
              <w:rPr>
                <w:rFonts w:ascii="仿宋" w:hAnsi="仿宋" w:eastAsia="仿宋" w:cs="仿宋"/>
                <w:color w:val="000000"/>
                <w:sz w:val="24"/>
                <w:szCs w:val="32"/>
              </w:rPr>
            </w:pPr>
            <w:r>
              <w:rPr>
                <w:rFonts w:hint="eastAsia" w:ascii="仿宋" w:hAnsi="仿宋" w:eastAsia="仿宋" w:cs="仿宋"/>
                <w:color w:val="000000"/>
                <w:sz w:val="24"/>
                <w:szCs w:val="32"/>
              </w:rPr>
              <w:t>1.依法教学</w:t>
            </w:r>
          </w:p>
          <w:p>
            <w:pPr>
              <w:spacing w:line="420" w:lineRule="exact"/>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所有课程内容严格遵守国家网络与信息安全管理规范，</w:t>
            </w:r>
            <w:r>
              <w:rPr>
                <w:rFonts w:ascii="仿宋" w:hAnsi="仿宋" w:eastAsia="仿宋" w:cs="仿宋"/>
                <w:color w:val="000000"/>
                <w:sz w:val="24"/>
                <w:szCs w:val="32"/>
              </w:rPr>
              <w:t>保证课程内容无政治性、科学性错误及违反国家法律法规的问题；</w:t>
            </w:r>
            <w:r>
              <w:rPr>
                <w:rFonts w:hint="eastAsia" w:ascii="仿宋" w:hAnsi="仿宋" w:eastAsia="仿宋" w:cs="仿宋"/>
                <w:color w:val="000000"/>
                <w:sz w:val="24"/>
                <w:szCs w:val="32"/>
              </w:rPr>
              <w:t>依法依规开展教学活动，实施对课程内容、讨论内容、学习过程内容的有效监管，防范和及时制止网络有害信息的传播。</w:t>
            </w:r>
          </w:p>
          <w:p>
            <w:pPr>
              <w:spacing w:line="420" w:lineRule="exact"/>
              <w:rPr>
                <w:rFonts w:ascii="仿宋" w:hAnsi="仿宋" w:eastAsia="仿宋" w:cs="仿宋"/>
                <w:color w:val="000000"/>
                <w:sz w:val="24"/>
                <w:szCs w:val="32"/>
              </w:rPr>
            </w:pPr>
            <w:r>
              <w:rPr>
                <w:rFonts w:hint="eastAsia" w:ascii="仿宋" w:hAnsi="仿宋" w:eastAsia="仿宋" w:cs="仿宋"/>
                <w:color w:val="000000"/>
                <w:sz w:val="24"/>
                <w:szCs w:val="32"/>
              </w:rPr>
              <w:t>2.版权问题</w:t>
            </w:r>
          </w:p>
          <w:p>
            <w:pPr>
              <w:spacing w:line="420" w:lineRule="exact"/>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保证对申报课程有全部知识产权；相关课程建设团队均须签订平等互利的知识产权保障协议，明确各方权利和义务，切实保障各方权益。不能肆意将他人成果以其他名义公开发布。保证无侵犯他人知识产权、肖像权、隐私权、商业秘密及其他合法权益的情形；保证内容具有独创性，引用他人作品已指明作者姓名、作品名称，保证引文准确，使用他人作品已取得许可并按权利人的要求指明了出处。</w:t>
            </w:r>
          </w:p>
          <w:p>
            <w:pPr>
              <w:spacing w:line="420" w:lineRule="exact"/>
              <w:rPr>
                <w:rFonts w:ascii="仿宋" w:hAnsi="仿宋" w:eastAsia="仿宋" w:cs="仿宋"/>
                <w:color w:val="000000"/>
                <w:sz w:val="24"/>
                <w:szCs w:val="32"/>
              </w:rPr>
            </w:pPr>
            <w:r>
              <w:rPr>
                <w:rFonts w:ascii="仿宋" w:hAnsi="仿宋" w:eastAsia="仿宋" w:cs="仿宋"/>
                <w:color w:val="000000"/>
                <w:sz w:val="24"/>
                <w:szCs w:val="32"/>
              </w:rPr>
              <w:t>3</w:t>
            </w:r>
            <w:r>
              <w:rPr>
                <w:rFonts w:hint="eastAsia" w:ascii="仿宋" w:hAnsi="仿宋" w:eastAsia="仿宋" w:cs="仿宋"/>
                <w:color w:val="000000"/>
                <w:sz w:val="24"/>
                <w:szCs w:val="32"/>
              </w:rPr>
              <w:t>.非商业使用规则</w:t>
            </w:r>
          </w:p>
          <w:p>
            <w:pPr>
              <w:spacing w:line="420" w:lineRule="exact"/>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申报的所有教学资源资料中，视频及图片不含有商业性质的logo；已知出处资料，须获得授权后转载使用；未知出处的须标注“仅供教学使用”字样。</w:t>
            </w:r>
          </w:p>
          <w:p>
            <w:pPr>
              <w:spacing w:line="420" w:lineRule="exact"/>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 xml:space="preserve">使用的PPT课件的背景、母版不含有商业性质的标签、元素、水印及logo。PPT课件中所用的图片的水印和logo，也需同步处理。    </w:t>
            </w:r>
          </w:p>
          <w:p>
            <w:pPr>
              <w:widowControl/>
              <w:spacing w:line="420" w:lineRule="exact"/>
              <w:ind w:right="960"/>
              <w:rPr>
                <w:rFonts w:ascii="仿宋" w:hAnsi="仿宋" w:eastAsia="仿宋" w:cs="仿宋"/>
                <w:color w:val="000000"/>
                <w:sz w:val="24"/>
                <w:szCs w:val="32"/>
              </w:rPr>
            </w:pPr>
          </w:p>
          <w:p>
            <w:pPr>
              <w:widowControl/>
              <w:spacing w:line="420" w:lineRule="exact"/>
              <w:ind w:right="960" w:firstLine="1920" w:firstLineChars="800"/>
              <w:rPr>
                <w:rFonts w:ascii="仿宋" w:hAnsi="仿宋" w:eastAsia="仿宋" w:cs="仿宋"/>
                <w:color w:val="000000"/>
                <w:sz w:val="24"/>
                <w:szCs w:val="32"/>
              </w:rPr>
            </w:pPr>
            <w:r>
              <w:rPr>
                <w:rFonts w:hint="eastAsia" w:ascii="仿宋" w:hAnsi="仿宋" w:eastAsia="仿宋" w:cs="仿宋"/>
                <w:color w:val="000000"/>
                <w:sz w:val="24"/>
                <w:szCs w:val="32"/>
              </w:rPr>
              <w:t>课程申报主讲教师签字：</w:t>
            </w:r>
          </w:p>
          <w:p>
            <w:pPr>
              <w:widowControl/>
              <w:spacing w:line="420" w:lineRule="exact"/>
              <w:ind w:right="10"/>
              <w:rPr>
                <w:rFonts w:ascii="仿宋" w:hAnsi="仿宋" w:eastAsia="仿宋" w:cs="仿宋"/>
                <w:color w:val="000000"/>
                <w:sz w:val="24"/>
                <w:szCs w:val="32"/>
              </w:rPr>
            </w:pPr>
          </w:p>
          <w:p>
            <w:pPr>
              <w:widowControl/>
              <w:spacing w:line="420" w:lineRule="exact"/>
              <w:ind w:right="10" w:firstLine="1920" w:firstLineChars="800"/>
              <w:rPr>
                <w:rFonts w:ascii="仿宋" w:hAnsi="仿宋" w:eastAsia="仿宋" w:cs="仿宋"/>
                <w:color w:val="000000"/>
                <w:sz w:val="24"/>
                <w:szCs w:val="32"/>
              </w:rPr>
            </w:pPr>
            <w:r>
              <w:rPr>
                <w:rFonts w:hint="eastAsia" w:ascii="仿宋" w:hAnsi="仿宋" w:eastAsia="仿宋" w:cs="仿宋"/>
                <w:color w:val="000000"/>
                <w:sz w:val="24"/>
                <w:szCs w:val="32"/>
              </w:rPr>
              <w:t>课程申报单位负责人签字：</w:t>
            </w:r>
          </w:p>
          <w:p>
            <w:pPr>
              <w:widowControl/>
              <w:spacing w:line="420" w:lineRule="exact"/>
              <w:ind w:right="10" w:firstLine="1881" w:firstLineChars="784"/>
              <w:rPr>
                <w:rFonts w:ascii="仿宋" w:hAnsi="仿宋" w:eastAsia="仿宋" w:cs="仿宋"/>
                <w:color w:val="000000"/>
                <w:sz w:val="24"/>
                <w:szCs w:val="32"/>
              </w:rPr>
            </w:pPr>
            <w:r>
              <w:rPr>
                <w:rFonts w:hint="eastAsia" w:ascii="仿宋" w:hAnsi="仿宋" w:eastAsia="仿宋" w:cs="仿宋"/>
                <w:color w:val="000000"/>
                <w:sz w:val="24"/>
                <w:szCs w:val="32"/>
              </w:rPr>
              <w:t>课程申报单位单位公章：</w:t>
            </w:r>
          </w:p>
          <w:p>
            <w:pPr>
              <w:tabs>
                <w:tab w:val="left" w:pos="4440"/>
              </w:tabs>
              <w:spacing w:line="420" w:lineRule="exact"/>
              <w:rPr>
                <w:rFonts w:ascii="仿宋" w:hAnsi="仿宋" w:eastAsia="仿宋" w:cs="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2" w:type="dxa"/>
            <w:vAlign w:val="center"/>
          </w:tcPr>
          <w:p>
            <w:pPr>
              <w:tabs>
                <w:tab w:val="left" w:pos="4440"/>
              </w:tabs>
              <w:jc w:val="center"/>
              <w:rPr>
                <w:rFonts w:ascii="仿宋_GB2312" w:hAnsi="Calibri" w:eastAsia="仿宋_GB2312"/>
                <w:sz w:val="28"/>
                <w:szCs w:val="22"/>
              </w:rPr>
            </w:pPr>
            <w:r>
              <w:rPr>
                <w:rFonts w:hint="eastAsia" w:ascii="仿宋_GB2312" w:hAnsi="Calibri" w:eastAsia="仿宋_GB2312"/>
                <w:sz w:val="28"/>
                <w:szCs w:val="22"/>
              </w:rPr>
              <w:t>申请人所在</w:t>
            </w:r>
          </w:p>
          <w:p>
            <w:pPr>
              <w:tabs>
                <w:tab w:val="left" w:pos="4440"/>
              </w:tabs>
              <w:jc w:val="center"/>
              <w:rPr>
                <w:rFonts w:ascii="仿宋_GB2312" w:hAnsi="Calibri" w:eastAsia="仿宋_GB2312"/>
                <w:sz w:val="28"/>
                <w:szCs w:val="22"/>
              </w:rPr>
            </w:pPr>
            <w:r>
              <w:rPr>
                <w:rFonts w:hint="eastAsia" w:ascii="仿宋_GB2312" w:hAnsi="Calibri" w:eastAsia="仿宋_GB2312"/>
                <w:sz w:val="28"/>
                <w:szCs w:val="22"/>
              </w:rPr>
              <w:t>单位推荐意见</w:t>
            </w:r>
          </w:p>
        </w:tc>
        <w:tc>
          <w:tcPr>
            <w:tcW w:w="6491" w:type="dxa"/>
          </w:tcPr>
          <w:p>
            <w:pPr>
              <w:tabs>
                <w:tab w:val="left" w:pos="4440"/>
              </w:tabs>
              <w:rPr>
                <w:rFonts w:ascii="仿宋_GB2312" w:hAnsi="Calibri" w:eastAsia="仿宋_GB2312"/>
                <w:sz w:val="32"/>
                <w:szCs w:val="22"/>
              </w:rPr>
            </w:pPr>
          </w:p>
          <w:p>
            <w:pPr>
              <w:tabs>
                <w:tab w:val="left" w:pos="4440"/>
              </w:tabs>
              <w:rPr>
                <w:rFonts w:ascii="仿宋_GB2312" w:hAnsi="Calibri" w:eastAsia="仿宋_GB2312"/>
                <w:sz w:val="32"/>
                <w:szCs w:val="22"/>
              </w:rPr>
            </w:pPr>
          </w:p>
          <w:p>
            <w:pPr>
              <w:tabs>
                <w:tab w:val="left" w:pos="4440"/>
              </w:tabs>
              <w:rPr>
                <w:rFonts w:ascii="仿宋_GB2312" w:hAnsi="Calibri" w:eastAsia="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2" w:type="dxa"/>
            <w:vAlign w:val="center"/>
          </w:tcPr>
          <w:p>
            <w:pPr>
              <w:tabs>
                <w:tab w:val="left" w:pos="4440"/>
              </w:tabs>
              <w:jc w:val="center"/>
              <w:rPr>
                <w:rFonts w:ascii="仿宋_GB2312" w:hAnsi="Calibri" w:eastAsia="仿宋_GB2312"/>
                <w:sz w:val="28"/>
                <w:szCs w:val="22"/>
              </w:rPr>
            </w:pPr>
            <w:r>
              <w:rPr>
                <w:rFonts w:hint="eastAsia" w:ascii="仿宋_GB2312" w:hAnsi="Calibri" w:eastAsia="仿宋_GB2312"/>
                <w:spacing w:val="-10"/>
                <w:sz w:val="28"/>
                <w:szCs w:val="28"/>
              </w:rPr>
              <w:t>专家组评审意见</w:t>
            </w:r>
          </w:p>
        </w:tc>
        <w:tc>
          <w:tcPr>
            <w:tcW w:w="6491" w:type="dxa"/>
          </w:tcPr>
          <w:p>
            <w:pPr>
              <w:tabs>
                <w:tab w:val="left" w:pos="4440"/>
              </w:tabs>
              <w:rPr>
                <w:rFonts w:ascii="仿宋_GB2312" w:hAnsi="Calibri" w:eastAsia="仿宋_GB2312"/>
                <w:sz w:val="32"/>
                <w:szCs w:val="22"/>
              </w:rPr>
            </w:pPr>
          </w:p>
          <w:p>
            <w:pPr>
              <w:tabs>
                <w:tab w:val="left" w:pos="4440"/>
              </w:tabs>
              <w:rPr>
                <w:rFonts w:ascii="仿宋_GB2312" w:hAnsi="Calibri" w:eastAsia="仿宋_GB2312"/>
                <w:sz w:val="32"/>
                <w:szCs w:val="22"/>
              </w:rPr>
            </w:pPr>
          </w:p>
          <w:p>
            <w:pPr>
              <w:tabs>
                <w:tab w:val="left" w:pos="4440"/>
              </w:tabs>
              <w:rPr>
                <w:rFonts w:ascii="仿宋_GB2312" w:hAnsi="Calibri" w:eastAsia="仿宋_GB2312"/>
                <w:sz w:val="32"/>
                <w:szCs w:val="22"/>
              </w:rPr>
            </w:pPr>
          </w:p>
          <w:p>
            <w:pPr>
              <w:tabs>
                <w:tab w:val="left" w:pos="4440"/>
              </w:tabs>
              <w:rPr>
                <w:rFonts w:ascii="仿宋_GB2312" w:hAnsi="Calibri" w:eastAsia="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2122" w:type="dxa"/>
            <w:vAlign w:val="center"/>
          </w:tcPr>
          <w:p>
            <w:pPr>
              <w:tabs>
                <w:tab w:val="left" w:pos="4440"/>
              </w:tabs>
              <w:jc w:val="center"/>
              <w:rPr>
                <w:rFonts w:ascii="仿宋_GB2312" w:hAnsi="Calibri" w:eastAsia="仿宋_GB2312"/>
                <w:spacing w:val="-10"/>
                <w:sz w:val="28"/>
                <w:szCs w:val="28"/>
              </w:rPr>
            </w:pPr>
            <w:r>
              <w:rPr>
                <w:rFonts w:hint="eastAsia" w:ascii="仿宋_GB2312" w:hAnsi="Calibri" w:eastAsia="仿宋_GB2312"/>
                <w:sz w:val="28"/>
                <w:szCs w:val="22"/>
              </w:rPr>
              <w:t>课程评审领导小组意见</w:t>
            </w:r>
          </w:p>
        </w:tc>
        <w:tc>
          <w:tcPr>
            <w:tcW w:w="6491" w:type="dxa"/>
          </w:tcPr>
          <w:p>
            <w:pPr>
              <w:tabs>
                <w:tab w:val="left" w:pos="4440"/>
              </w:tabs>
              <w:rPr>
                <w:rFonts w:ascii="仿宋_GB2312" w:hAnsi="Calibri" w:eastAsia="仿宋_GB2312"/>
                <w:sz w:val="32"/>
                <w:szCs w:val="22"/>
              </w:rPr>
            </w:pPr>
          </w:p>
          <w:p>
            <w:pPr>
              <w:tabs>
                <w:tab w:val="left" w:pos="4440"/>
              </w:tabs>
              <w:rPr>
                <w:rFonts w:ascii="仿宋_GB2312" w:hAnsi="Calibri" w:eastAsia="仿宋_GB2312"/>
                <w:sz w:val="32"/>
                <w:szCs w:val="22"/>
              </w:rPr>
            </w:pPr>
          </w:p>
          <w:p>
            <w:pPr>
              <w:tabs>
                <w:tab w:val="left" w:pos="4440"/>
              </w:tabs>
              <w:rPr>
                <w:rFonts w:ascii="仿宋_GB2312" w:hAnsi="Calibri" w:eastAsia="仿宋_GB2312"/>
                <w:sz w:val="32"/>
                <w:szCs w:val="22"/>
              </w:rPr>
            </w:pPr>
          </w:p>
          <w:p>
            <w:pPr>
              <w:tabs>
                <w:tab w:val="left" w:pos="4440"/>
              </w:tabs>
              <w:rPr>
                <w:rFonts w:ascii="仿宋_GB2312" w:hAnsi="Calibri" w:eastAsia="仿宋_GB2312"/>
                <w:sz w:val="32"/>
                <w:szCs w:val="22"/>
              </w:rPr>
            </w:pPr>
          </w:p>
        </w:tc>
      </w:tr>
    </w:tbl>
    <w:p>
      <w:pPr>
        <w:spacing w:line="360" w:lineRule="auto"/>
        <w:rPr>
          <w:rFonts w:ascii="华文中宋" w:hAnsi="华文中宋" w:eastAsia="华文中宋"/>
          <w:sz w:val="24"/>
        </w:rPr>
      </w:pPr>
    </w:p>
    <w:p>
      <w:pPr>
        <w:tabs>
          <w:tab w:val="left" w:pos="4440"/>
        </w:tabs>
        <w:rPr>
          <w:rFonts w:ascii="宋体" w:hAnsi="宋体"/>
          <w:b/>
          <w:sz w:val="36"/>
          <w:szCs w:val="36"/>
        </w:rPr>
      </w:pPr>
    </w:p>
    <w:p>
      <w:pPr>
        <w:spacing w:line="440" w:lineRule="exact"/>
        <w:ind w:right="960"/>
        <w:rPr>
          <w:rFonts w:ascii="宋体" w:hAnsi="宋体" w:eastAsia="宋体" w:cs="宋体"/>
          <w:color w:val="000000"/>
          <w:sz w:val="24"/>
          <w:u w:color="000000"/>
        </w:rPr>
      </w:pPr>
    </w:p>
    <w:p>
      <w:pPr>
        <w:spacing w:line="440" w:lineRule="exact"/>
        <w:jc w:val="right"/>
        <w:rPr>
          <w:rFonts w:ascii="Calibri" w:hAnsi="Calibri" w:eastAsia="宋体" w:cs="Times New Roman"/>
          <w:sz w:val="24"/>
        </w:rPr>
      </w:pPr>
      <w:r>
        <w:rPr>
          <w:rFonts w:hint="eastAsia" w:ascii="Calibri" w:hAnsi="Calibri" w:eastAsia="宋体" w:cs="Times New Roman"/>
          <w:sz w:val="24"/>
        </w:rPr>
        <w:t>教育培训管理中心</w:t>
      </w:r>
    </w:p>
    <w:p>
      <w:pPr>
        <w:spacing w:line="440" w:lineRule="exact"/>
        <w:ind w:firstLine="2160" w:firstLineChars="900"/>
        <w:jc w:val="right"/>
        <w:rPr>
          <w:rFonts w:ascii="Calibri" w:hAnsi="Calibri" w:eastAsia="宋体" w:cs="Times New Roman"/>
          <w:sz w:val="24"/>
        </w:rPr>
      </w:pPr>
      <w:r>
        <w:rPr>
          <w:rFonts w:hint="eastAsia" w:ascii="Calibri" w:hAnsi="Calibri" w:eastAsia="宋体" w:cs="Times New Roman"/>
          <w:sz w:val="24"/>
        </w:rPr>
        <w:t>2023年</w:t>
      </w:r>
      <w:r>
        <w:rPr>
          <w:rFonts w:ascii="Calibri" w:hAnsi="Calibri" w:eastAsia="宋体" w:cs="Times New Roman"/>
          <w:sz w:val="24"/>
        </w:rPr>
        <w:t>6</w:t>
      </w:r>
      <w:r>
        <w:rPr>
          <w:rFonts w:hint="eastAsia" w:ascii="Calibri" w:hAnsi="Calibri" w:eastAsia="宋体" w:cs="Times New Roman"/>
          <w:sz w:val="24"/>
        </w:rPr>
        <w:t>月21日</w:t>
      </w:r>
    </w:p>
    <w:p>
      <w:pPr>
        <w:spacing w:line="360" w:lineRule="auto"/>
        <w:jc w:val="right"/>
        <w:rPr>
          <w:rFonts w:ascii="仿宋" w:hAnsi="仿宋" w:eastAsia="仿宋" w:cs="宋体"/>
          <w:sz w:val="24"/>
        </w:rPr>
      </w:pPr>
    </w:p>
    <w:p>
      <w:pPr>
        <w:spacing w:line="400" w:lineRule="exact"/>
        <w:ind w:left="239" w:leftChars="114" w:firstLine="240" w:firstLineChars="100"/>
        <w:jc w:val="right"/>
        <w:rPr>
          <w:rFonts w:ascii="宋体" w:hAnsi="宋体" w:eastAsia="宋体" w:cs="宋体"/>
          <w:color w:val="000000"/>
          <w:sz w:val="24"/>
          <w:u w:color="000000"/>
        </w:rPr>
      </w:pPr>
    </w:p>
    <w:p>
      <w:pPr>
        <w:spacing w:line="400" w:lineRule="exact"/>
        <w:ind w:left="239" w:leftChars="114" w:firstLine="240" w:firstLineChars="100"/>
        <w:jc w:val="right"/>
        <w:rPr>
          <w:rFonts w:ascii="宋体" w:hAnsi="宋体" w:eastAsia="宋体" w:cs="宋体"/>
          <w:color w:val="000000"/>
          <w:sz w:val="24"/>
          <w:u w:color="000000"/>
        </w:rPr>
      </w:pPr>
    </w:p>
    <w:p>
      <w:pPr>
        <w:spacing w:line="400" w:lineRule="exact"/>
        <w:ind w:left="239" w:leftChars="114" w:firstLine="240" w:firstLineChars="100"/>
        <w:jc w:val="right"/>
        <w:rPr>
          <w:rFonts w:ascii="宋体" w:hAnsi="宋体" w:eastAsia="宋体" w:cs="宋体"/>
          <w:color w:val="000000"/>
          <w:sz w:val="24"/>
          <w:u w:color="000000"/>
        </w:rPr>
      </w:pPr>
    </w:p>
    <w:p>
      <w:pPr>
        <w:spacing w:line="400" w:lineRule="exact"/>
        <w:ind w:left="239" w:leftChars="114" w:firstLine="240" w:firstLineChars="100"/>
        <w:jc w:val="right"/>
        <w:rPr>
          <w:rFonts w:ascii="宋体" w:hAnsi="宋体" w:eastAsia="宋体" w:cs="宋体"/>
          <w:color w:val="000000"/>
          <w:sz w:val="24"/>
          <w:u w:color="000000"/>
        </w:rPr>
      </w:pPr>
    </w:p>
    <w:p>
      <w:pPr>
        <w:spacing w:line="400" w:lineRule="exact"/>
        <w:ind w:left="239" w:leftChars="114" w:firstLine="240" w:firstLineChars="100"/>
        <w:jc w:val="right"/>
        <w:rPr>
          <w:rFonts w:ascii="宋体" w:hAnsi="宋体" w:eastAsia="宋体" w:cs="宋体"/>
          <w:color w:val="000000"/>
          <w:sz w:val="24"/>
          <w:u w:color="000000"/>
        </w:rPr>
      </w:pPr>
    </w:p>
    <w:p>
      <w:pPr>
        <w:spacing w:line="400" w:lineRule="exact"/>
        <w:ind w:left="239" w:leftChars="114" w:firstLine="240" w:firstLineChars="100"/>
        <w:jc w:val="left"/>
        <w:rPr>
          <w:rFonts w:ascii="宋体" w:hAnsi="宋体" w:eastAsia="宋体" w:cs="宋体"/>
          <w:color w:val="000000"/>
          <w:sz w:val="24"/>
          <w:u w:color="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S3tDCxMDAzMzMwMjFR0lEKTi0uzszPAykwrAUAAPKiSiwAAAA="/>
    <w:docVar w:name="commondata" w:val="eyJoZGlkIjoiOGI0ZmYwODVlMzk0YTkwMTBlMTMyZWI4NGQ5YjQzZWMifQ=="/>
  </w:docVars>
  <w:rsids>
    <w:rsidRoot w:val="4FAB1BF5"/>
    <w:rsid w:val="00026739"/>
    <w:rsid w:val="00071CD7"/>
    <w:rsid w:val="000771E4"/>
    <w:rsid w:val="000A5D82"/>
    <w:rsid w:val="000C75CE"/>
    <w:rsid w:val="00305141"/>
    <w:rsid w:val="004017BF"/>
    <w:rsid w:val="00461BCB"/>
    <w:rsid w:val="005662C9"/>
    <w:rsid w:val="005D5A1F"/>
    <w:rsid w:val="005F2070"/>
    <w:rsid w:val="007C0755"/>
    <w:rsid w:val="007C0FAB"/>
    <w:rsid w:val="00870C30"/>
    <w:rsid w:val="00945E3B"/>
    <w:rsid w:val="009A6D38"/>
    <w:rsid w:val="00A10070"/>
    <w:rsid w:val="00A4137B"/>
    <w:rsid w:val="00AB4E73"/>
    <w:rsid w:val="00AC3766"/>
    <w:rsid w:val="00C34FC7"/>
    <w:rsid w:val="00C40E3F"/>
    <w:rsid w:val="00CD4E95"/>
    <w:rsid w:val="00DD315E"/>
    <w:rsid w:val="00E92880"/>
    <w:rsid w:val="00EE385B"/>
    <w:rsid w:val="00FC02E7"/>
    <w:rsid w:val="00FE6A96"/>
    <w:rsid w:val="229E1C3A"/>
    <w:rsid w:val="4B2C59BB"/>
    <w:rsid w:val="4FAB1BF5"/>
    <w:rsid w:val="7E6C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1"/>
    <w:pPr>
      <w:autoSpaceDE w:val="0"/>
      <w:autoSpaceDN w:val="0"/>
      <w:jc w:val="left"/>
    </w:pPr>
    <w:rPr>
      <w:rFonts w:ascii="宋体" w:hAnsi="宋体" w:eastAsia="宋体" w:cs="宋体"/>
      <w:kern w:val="0"/>
      <w:sz w:val="24"/>
      <w:lang w:val="zh-CN" w:bidi="zh-CN"/>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rFonts w:cs="Times New Roman"/>
      <w:color w:val="0000FF"/>
      <w:u w:val="single"/>
    </w:rPr>
  </w:style>
  <w:style w:type="paragraph" w:styleId="10">
    <w:name w:val="List Paragraph"/>
    <w:basedOn w:val="1"/>
    <w:qFormat/>
    <w:uiPriority w:val="34"/>
    <w:pPr>
      <w:ind w:firstLine="420" w:firstLineChars="200"/>
    </w:pPr>
  </w:style>
  <w:style w:type="character" w:customStyle="1" w:styleId="11">
    <w:name w:val="Header Char"/>
    <w:basedOn w:val="8"/>
    <w:link w:val="5"/>
    <w:qFormat/>
    <w:uiPriority w:val="0"/>
    <w:rPr>
      <w:rFonts w:asciiTheme="minorHAnsi" w:hAnsiTheme="minorHAnsi" w:eastAsiaTheme="minorEastAsia" w:cstheme="minorBidi"/>
      <w:kern w:val="2"/>
      <w:sz w:val="18"/>
      <w:szCs w:val="18"/>
    </w:rPr>
  </w:style>
  <w:style w:type="character" w:customStyle="1" w:styleId="12">
    <w:name w:val="Footer Char"/>
    <w:basedOn w:val="8"/>
    <w:link w:val="4"/>
    <w:qFormat/>
    <w:uiPriority w:val="0"/>
    <w:rPr>
      <w:rFonts w:asciiTheme="minorHAnsi" w:hAnsiTheme="minorHAnsi" w:eastAsiaTheme="minorEastAsia" w:cstheme="minorBidi"/>
      <w:kern w:val="2"/>
      <w:sz w:val="18"/>
      <w:szCs w:val="18"/>
    </w:rPr>
  </w:style>
  <w:style w:type="table" w:customStyle="1" w:styleId="13">
    <w:name w:val="网格型1"/>
    <w:basedOn w:val="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5">
    <w:name w:val="Body Text Char"/>
    <w:basedOn w:val="8"/>
    <w:link w:val="3"/>
    <w:qFormat/>
    <w:uiPriority w:val="1"/>
    <w:rPr>
      <w:rFonts w:ascii="宋体" w:hAnsi="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4243</Words>
  <Characters>4354</Characters>
  <Lines>37</Lines>
  <Paragraphs>10</Paragraphs>
  <TotalTime>2</TotalTime>
  <ScaleCrop>false</ScaleCrop>
  <LinksUpToDate>false</LinksUpToDate>
  <CharactersWithSpaces>4872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2023-06-14T02:38:00Z</dcterms:created>
  <dc:creator>飞雪</dc:creator>
  <cp:lastModifiedBy>闲鹤</cp:lastModifiedBy>
  <dcterms:modified xsi:type="dcterms:W3CDTF">2023-06-22T00:04:22Z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247BF0D08C0249ABAA2DBEAF9729AD9F_11</vt:lpwstr>
  </property>
</Properties>
</file>