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</w:rPr>
      </w:pPr>
      <w:bookmarkStart w:id="0" w:name="_GoBack"/>
      <w:r>
        <w:rPr>
          <w:rFonts w:hint="eastAsia"/>
          <w:sz w:val="36"/>
          <w:szCs w:val="36"/>
        </w:rPr>
        <w:t>第1</w:t>
      </w:r>
      <w:r>
        <w:rPr>
          <w:sz w:val="36"/>
          <w:szCs w:val="36"/>
        </w:rPr>
        <w:t>9</w:t>
      </w:r>
      <w:r>
        <w:rPr>
          <w:rFonts w:hint="eastAsia"/>
          <w:sz w:val="36"/>
          <w:szCs w:val="36"/>
        </w:rPr>
        <w:t>周教育培训管理中心通知</w:t>
      </w:r>
      <w:bookmarkEnd w:id="0"/>
    </w:p>
    <w:p>
      <w:pPr>
        <w:jc w:val="left"/>
        <w:rPr>
          <w:bCs/>
        </w:rPr>
      </w:pPr>
      <w:r>
        <w:rPr>
          <w:rFonts w:hint="eastAsia"/>
          <w:bCs/>
        </w:rPr>
        <w:t>★温馨提示：</w:t>
      </w:r>
    </w:p>
    <w:p>
      <w:pPr>
        <w:jc w:val="left"/>
        <w:rPr>
          <w:bCs/>
        </w:rPr>
      </w:pPr>
      <w:r>
        <w:rPr>
          <w:rFonts w:hint="eastAsia"/>
          <w:bCs/>
        </w:rPr>
        <w:t>1.参加活动的老师请确保本人身体健康状况良好，进入校园请配合测温，并戴好口罩。</w:t>
      </w:r>
    </w:p>
    <w:p>
      <w:pPr>
        <w:jc w:val="left"/>
        <w:rPr>
          <w:bCs/>
        </w:rPr>
      </w:pPr>
      <w:r>
        <w:rPr>
          <w:rFonts w:hint="eastAsia"/>
          <w:bCs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bCs/>
        </w:rPr>
      </w:pPr>
      <w:r>
        <w:rPr>
          <w:rFonts w:hint="eastAsia"/>
          <w:bCs/>
        </w:rPr>
        <w:t>3.学院是上海市无烟单位，请勿在校园内吸烟。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4.饮水请自带茶杯，喝饮料的老师扔水瓶时请注意干湿垃圾分类，没有喝完的水瓶请带走。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关于优秀见习教师教育教学能力考核评比通知</w:t>
      </w:r>
    </w:p>
    <w:p>
      <w:pPr>
        <w:spacing w:line="500" w:lineRule="exact"/>
        <w:rPr>
          <w:rFonts w:hint="eastAsia" w:ascii="宋体" w:hAnsi="宋体" w:eastAsiaTheme="minorEastAsia"/>
          <w:b/>
          <w:bCs/>
          <w:color w:val="0000FF"/>
          <w:sz w:val="24"/>
          <w:lang w:eastAsia="zh-CN"/>
        </w:rPr>
      </w:pPr>
      <w:r>
        <w:rPr>
          <w:rFonts w:hint="eastAsia" w:ascii="宋体" w:hAnsi="宋体"/>
          <w:sz w:val="24"/>
        </w:rPr>
        <w:t>各基层单位：</w:t>
      </w:r>
      <w:r>
        <w:rPr>
          <w:rFonts w:hint="eastAsia" w:ascii="宋体" w:hAnsi="宋体"/>
          <w:b/>
          <w:bCs/>
          <w:color w:val="0000FF"/>
          <w:sz w:val="24"/>
          <w:lang w:eastAsia="zh-CN"/>
        </w:rPr>
        <w:t>倪群落实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优秀见习教师教育教学能力考核评比下周二将进行笔试和口试，相关事项安排如下：</w:t>
      </w:r>
    </w:p>
    <w:p>
      <w:pPr>
        <w:numPr>
          <w:ilvl w:val="0"/>
          <w:numId w:val="1"/>
        </w:num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考核评比时间与地点：6月20日下午12:00开始，试场在区教育学院1号楼（详见ftp公示）；</w:t>
      </w:r>
    </w:p>
    <w:p>
      <w:pPr>
        <w:numPr>
          <w:ilvl w:val="0"/>
          <w:numId w:val="1"/>
        </w:num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考核评比内容：教育案例分析、演讲</w:t>
      </w:r>
    </w:p>
    <w:p>
      <w:pPr>
        <w:numPr>
          <w:ilvl w:val="0"/>
          <w:numId w:val="1"/>
        </w:num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试场安排（包括准考证号）、准考证已公布在</w:t>
      </w:r>
      <w:r>
        <w:fldChar w:fldCharType="begin"/>
      </w:r>
      <w:r>
        <w:instrText xml:space="preserve"> HYPERLINK "%20ftp://ftp.fx.edu.sh.cn/教育学院/培训中心/2022学" </w:instrText>
      </w:r>
      <w:r>
        <w:fldChar w:fldCharType="separate"/>
      </w:r>
      <w:r>
        <w:rPr>
          <w:rStyle w:val="8"/>
          <w:rFonts w:hint="eastAsia" w:ascii="Calibri" w:hAnsi="Calibri" w:eastAsia="宋体"/>
        </w:rPr>
        <w:t xml:space="preserve"> </w:t>
      </w:r>
      <w:r>
        <w:rPr>
          <w:rStyle w:val="8"/>
          <w:rFonts w:hint="eastAsia" w:ascii="Calibri" w:hAnsi="Calibri" w:eastAsia="宋体"/>
          <w:sz w:val="24"/>
        </w:rPr>
        <w:t>ftp://ftp.fx.edu.sh.cn/教育学院/培训中心/2023</w:t>
      </w:r>
      <w:r>
        <w:rPr>
          <w:rStyle w:val="8"/>
          <w:rFonts w:hint="eastAsia" w:ascii="Calibri" w:hAnsi="Calibri" w:eastAsia="宋体"/>
          <w:sz w:val="24"/>
        </w:rPr>
        <w:fldChar w:fldCharType="end"/>
      </w:r>
      <w:r>
        <w:rPr>
          <w:rFonts w:hint="eastAsia" w:ascii="Calibri" w:hAnsi="Calibri" w:eastAsia="宋体" w:cs="Times New Roman"/>
          <w:sz w:val="24"/>
        </w:rPr>
        <w:t>年优秀见习教师教育教学能力考核评比</w:t>
      </w:r>
      <w:r>
        <w:rPr>
          <w:rFonts w:hint="eastAsia" w:ascii="宋体" w:hAnsi="宋体"/>
          <w:sz w:val="24"/>
        </w:rPr>
        <w:t>，请下载准考证并盖单位公章。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请注意：教育案例分析考核为闭卷，不需准备参考资料。考核时请拿好身份证和准考证。</w:t>
      </w:r>
    </w:p>
    <w:p/>
    <w:p/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定于2023年6月25日下午一点半开始，在教育学院4号楼二楼多功能厅举行“2023年市级共享课程研发组”第三次专家面授培训指导活动，活动主题为“教师培训课程学习活动设计及讲稿撰写”，请以下教师准时参加会议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745"/>
        <w:gridCol w:w="239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1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74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90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872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思言小学</w:t>
            </w:r>
          </w:p>
        </w:tc>
        <w:tc>
          <w:tcPr>
            <w:tcW w:w="174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孙怡蕾</w:t>
            </w:r>
          </w:p>
        </w:tc>
        <w:tc>
          <w:tcPr>
            <w:tcW w:w="2390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尚同中学</w:t>
            </w:r>
          </w:p>
        </w:tc>
        <w:tc>
          <w:tcPr>
            <w:tcW w:w="1872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严玲芳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崇实中学</w:t>
            </w:r>
          </w:p>
        </w:tc>
        <w:tc>
          <w:tcPr>
            <w:tcW w:w="174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陈梦倩</w:t>
            </w:r>
          </w:p>
        </w:tc>
        <w:tc>
          <w:tcPr>
            <w:tcW w:w="2390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育秀实验学校</w:t>
            </w:r>
          </w:p>
        </w:tc>
        <w:tc>
          <w:tcPr>
            <w:tcW w:w="1872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郭燕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青苹果幼儿园</w:t>
            </w:r>
          </w:p>
        </w:tc>
        <w:tc>
          <w:tcPr>
            <w:tcW w:w="174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高志国</w:t>
            </w:r>
          </w:p>
        </w:tc>
        <w:tc>
          <w:tcPr>
            <w:tcW w:w="2390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教育学院</w:t>
            </w:r>
          </w:p>
        </w:tc>
        <w:tc>
          <w:tcPr>
            <w:tcW w:w="1872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钱月兰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教育学院</w:t>
            </w:r>
          </w:p>
        </w:tc>
        <w:tc>
          <w:tcPr>
            <w:tcW w:w="174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卢维兰</w:t>
            </w:r>
          </w:p>
        </w:tc>
        <w:tc>
          <w:tcPr>
            <w:tcW w:w="2390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明德小学</w:t>
            </w:r>
          </w:p>
        </w:tc>
        <w:tc>
          <w:tcPr>
            <w:tcW w:w="1872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王冬香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教育学院</w:t>
            </w:r>
          </w:p>
        </w:tc>
        <w:tc>
          <w:tcPr>
            <w:tcW w:w="174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曹敏</w:t>
            </w:r>
          </w:p>
        </w:tc>
        <w:tc>
          <w:tcPr>
            <w:tcW w:w="2390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教育学院</w:t>
            </w:r>
          </w:p>
        </w:tc>
        <w:tc>
          <w:tcPr>
            <w:tcW w:w="1872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褚克斌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教育学院</w:t>
            </w:r>
          </w:p>
        </w:tc>
        <w:tc>
          <w:tcPr>
            <w:tcW w:w="174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蒋莉莉</w:t>
            </w:r>
          </w:p>
        </w:tc>
        <w:tc>
          <w:tcPr>
            <w:tcW w:w="2390" w:type="dxa"/>
          </w:tcPr>
          <w:p>
            <w:pPr>
              <w:ind w:firstLine="480" w:firstLineChars="200"/>
              <w:rPr>
                <w:sz w:val="24"/>
              </w:rPr>
            </w:pPr>
          </w:p>
        </w:tc>
        <w:tc>
          <w:tcPr>
            <w:tcW w:w="1872" w:type="dxa"/>
          </w:tcPr>
          <w:p>
            <w:pPr>
              <w:ind w:firstLine="480" w:firstLineChars="200"/>
              <w:rPr>
                <w:sz w:val="24"/>
              </w:rPr>
            </w:pPr>
          </w:p>
        </w:tc>
      </w:tr>
    </w:tbl>
    <w:p>
      <w:pPr>
        <w:spacing w:line="440" w:lineRule="exact"/>
        <w:ind w:right="960"/>
        <w:rPr>
          <w:rFonts w:hint="eastAsia" w:ascii="宋体" w:hAnsi="宋体" w:eastAsia="宋体" w:cs="宋体"/>
          <w:color w:val="000000"/>
          <w:sz w:val="24"/>
          <w:u w:color="000000"/>
          <w:lang w:val="zh-TW"/>
        </w:rPr>
      </w:pPr>
    </w:p>
    <w:p>
      <w:pPr>
        <w:spacing w:line="440" w:lineRule="exact"/>
        <w:ind w:right="960"/>
        <w:rPr>
          <w:rFonts w:ascii="宋体" w:hAnsi="宋体" w:eastAsia="宋体" w:cs="宋体"/>
          <w:color w:val="000000"/>
          <w:sz w:val="24"/>
          <w:u w:color="000000"/>
          <w:lang w:val="zh-TW"/>
        </w:rPr>
      </w:pPr>
    </w:p>
    <w:p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教育培训管理中心</w:t>
      </w:r>
    </w:p>
    <w:p>
      <w:pPr>
        <w:spacing w:line="440" w:lineRule="exact"/>
        <w:ind w:firstLine="2160" w:firstLineChars="900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2023年</w:t>
      </w:r>
      <w:r>
        <w:rPr>
          <w:rFonts w:ascii="Calibri" w:hAnsi="Calibri" w:eastAsia="宋体" w:cs="Times New Roman"/>
          <w:sz w:val="24"/>
        </w:rPr>
        <w:t>6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ascii="Calibri" w:hAnsi="Calibri" w:eastAsia="宋体" w:cs="Times New Roman"/>
          <w:sz w:val="24"/>
        </w:rPr>
        <w:t>14</w:t>
      </w:r>
      <w:r>
        <w:rPr>
          <w:rFonts w:hint="eastAsia" w:ascii="Calibri" w:hAnsi="Calibri" w:eastAsia="宋体" w:cs="Times New Roman"/>
          <w:sz w:val="24"/>
        </w:rPr>
        <w:t>日</w:t>
      </w:r>
    </w:p>
    <w:p>
      <w:pPr>
        <w:spacing w:line="360" w:lineRule="auto"/>
        <w:jc w:val="right"/>
        <w:rPr>
          <w:rFonts w:ascii="仿宋" w:hAnsi="仿宋" w:eastAsia="仿宋" w:cs="宋体"/>
          <w:sz w:val="24"/>
        </w:rPr>
      </w:pPr>
    </w:p>
    <w:p>
      <w:pPr>
        <w:spacing w:line="400" w:lineRule="exact"/>
        <w:ind w:left="239" w:leftChars="114" w:firstLine="240" w:firstLineChars="100"/>
        <w:jc w:val="right"/>
        <w:rPr>
          <w:rFonts w:ascii="宋体" w:hAnsi="宋体" w:eastAsia="宋体" w:cs="宋体"/>
          <w:color w:val="000000"/>
          <w:sz w:val="24"/>
          <w:u w:color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BEA227"/>
    <w:multiLevelType w:val="singleLevel"/>
    <w:tmpl w:val="F2BEA2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4FAB1BF5"/>
    <w:rsid w:val="000C75CE"/>
    <w:rsid w:val="00305141"/>
    <w:rsid w:val="004017BF"/>
    <w:rsid w:val="005662C9"/>
    <w:rsid w:val="007C0FAB"/>
    <w:rsid w:val="00945E3B"/>
    <w:rsid w:val="00A4137B"/>
    <w:rsid w:val="00C34FC7"/>
    <w:rsid w:val="00DD315E"/>
    <w:rsid w:val="00E92880"/>
    <w:rsid w:val="00EE385B"/>
    <w:rsid w:val="00FC02E7"/>
    <w:rsid w:val="00FE6A96"/>
    <w:rsid w:val="229E1C3A"/>
    <w:rsid w:val="46593B38"/>
    <w:rsid w:val="4FAB1BF5"/>
    <w:rsid w:val="7E6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rFonts w:cs="Times New Roman"/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2">
    <w:name w:val="网格型1"/>
    <w:basedOn w:val="5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609</Words>
  <Characters>658</Characters>
  <Lines>5</Lines>
  <Paragraphs>1</Paragraphs>
  <TotalTime>3</TotalTime>
  <ScaleCrop>false</ScaleCrop>
  <LinksUpToDate>false</LinksUpToDate>
  <CharactersWithSpaces>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2023-06-14T02:38:00Z</dcterms:created>
  <dc:creator>飞雪</dc:creator>
  <cp:lastModifiedBy>闲鹤</cp:lastModifiedBy>
  <dcterms:modified xsi:type="dcterms:W3CDTF">2023-06-14T09:03:31Z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247BF0D08C0249ABAA2DBEAF9729AD9F_11</vt:lpwstr>
  </property>
</Properties>
</file>