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6月14日第</w:t>
      </w:r>
      <w:r>
        <w:rPr>
          <w:rFonts w:hint="eastAsia" w:ascii="宋体" w:hAnsi="宋体" w:eastAsia="宋体"/>
          <w:color w:val="000000"/>
          <w:sz w:val="30"/>
          <w:szCs w:val="30"/>
        </w:rPr>
        <w:t>18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2023年6月21日下午13:30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詹丹老师讲座：整本书阅读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6月15日（周四）9：00-16：30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上午：教院附小（北校） 下午（松江区中山第二小学）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上午：单元整体教学研讨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下午：松江区“双新”背景下整本书阅读专题研讨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2023年6月15日（周四）下午 13：20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上海师范大学附属奉贤实验小学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课堂展示  二年级 《蜘蛛开店》徐楚彤 静安区一师附小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  《</w:t>
            </w:r>
            <w:r>
              <w:rPr>
                <w:rFonts w:ascii="宋体" w:hAnsi="宋体" w:eastAsia="宋体" w:cs="宋体"/>
                <w:sz w:val="24"/>
              </w:rPr>
              <w:t>以生为本，素养导向的语文课堂教学实践》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谭姗姗 语文特级教师、正高级教师  静安区一师附小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6月15日（周四）9：00-16：30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上午：教院附小（北校） 下午（松江区中山第二小学）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上午：单元整体教学研讨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下午：松江区“双新”背景下整本书阅读专题研讨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6月14日（周三）下午13：30～16：30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奉贤中学D119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2023年</w:t>
            </w:r>
            <w:r>
              <w:rPr>
                <w:rFonts w:ascii="楷体" w:hAnsi="楷体" w:eastAsia="楷体" w:cs="楷体"/>
                <w:b/>
                <w:color w:val="000000"/>
                <w:sz w:val="24"/>
                <w:u w:val="single"/>
              </w:rPr>
              <w:t>6月15日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下午13：00—15:30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奉贤区尚同中学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 xml:space="preserve">基于新课标 推进教学研 </w:t>
            </w:r>
          </w:p>
          <w:p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1.原嘉定区高中物理教研员陈美峰老师做教学研究专题讲座。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导师布置王春燕名师工作室暑期工作.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72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6月14日（周三）下午12：00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>长宁区新泾镇天山西路协和路789号A座科大讯飞股份有限公司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1、参观</w:t>
            </w:r>
            <w:r>
              <w:rPr>
                <w:rFonts w:ascii="宋体" w:hAnsi="宋体" w:eastAsia="宋体" w:cs="宋体"/>
                <w:sz w:val="24"/>
              </w:rPr>
              <w:t>科大讯飞展厅2、微讲座《人工智能在教育教学中的应用》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12：00教育学院集中前往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2023年6月14日（星期三）下午1：00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上海市奉贤区明德外国语小学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活动主题：信息技术赋能 优化学习方式 落实核心素养</w:t>
            </w:r>
          </w:p>
          <w:p>
            <w:r>
              <w:rPr>
                <w:rFonts w:ascii="宋体" w:hAnsi="宋体" w:eastAsia="宋体" w:cs="宋体"/>
                <w:color w:val="000000"/>
              </w:rPr>
              <w:t>1.课堂教学</w:t>
            </w:r>
          </w:p>
          <w:p>
            <w:r>
              <w:rPr>
                <w:rFonts w:ascii="宋体" w:hAnsi="宋体" w:eastAsia="宋体" w:cs="宋体"/>
                <w:color w:val="000000"/>
              </w:rPr>
              <w:t>（1）一下《8.大自然，谢谢您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①</w:t>
            </w:r>
            <w:r>
              <w:rPr>
                <w:rFonts w:ascii="宋体" w:hAnsi="宋体" w:eastAsia="宋体" w:cs="宋体"/>
                <w:color w:val="000000"/>
              </w:rPr>
              <w:t xml:space="preserve">》执教：上海市奉贤区明德外国语小学 方芳  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2.微讲座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《信息技术赋能  培育法治观念》     上海市奉贤区明德外国语小学 刘艳</w:t>
            </w:r>
          </w:p>
          <w:p>
            <w:pPr>
              <w:spacing w:line="400" w:lineRule="exact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《德法兼修知行合一 ——小学道德与法治单元作业设计与实施》奉贤区育秀实验学校 徐铭浩</w:t>
            </w: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《小学&lt;读本&gt;与道德与法治教学衔接的实践思考》   奉贤区教育学院 朱娜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6月15日下午2:00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生长德育案例寻访:绿色无毒 守法有德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6月13日下午13：30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弘文学校（C210报告厅）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认知行为心理治疗培训（三）——识别和收集功能失调性自动想法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6月13日（周二）下午1:00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塘外中学（奉城镇塘外社区人民路42号）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让沟通成为看得见的风景---全员导师制推进工作研讨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6月13日（周二）下午1:00—4:00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塘外中学（奉城镇塘外社区人民东路42号）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全员导师制背景下班主任工作的变革与创新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市班主任带头人李莹工作室和奉贤区胡引妹、钱红名师工作室联合活动。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24663"/>
    <w:multiLevelType w:val="multilevel"/>
    <w:tmpl w:val="185246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33C24FB9"/>
    <w:multiLevelType w:val="multilevel"/>
    <w:tmpl w:val="33C24FB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4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5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8F483B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DB316E"/>
    <w:rsid w:val="00E26251"/>
    <w:rsid w:val="00EA1EE8"/>
    <w:rsid w:val="00F53662"/>
    <w:rsid w:val="04A30082"/>
    <w:rsid w:val="063259F5"/>
    <w:rsid w:val="083D07F0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290C5360"/>
    <w:rsid w:val="2D3D79EA"/>
    <w:rsid w:val="2F767C4E"/>
    <w:rsid w:val="30456175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BB1694F"/>
    <w:rsid w:val="4D642A53"/>
    <w:rsid w:val="4E917746"/>
    <w:rsid w:val="4FD576B6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12986</Words>
  <Characters>13626</Characters>
  <Lines>133</Lines>
  <Paragraphs>37</Paragraphs>
  <TotalTime>8</TotalTime>
  <ScaleCrop>false</ScaleCrop>
  <LinksUpToDate>false</LinksUpToDate>
  <CharactersWithSpaces>16807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2023-06-07T14:20:00Z</dcterms:created>
  <dc:creator>wang</dc:creator>
  <cp:lastModifiedBy>闲鹤</cp:lastModifiedBy>
  <dcterms:modified xsi:type="dcterms:W3CDTF">2023-06-07T22:44:33Z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319CEA6B9CA14F5185E29935C41D7DE8_12</vt:lpwstr>
  </property>
</Properties>
</file>