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第1</w:t>
      </w:r>
      <w:r>
        <w:rPr>
          <w:sz w:val="36"/>
          <w:szCs w:val="36"/>
        </w:rPr>
        <w:t>5</w:t>
      </w:r>
      <w:r>
        <w:rPr>
          <w:rFonts w:hint="eastAsia"/>
          <w:sz w:val="36"/>
          <w:szCs w:val="36"/>
        </w:rPr>
        <w:t>周教育培训管理中心通知</w:t>
      </w:r>
    </w:p>
    <w:p>
      <w:pPr>
        <w:jc w:val="left"/>
        <w:rPr>
          <w:bCs/>
        </w:rPr>
      </w:pPr>
      <w:r>
        <w:rPr>
          <w:rFonts w:hint="eastAsia"/>
          <w:bCs/>
        </w:rPr>
        <w:t>★温馨提示：</w:t>
      </w:r>
    </w:p>
    <w:p>
      <w:pPr>
        <w:jc w:val="left"/>
        <w:rPr>
          <w:bCs/>
        </w:rPr>
      </w:pPr>
      <w:r>
        <w:rPr>
          <w:rFonts w:hint="eastAsia"/>
          <w:bCs/>
        </w:rPr>
        <w:t>1.参加活动的老师请确保本人身体健康状况良好，进入校园请配合测温，并戴好口罩。</w:t>
      </w:r>
    </w:p>
    <w:p>
      <w:pPr>
        <w:jc w:val="left"/>
        <w:rPr>
          <w:bCs/>
        </w:rPr>
      </w:pPr>
      <w:r>
        <w:rPr>
          <w:rFonts w:hint="eastAsia"/>
          <w:bCs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bCs/>
        </w:rPr>
      </w:pPr>
      <w:r>
        <w:rPr>
          <w:rFonts w:hint="eastAsia"/>
          <w:bCs/>
        </w:rPr>
        <w:t>3.学院是上海市无烟单位，请勿在校园内吸烟。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4.饮水请自带茶杯，喝饮料的老师扔水瓶时请注意干湿垃圾分类，没有喝完的水瓶请带走。</w:t>
      </w: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>
      <w:pPr>
        <w:rPr>
          <w:sz w:val="24"/>
        </w:rPr>
      </w:pPr>
      <w:r>
        <w:rPr>
          <w:rFonts w:hint="eastAsia"/>
          <w:sz w:val="24"/>
        </w:rPr>
        <w:t>各基层学校：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奉贤区卓越教师培养工程工作室展示活动正在开展中，请各校根据通知要求安排相关教师进行观摩学习。第15周展示活动安排如下：</w:t>
      </w:r>
    </w:p>
    <w:tbl>
      <w:tblPr>
        <w:tblStyle w:val="24"/>
        <w:tblW w:w="10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498"/>
        <w:gridCol w:w="1500"/>
        <w:gridCol w:w="1417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工作室名称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观摩对象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薛晨红名校长工作室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5月23日下午13:30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青溪中学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1、工作室全体学员；2、青溪青村联合中学教育集团校长、教导主任、德育主任。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2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胡爱花名校长工作室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5月23号下午1:00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明德外国语小学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1.学员所在学校校级领导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  <w:b w:val="0"/>
                <w:bCs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 w:val="0"/>
                <w:bCs/>
                <w:color w:val="0000FF"/>
                <w:sz w:val="24"/>
              </w:rPr>
              <w:t>全区小学副校长、正职中层干部</w:t>
            </w:r>
          </w:p>
          <w:p>
            <w:pPr>
              <w:rPr>
                <w:rFonts w:hint="eastAsia" w:ascii="仿宋" w:hAnsi="仿宋" w:eastAsia="仿宋"/>
                <w:b w:val="0"/>
                <w:bCs/>
                <w:color w:val="0000FF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FF"/>
                <w:sz w:val="24"/>
                <w:lang w:eastAsia="zh-CN"/>
              </w:rPr>
              <w:t>万连红、汪东青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金红卫名教师工作室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庄建红名教师工作室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5月23日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下午1点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柘林学校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b/>
                <w:bCs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</w:rPr>
              <w:t>中小学数学教师代表</w:t>
            </w:r>
            <w:r>
              <w:rPr>
                <w:rFonts w:hint="eastAsia" w:ascii="仿宋" w:hAnsi="仿宋" w:eastAsia="仿宋"/>
                <w:b/>
                <w:bCs/>
                <w:color w:val="0000FF"/>
                <w:kern w:val="0"/>
                <w:sz w:val="24"/>
              </w:rPr>
              <w:t>（每校1-2名）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b/>
                <w:bCs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kern w:val="0"/>
                <w:sz w:val="24"/>
                <w:lang w:eastAsia="zh-CN"/>
              </w:rPr>
              <w:t>王萍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钟菊红名教师工作室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5月23日下午</w:t>
            </w:r>
            <w:r>
              <w:rPr>
                <w:rFonts w:ascii="仿宋" w:hAnsi="仿宋" w:eastAsia="仿宋" w:cs="仿宋"/>
                <w:sz w:val="24"/>
              </w:rPr>
              <w:t>13:30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汇贤中学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初中数学教师代表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（每校1-2名）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陆海英名教师工作室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宋洁莲名教师工作室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5月23日下午</w:t>
            </w:r>
            <w:r>
              <w:rPr>
                <w:rFonts w:hint="eastAsia" w:ascii="仿宋" w:hAnsi="仿宋" w:eastAsia="仿宋"/>
                <w:sz w:val="24"/>
              </w:rPr>
              <w:t>13:30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奉贤中学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区高中生物教师（各校2名）、工作室学员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</w:rPr>
              <w:t>6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马蓓蓓名教师工作室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5月24日下午1点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崇实中学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全区中学音乐教师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张竹林名教师工作室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5月26日周五下午13点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区家庭教育研究与指导服务新中心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/>
                <w:b/>
                <w:bCs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kern w:val="0"/>
                <w:sz w:val="24"/>
              </w:rPr>
              <w:t>各校德育干部</w:t>
            </w:r>
            <w:r>
              <w:rPr>
                <w:rFonts w:hint="eastAsia" w:ascii="仿宋" w:hAnsi="仿宋" w:eastAsia="仿宋"/>
                <w:b/>
                <w:bCs/>
                <w:color w:val="0000FF"/>
                <w:kern w:val="0"/>
                <w:sz w:val="24"/>
                <w:lang w:val="en-US" w:eastAsia="zh-CN"/>
              </w:rPr>
              <w:t xml:space="preserve">  夏雪妹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区家委会主任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特邀领导嘉宾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宋姬名教师工作室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侯敏名教师工作室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5月25日下午1点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阳光外国语学校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1.初中语文教研组长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2.六七八年级备课组长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b/>
                <w:kern w:val="0"/>
                <w:sz w:val="24"/>
              </w:rPr>
              <w:t>徐铭浩名教师工作室</w:t>
            </w:r>
          </w:p>
          <w:p>
            <w:pPr>
              <w:jc w:val="center"/>
              <w:rPr>
                <w:rFonts w:ascii="仿宋" w:hAnsi="仿宋" w:eastAsia="仿宋" w:cstheme="minorEastAsia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b/>
                <w:kern w:val="0"/>
                <w:sz w:val="24"/>
              </w:rPr>
              <w:t>胡大维名教师工作室</w:t>
            </w:r>
          </w:p>
          <w:p>
            <w:pPr>
              <w:jc w:val="center"/>
              <w:rPr>
                <w:rFonts w:ascii="仿宋" w:hAnsi="仿宋" w:eastAsia="仿宋" w:cstheme="minorEastAsia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b/>
                <w:kern w:val="0"/>
                <w:sz w:val="24"/>
              </w:rPr>
              <w:t>张世杨名教师工作室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theme="minorEastAsia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b/>
                <w:kern w:val="0"/>
                <w:sz w:val="24"/>
              </w:rPr>
              <w:t>5月25日下午1点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theme="minorEastAsia"/>
                <w:b/>
                <w:kern w:val="0"/>
                <w:sz w:val="24"/>
              </w:rPr>
              <w:t>致远高中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theme="minorEastAsia"/>
                <w:b/>
                <w:color w:val="0000FF"/>
                <w:kern w:val="0"/>
                <w:sz w:val="24"/>
              </w:rPr>
              <w:t>小学、初中、高中思政课教师代表（每校1-2名）</w:t>
            </w:r>
            <w:r>
              <w:rPr>
                <w:rFonts w:hint="eastAsia" w:ascii="仿宋" w:hAnsi="仿宋" w:eastAsia="仿宋" w:cstheme="minorEastAsia"/>
                <w:b/>
                <w:color w:val="0000FF"/>
                <w:kern w:val="0"/>
                <w:sz w:val="24"/>
                <w:lang w:eastAsia="zh-CN"/>
              </w:rPr>
              <w:t>阮静琼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10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褚克斌名教师工作室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5月26日上午9:00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洪庙小学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本工作室全体学员</w:t>
            </w:r>
          </w:p>
          <w:p>
            <w:pPr>
              <w:widowControl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kern w:val="0"/>
                <w:sz w:val="24"/>
              </w:rPr>
              <w:t>本区小学自然教师</w:t>
            </w:r>
            <w:r>
              <w:rPr>
                <w:rFonts w:hint="eastAsia" w:ascii="仿宋" w:hAnsi="仿宋" w:eastAsia="仿宋"/>
                <w:b/>
                <w:bCs/>
                <w:color w:val="0000FF"/>
                <w:kern w:val="0"/>
                <w:sz w:val="24"/>
                <w:lang w:val="en-US" w:eastAsia="zh-CN"/>
              </w:rPr>
              <w:t xml:space="preserve">  潘之怡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>
      <w:pPr>
        <w:spacing w:line="44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各基层单位：</w:t>
      </w:r>
      <w:r>
        <w:rPr>
          <w:rFonts w:hint="eastAsia" w:ascii="宋体" w:hAnsi="宋体" w:eastAsia="宋体"/>
          <w:b/>
          <w:bCs/>
          <w:color w:val="0000FF"/>
          <w:sz w:val="24"/>
          <w:lang w:eastAsia="zh-CN"/>
        </w:rPr>
        <w:t>倪群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为进一步加强师干训队伍建设，加快师干训干部成长，现启动2023年学校师干训干部带教工作，带教期限为2023年5月—2024年6月。现将带教安排公示如下：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1275"/>
        <w:gridCol w:w="255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学段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带教导师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带教对象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学校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学校</w:t>
            </w:r>
          </w:p>
        </w:tc>
        <w:tc>
          <w:tcPr>
            <w:tcW w:w="13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中学段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丁梅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实验</w:t>
            </w:r>
            <w:r>
              <w:rPr>
                <w:rFonts w:cs="Arial" w:asciiTheme="minorEastAsia" w:hAnsiTheme="minorEastAsia"/>
                <w:szCs w:val="21"/>
              </w:rPr>
              <w:t>·</w:t>
            </w:r>
            <w:r>
              <w:rPr>
                <w:rFonts w:hint="eastAsia" w:asciiTheme="minorEastAsia" w:hAnsiTheme="minorEastAsia"/>
                <w:szCs w:val="21"/>
              </w:rPr>
              <w:t>崇实联合中学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陆怡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奉浦中学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吴维平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奉贤中学附属初级中学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奉贤中等专业学校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吴琦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曙光中学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肖爱明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奉贤中学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奉贤致远高中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马成群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弘文学校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沈琳莹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弘文学校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宋莺莺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上海师范大学附属奉贤实验中学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华亭学校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刘为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星火学校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龚鹏程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世外教育附属临港外国语学校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琚长玉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育秀实验学校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王佩红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肇文学校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肖塘中学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奚琳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汇贤中学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赵红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金汇学校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罗忠明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柘林学校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姜晓婷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泰日学校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王松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邬桥学校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纪文琴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洪庙中学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吴义杏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奉贤区青溪中学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周丹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小学段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解放路小学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朱伟英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柘林成校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姚欢华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奉城第一小学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古华小学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徐文霞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四团成校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狄海萍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育贤小学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钱莉莉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明德外国语小学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瞿文逸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奉城成校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夏德初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南桥·恒贤联合小学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王晶雯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江山小学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陈亮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江海成校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王英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肖塘小学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范莉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塘外小学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冯盼盼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庄行成校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鲁伟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FF"/>
                <w:szCs w:val="21"/>
              </w:rPr>
              <w:t>实验小学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FF"/>
                <w:szCs w:val="21"/>
              </w:rPr>
              <w:t>倪群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高叶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奉贤区教育学院附属实验小学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许娇娇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青村成校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赵淑君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凌玲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奉贤区社区学院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赵巍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海湾成校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张丽华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周梅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金汇成校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奉贤中学附属小学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寿小翠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学前段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季莹璀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爱贝早教中心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陆洪波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蓝湾幼儿园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刘涔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江海幼儿园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胡霜洁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星辰幼儿园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阮建红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教育学院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沈连红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海贝幼儿园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徐丹红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青苹果幼儿园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教育学院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吴慧强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育秀幼儿园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绿叶幼儿园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周燕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金豆豆幼儿园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李梅萍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西渡幼儿园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黄婷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奉城-兰博湾幼儿园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顾佳妮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金水苑幼儿园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阮慧苓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合欢幼儿园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袁磊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庄行幼儿园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陆花英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古华幼儿园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蔡丽丽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奉浦幼儿园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柘林幼儿园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杨春华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新贝艺术幼儿园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陆翠华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满天星幼儿园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顾丽英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浦江湾幼儿园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月亮船幼儿园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花米幼儿园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胡人英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上海外国语大学附属奉贤实验幼儿园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傅丹丹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金阳幼儿园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王将来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新南幼儿园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石伊黎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王将来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同汇实验幼儿园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方燕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九华田田幼儿园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赵晓丽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ascii="宋体" w:hAnsi="宋体" w:eastAsia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</w:p>
    <w:p>
      <w:pPr>
        <w:spacing w:line="440" w:lineRule="exact"/>
        <w:ind w:firstLine="435"/>
        <w:rPr>
          <w:rFonts w:hint="eastAsia" w:cs="Times New Roman" w:asciiTheme="minorEastAsia" w:hAnsiTheme="minorEastAsia" w:eastAsiaTheme="minorEastAsia"/>
          <w:sz w:val="24"/>
          <w:lang w:eastAsia="zh-CN"/>
        </w:rPr>
      </w:pPr>
      <w:r>
        <w:rPr>
          <w:rFonts w:hint="eastAsia" w:cs="宋体" w:asciiTheme="minorEastAsia" w:hAnsiTheme="minorEastAsia"/>
          <w:sz w:val="24"/>
        </w:rPr>
        <w:t>各基层学校：</w:t>
      </w:r>
      <w:r>
        <w:rPr>
          <w:rFonts w:hint="eastAsia" w:cs="宋体" w:asciiTheme="minorEastAsia" w:hAnsiTheme="minorEastAsia"/>
          <w:b/>
          <w:bCs/>
          <w:color w:val="0000FF"/>
          <w:sz w:val="24"/>
          <w:lang w:eastAsia="zh-CN"/>
        </w:rPr>
        <w:t>倪群落实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202</w:t>
      </w:r>
      <w:r>
        <w:rPr>
          <w:rFonts w:hint="eastAsia" w:cs="Times New Roman" w:asciiTheme="minorEastAsia" w:hAnsiTheme="minorEastAsia"/>
          <w:sz w:val="24"/>
        </w:rPr>
        <w:t>3年奉贤区五年期中小学教师教育教学基础素养“回炉提升”研修班培训活动安排如下：</w:t>
      </w:r>
    </w:p>
    <w:p>
      <w:pPr>
        <w:pStyle w:val="21"/>
        <w:numPr>
          <w:ilvl w:val="0"/>
          <w:numId w:val="1"/>
        </w:numPr>
        <w:spacing w:line="440" w:lineRule="exact"/>
        <w:ind w:firstLineChars="0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 xml:space="preserve">时间：5月25日（周四） </w:t>
      </w:r>
      <w:r>
        <w:rPr>
          <w:rFonts w:cs="Times New Roman" w:asciiTheme="minorEastAsia" w:hAnsiTheme="minorEastAsia"/>
          <w:sz w:val="24"/>
        </w:rPr>
        <w:t>8:30</w:t>
      </w:r>
      <w:r>
        <w:rPr>
          <w:rFonts w:hint="eastAsia" w:cs="Times New Roman" w:asciiTheme="minorEastAsia" w:hAnsiTheme="minorEastAsia"/>
          <w:sz w:val="24"/>
        </w:rPr>
        <w:t>-16:00</w:t>
      </w:r>
    </w:p>
    <w:p>
      <w:pPr>
        <w:pStyle w:val="21"/>
        <w:spacing w:line="440" w:lineRule="exact"/>
        <w:ind w:left="840" w:firstLine="0" w:firstLineChars="0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 xml:space="preserve">      6月2日 （周五） 9</w:t>
      </w:r>
      <w:r>
        <w:rPr>
          <w:rFonts w:cs="Times New Roman" w:asciiTheme="minorEastAsia" w:hAnsiTheme="minorEastAsia"/>
          <w:sz w:val="24"/>
        </w:rPr>
        <w:t>:</w:t>
      </w:r>
      <w:r>
        <w:rPr>
          <w:rFonts w:hint="eastAsia" w:cs="Times New Roman" w:asciiTheme="minorEastAsia" w:hAnsiTheme="minorEastAsia"/>
          <w:sz w:val="24"/>
        </w:rPr>
        <w:t>0</w:t>
      </w:r>
      <w:r>
        <w:rPr>
          <w:rFonts w:cs="Times New Roman" w:asciiTheme="minorEastAsia" w:hAnsiTheme="minorEastAsia"/>
          <w:sz w:val="24"/>
        </w:rPr>
        <w:t>0</w:t>
      </w:r>
      <w:r>
        <w:rPr>
          <w:rFonts w:hint="eastAsia" w:cs="Times New Roman" w:asciiTheme="minorEastAsia" w:hAnsiTheme="minorEastAsia"/>
          <w:sz w:val="24"/>
        </w:rPr>
        <w:t>-16:00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2、地点：奉贤区教育学院报告厅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3、 对象： 2023年奉贤区五年期中小学教师教育教学基础素养“回炉提升”研修班全体学员</w:t>
      </w: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hint="eastAsia" w:ascii="宋体" w:hAnsi="宋体" w:cs="宋体" w:eastAsiaTheme="minorEastAsia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通知四：</w:t>
      </w:r>
      <w:r>
        <w:rPr>
          <w:rFonts w:hint="eastAsia" w:ascii="宋体" w:hAnsi="宋体" w:cs="宋体"/>
          <w:b/>
          <w:bCs w:val="0"/>
          <w:color w:val="0000FF"/>
          <w:sz w:val="24"/>
          <w:lang w:eastAsia="zh-CN"/>
        </w:rPr>
        <w:t>丁凯静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b/>
          <w:sz w:val="28"/>
          <w:szCs w:val="28"/>
        </w:rPr>
        <w:t>五年期中小学教师教育教学基础素养“回炉提升”培训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赋分通知</w:t>
      </w:r>
    </w:p>
    <w:p>
      <w:pPr>
        <w:pStyle w:val="21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报名时间</w:t>
      </w:r>
    </w:p>
    <w:p>
      <w:pPr>
        <w:spacing w:line="360" w:lineRule="auto"/>
        <w:ind w:left="481" w:leftChars="229"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5月17日—5月24日</w:t>
      </w:r>
    </w:p>
    <w:p>
      <w:pPr>
        <w:pStyle w:val="21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报名方式</w:t>
      </w:r>
    </w:p>
    <w:p>
      <w:pPr>
        <w:spacing w:line="360" w:lineRule="auto"/>
        <w:ind w:left="481" w:leftChars="229"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校级管理员登陆</w:t>
      </w:r>
      <w:r>
        <w:fldChar w:fldCharType="begin"/>
      </w:r>
      <w:r>
        <w:instrText xml:space="preserve"> HYPERLINK "https://qxgl.21shte.net" </w:instrText>
      </w:r>
      <w:r>
        <w:fldChar w:fldCharType="separate"/>
      </w:r>
      <w:r>
        <w:rPr>
          <w:rStyle w:val="15"/>
          <w:rFonts w:hint="eastAsia" w:asciiTheme="minorEastAsia" w:hAnsiTheme="minorEastAsia"/>
          <w:sz w:val="24"/>
        </w:rPr>
        <w:t>https://qxgl.21shte.net</w:t>
      </w:r>
      <w:r>
        <w:rPr>
          <w:rStyle w:val="15"/>
          <w:rFonts w:hint="eastAsia" w:asciiTheme="minorEastAsia" w:hAnsiTheme="minorEastAsia"/>
          <w:sz w:val="24"/>
        </w:rPr>
        <w:fldChar w:fldCharType="end"/>
      </w:r>
      <w:r>
        <w:rPr>
          <w:rFonts w:hint="eastAsia" w:asciiTheme="minorEastAsia" w:hAnsiTheme="minorEastAsia"/>
          <w:sz w:val="24"/>
        </w:rPr>
        <w:t>按所附合格学员名单，在各对应班级进行团体报名</w:t>
      </w:r>
    </w:p>
    <w:p>
      <w:pPr>
        <w:pStyle w:val="21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报名路径</w:t>
      </w:r>
    </w:p>
    <w:p>
      <w:pPr>
        <w:pStyle w:val="21"/>
        <w:spacing w:line="360" w:lineRule="auto"/>
        <w:ind w:left="906" w:firstLine="0" w:firstLineChars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报名管理</w:t>
      </w:r>
      <w:r>
        <w:rPr>
          <w:rFonts w:hint="eastAsia" w:asciiTheme="minorEastAsia" w:hAnsiTheme="minorEastAsia"/>
          <w:sz w:val="24"/>
        </w:rPr>
        <w:t>-</w:t>
      </w:r>
      <w:r>
        <w:rPr>
          <w:rFonts w:asciiTheme="minorEastAsia" w:hAnsiTheme="minorEastAsia"/>
          <w:sz w:val="24"/>
        </w:rPr>
        <w:t>团体选课报名</w:t>
      </w:r>
      <w:r>
        <w:rPr>
          <w:rFonts w:hint="eastAsia" w:asciiTheme="minorEastAsia" w:hAnsiTheme="minorEastAsia"/>
          <w:sz w:val="24"/>
        </w:rPr>
        <w:t>-各对应班级</w:t>
      </w:r>
    </w:p>
    <w:p>
      <w:pPr>
        <w:pStyle w:val="21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报名查询</w:t>
      </w:r>
    </w:p>
    <w:p>
      <w:pPr>
        <w:pStyle w:val="21"/>
        <w:spacing w:line="360" w:lineRule="auto"/>
        <w:ind w:left="906" w:firstLine="0" w:firstLineChars="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为确保报名的准确性，请各校完成报名后务必再次进入各班级查询名单</w:t>
      </w:r>
    </w:p>
    <w:p>
      <w:pPr>
        <w:spacing w:line="360" w:lineRule="auto"/>
        <w:ind w:left="479" w:leftChars="228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是否准确，查询路径同报名路径，点击班级后面的“报名”既能显示已报学员名单。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特别提醒：请谨慎操作“删除”已报名学员，一旦删除将无法再报名。</w:t>
      </w:r>
    </w:p>
    <w:p>
      <w:pPr>
        <w:pStyle w:val="21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各班级名称及合格学员名单</w:t>
      </w:r>
    </w:p>
    <w:p>
      <w:pPr>
        <w:spacing w:line="360" w:lineRule="auto"/>
        <w:ind w:firstLine="413" w:firstLineChars="196"/>
        <w:jc w:val="left"/>
        <w:rPr>
          <w:rFonts w:ascii="宋体" w:hAnsi="宋体" w:cs="Arial"/>
          <w:b/>
          <w:bCs/>
          <w:kern w:val="0"/>
          <w:szCs w:val="21"/>
        </w:rPr>
      </w:pPr>
      <w:r>
        <w:rPr>
          <w:rFonts w:hint="eastAsia" w:ascii="宋体" w:hAnsi="宋体" w:cs="Arial"/>
          <w:b/>
          <w:bCs/>
          <w:kern w:val="0"/>
          <w:szCs w:val="21"/>
        </w:rPr>
        <w:t>1.2021春奉贤区五年期中小学教师教育教学基础素养“回炉提升”研修班</w:t>
      </w:r>
    </w:p>
    <w:tbl>
      <w:tblPr>
        <w:tblStyle w:val="10"/>
        <w:tblW w:w="10774" w:type="dxa"/>
        <w:tblInd w:w="-11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709"/>
        <w:gridCol w:w="1984"/>
        <w:gridCol w:w="1134"/>
        <w:gridCol w:w="709"/>
        <w:gridCol w:w="1701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奉城第二小学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潘彦妃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张佩芸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张晓菲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奉城第一小学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褚张倪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张金浩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盛丹青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古华小学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金露蓉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戴嘉俊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谢雨薇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洪庙小学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方玮亭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方晓圆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江海第一小学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徐雯瑶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沈辰悦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杨瞿婷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江海第一小学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汪俊霞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季梦芸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青村中学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王一臣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邢佳灵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青少年业余体校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宋晓波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何俊杰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钟怡玲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青少年业余体校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朱嘉磊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朱怡婷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青少年业余体校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唐诗韵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褚如意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青溪中学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钱星燕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方雨微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潘诗怡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青溪中学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金颖慧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苏芝莹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上师大四附中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杨晓彤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顾雪依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张铱倩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杨家乐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何思赟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李若玮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唐晓枫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郭逸云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姜晓婷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蒋思凡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卫少聪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朱佳丹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陆燕玲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崇实中学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吴丹青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王梓屹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崇实中学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林燕霞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齐贤学校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孙嘉辉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奉城高级中学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干柳玥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钱桥学校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姚丹燕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丁荪昱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丁凯静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朱思雨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徐梦晓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唐俐媛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陈恺磊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沈雨薇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余妍婷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张晨浩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四团中学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吴诗婕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夏雨婷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四团中学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周佳莉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四团中学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程皓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王欣婕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龚雨佳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肖塘中学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唐健栋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葛丽曼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洪庙中学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张云怡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张依维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周思佳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洪庙中学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乔胜浩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季少杰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洪庙中学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朱倩芸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刘房杰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张嘉菁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徐慧婷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汤斌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夏怡婷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阮晓枫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冯妤琪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徐俊杰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张思宇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阳光外国语学校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头桥小学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苏子菲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王一玮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阳光外国语学校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王诗晗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头桥小学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许潇翔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阳光外国语学校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姜梦霞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头桥小学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王煦彦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张咏微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陈丽文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张嘉怡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唐晓凤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唐逢源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张陆伟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曹怡颉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沈晓怡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黄诗烨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范艳婷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宋泽伟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张诗婷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戴苗青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季姝艺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倪丹青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朱晓云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陈俞微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杜凯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李宇芳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朱依清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高秦雯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蔡菁菁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王思仪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唐怡青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顾玲娜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彭璐帆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青少年活动中心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沈居一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苏雯艳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440" w:lineRule="exact"/>
        <w:ind w:firstLine="422" w:firstLineChars="200"/>
        <w:rPr>
          <w:rFonts w:ascii="Calibri" w:hAnsi="Calibri"/>
          <w:b/>
          <w:szCs w:val="21"/>
        </w:rPr>
      </w:pPr>
      <w:r>
        <w:rPr>
          <w:rFonts w:hint="eastAsia" w:ascii="宋体" w:hAnsi="宋体" w:cs="Arial"/>
          <w:b/>
          <w:bCs/>
          <w:kern w:val="0"/>
          <w:szCs w:val="21"/>
        </w:rPr>
        <w:t>2. 2022春奉贤区五年期中小学教师教育教学基础素养“回炉提升”研修班</w:t>
      </w:r>
    </w:p>
    <w:tbl>
      <w:tblPr>
        <w:tblStyle w:val="10"/>
        <w:tblW w:w="10774" w:type="dxa"/>
        <w:tblInd w:w="-11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709"/>
        <w:gridCol w:w="1984"/>
        <w:gridCol w:w="1134"/>
        <w:gridCol w:w="709"/>
        <w:gridCol w:w="1701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张丹瑛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上师大附小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王琦芬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奉城高级中学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褚丹妮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陈思佳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上师大附小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汇贤中学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夏楠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陈文静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上师大附小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丁晨逸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汇贤中学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陶悦阳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潘嘉俊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上师大附小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袁幼琦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唐静烨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蒋思思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陈晓航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惠敏学校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惠敏学校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张璐旻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曹佳倍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沈云卿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潘之妍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费雯英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费妤婕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管齐乐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洪庙小学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姚玉蓉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殷芷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唐亦婕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洪庙小学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徐梦婷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陆文静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肖塘中学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江山小学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蒋雨晴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朱依依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肖塘中学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江山小学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奚韵佩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江海第一小学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王靖雯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肖塘中学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张紫嫣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江山小学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唐真祎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江海第一小学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陆贝珥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肖塘中学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侯陈昊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王乃吉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江海第一小学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卫丽娜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奉中附中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屠伊能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褚桑桑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江海第一小学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唐家琦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陈雨琼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徐旭芬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江海第一小学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王露洁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凌霄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奉教院附小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沈家卉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四团中学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张怡蓓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奉教院附小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周诗羽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四团中学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严偲侨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奉教院附小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青少年活动中心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孙鸿涛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狄佳妮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汤雪雯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汤怡云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陈佳妮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张佳婕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褚一鸣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金雪婷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杨瑜茜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王羽婕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翁鸣晓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顾昕韵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郭旭东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唐燕婷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罗伊雯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刘倩云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邹好冬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唐雨嘉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奉城第二小学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朱晨婷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童杰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张潇霞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奉城第二小学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卞颖佳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邵厂学校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邬逸雯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花轶凡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金晓昱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蔡敏媛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李晓妍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沈浩杰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奉中附小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赵一轩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三官堂学校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陶舒婷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陆菁尔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金水苑小学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周鼎雁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王妍雯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汪瑜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五四学校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宋紫妍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汪晓忆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张丹红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五四学校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陶洁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付文君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临港外国语学校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陶思睿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张静雯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临港外国语学校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张华超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庄嫄嫄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临港外国语学校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临港外国语学校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高敏宜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临港外国语学校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陶睿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临港外国语学校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王艳雯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临港外国语学校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黄司莹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泰日学校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施慧洁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杨旭栋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临港外国语学校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柏瑞莲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临港外国语学校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马娇娜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青少年活动中心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李腾露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薛子旖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开放大学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周怡歆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潘伟萍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奉贤中专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张奕玫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顾思雯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奉贤中专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马敏晴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奉教院附小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芮菁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卢仪亭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洪逸文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尉喆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440" w:lineRule="exact"/>
        <w:ind w:firstLine="422" w:firstLineChars="200"/>
        <w:rPr>
          <w:rFonts w:ascii="Calibri" w:hAnsi="Calibri"/>
          <w:b/>
          <w:szCs w:val="21"/>
        </w:rPr>
      </w:pPr>
    </w:p>
    <w:p>
      <w:pPr>
        <w:rPr>
          <w:rFonts w:hint="eastAsia" w:ascii="宋体" w:hAnsi="宋体" w:cs="宋体" w:eastAsiaTheme="minorEastAsia"/>
          <w:b/>
          <w:color w:val="0000FF"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通知五：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</w:p>
    <w:p>
      <w:pPr>
        <w:spacing w:line="520" w:lineRule="exact"/>
        <w:ind w:firstLine="602" w:firstLineChars="200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关于2023年上海市中小学（幼儿园）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Hans"/>
        </w:rPr>
        <w:t>见习教师规范化培训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主题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Hans"/>
        </w:rPr>
        <w:t>征文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活动通知</w:t>
      </w:r>
    </w:p>
    <w:p>
      <w:pPr>
        <w:spacing w:line="5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各基层单位：</w:t>
      </w:r>
    </w:p>
    <w:p>
      <w:pPr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为深入贯彻《新时代基础教育强师计划》（教师〔2022〕6号）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和</w:t>
      </w:r>
      <w:r>
        <w:rPr>
          <w:rFonts w:hint="eastAsia" w:ascii="仿宋_GB2312" w:hAnsi="仿宋_GB2312" w:eastAsia="仿宋_GB2312" w:cs="仿宋_GB2312"/>
          <w:sz w:val="24"/>
        </w:rPr>
        <w:t>《中共上海市委 上海市人民政府关于全面深化新时代教师队伍建设改革的实施意见》（沪委发〔2018〕18号）等要求，推进职前培养和职后培训一体化，创新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见习</w:t>
      </w:r>
      <w:r>
        <w:rPr>
          <w:rFonts w:hint="eastAsia" w:ascii="仿宋_GB2312" w:hAnsi="仿宋_GB2312" w:eastAsia="仿宋_GB2312" w:cs="仿宋_GB2312"/>
          <w:sz w:val="24"/>
        </w:rPr>
        <w:t>教师专业发展机制模式，提升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见习</w:t>
      </w:r>
      <w:r>
        <w:rPr>
          <w:rFonts w:hint="eastAsia" w:ascii="仿宋_GB2312" w:hAnsi="仿宋_GB2312" w:eastAsia="仿宋_GB2312" w:cs="仿宋_GB2312"/>
          <w:sz w:val="24"/>
        </w:rPr>
        <w:t>教师培养培训质量</w:t>
      </w:r>
      <w:r>
        <w:rPr>
          <w:rFonts w:ascii="仿宋_GB2312" w:hAnsi="仿宋_GB2312" w:eastAsia="仿宋_GB2312" w:cs="仿宋_GB2312"/>
          <w:sz w:val="24"/>
        </w:rPr>
        <w:t>，</w:t>
      </w:r>
      <w:r>
        <w:rPr>
          <w:rFonts w:hint="eastAsia" w:ascii="仿宋_GB2312" w:hAnsi="仿宋_GB2312" w:eastAsia="仿宋_GB2312" w:cs="仿宋_GB2312"/>
          <w:sz w:val="24"/>
        </w:rPr>
        <w:t>满足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见习</w:t>
      </w:r>
      <w:r>
        <w:rPr>
          <w:rFonts w:hint="eastAsia" w:ascii="仿宋_GB2312" w:hAnsi="仿宋_GB2312" w:eastAsia="仿宋_GB2312" w:cs="仿宋_GB2312"/>
          <w:sz w:val="24"/>
        </w:rPr>
        <w:t>教师个性发展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需求</w:t>
      </w:r>
      <w:r>
        <w:rPr>
          <w:rFonts w:hint="eastAsia" w:ascii="仿宋_GB2312" w:hAnsi="仿宋_GB2312" w:eastAsia="仿宋_GB2312" w:cs="仿宋_GB2312"/>
          <w:sz w:val="24"/>
        </w:rPr>
        <w:t>。</w:t>
      </w:r>
      <w:r>
        <w:rPr>
          <w:rFonts w:ascii="仿宋_GB2312" w:hAnsi="仿宋_GB2312" w:eastAsia="仿宋_GB2312" w:cs="仿宋_GB2312"/>
          <w:sz w:val="24"/>
        </w:rPr>
        <w:t>《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上海教师</w:t>
      </w:r>
      <w:r>
        <w:rPr>
          <w:rFonts w:ascii="仿宋_GB2312" w:hAnsi="仿宋_GB2312" w:eastAsia="仿宋_GB2312" w:cs="仿宋_GB2312"/>
          <w:sz w:val="24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24"/>
        </w:rPr>
        <w:t>《上海师资培训》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等媒体与上海市中小学</w:t>
      </w:r>
      <w:r>
        <w:rPr>
          <w:rFonts w:ascii="仿宋_GB2312" w:hAnsi="仿宋_GB2312" w:eastAsia="仿宋_GB2312" w:cs="仿宋_GB2312"/>
          <w:sz w:val="24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幼儿园</w:t>
      </w:r>
      <w:r>
        <w:rPr>
          <w:rFonts w:ascii="仿宋_GB2312" w:hAnsi="仿宋_GB2312" w:eastAsia="仿宋_GB2312" w:cs="仿宋_GB2312"/>
          <w:sz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见习教师规范化培训项目组联合举办</w:t>
      </w:r>
      <w:r>
        <w:rPr>
          <w:rFonts w:ascii="仿宋_GB2312" w:hAnsi="仿宋_GB2312" w:eastAsia="仿宋_GB2312" w:cs="仿宋_GB2312"/>
          <w:sz w:val="24"/>
        </w:rPr>
        <w:t>“2023年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上海市</w:t>
      </w:r>
      <w:r>
        <w:rPr>
          <w:rFonts w:hint="eastAsia" w:ascii="仿宋_GB2312" w:hAnsi="仿宋_GB2312" w:eastAsia="仿宋_GB2312" w:cs="仿宋_GB2312"/>
          <w:sz w:val="24"/>
        </w:rPr>
        <w:t>中小学（幼儿园）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见习教师规范化培训主题</w:t>
      </w:r>
      <w:r>
        <w:rPr>
          <w:rFonts w:ascii="仿宋_GB2312" w:hAnsi="仿宋_GB2312" w:eastAsia="仿宋_GB2312" w:cs="仿宋_GB2312"/>
          <w:sz w:val="24"/>
        </w:rPr>
        <w:t>征文活动”。</w:t>
      </w:r>
    </w:p>
    <w:p>
      <w:pPr>
        <w:spacing w:line="520" w:lineRule="exact"/>
        <w:ind w:firstLine="480" w:firstLineChars="200"/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  <w:lang w:eastAsia="zh-Hans"/>
        </w:rPr>
        <w:t>一、征文时间</w:t>
      </w:r>
    </w:p>
    <w:p>
      <w:pPr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ascii="仿宋_GB2312" w:hAnsi="仿宋_GB2312" w:eastAsia="仿宋_GB2312" w:cs="仿宋_GB2312"/>
          <w:sz w:val="24"/>
          <w:lang w:eastAsia="zh-Hans"/>
        </w:rPr>
        <w:t>2023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年</w:t>
      </w:r>
      <w:r>
        <w:rPr>
          <w:rFonts w:ascii="仿宋_GB2312" w:hAnsi="仿宋_GB2312" w:eastAsia="仿宋_GB2312" w:cs="仿宋_GB2312"/>
          <w:sz w:val="24"/>
          <w:lang w:eastAsia="zh-Hans"/>
        </w:rPr>
        <w:t>5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</w:rPr>
        <w:t>16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日</w:t>
      </w:r>
      <w:r>
        <w:rPr>
          <w:rFonts w:ascii="仿宋_GB2312" w:hAnsi="仿宋_GB2312" w:eastAsia="仿宋_GB2312" w:cs="仿宋_GB2312"/>
          <w:sz w:val="24"/>
          <w:lang w:eastAsia="zh-Hans"/>
        </w:rPr>
        <w:t>-6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月</w:t>
      </w:r>
      <w:r>
        <w:rPr>
          <w:rFonts w:hint="eastAsia" w:ascii="仿宋_GB2312" w:hAnsi="仿宋_GB2312" w:eastAsia="仿宋_GB2312" w:cs="仿宋_GB2312"/>
          <w:sz w:val="24"/>
        </w:rPr>
        <w:t>2</w:t>
      </w:r>
      <w:r>
        <w:rPr>
          <w:rFonts w:ascii="仿宋_GB2312" w:hAnsi="仿宋_GB2312" w:eastAsia="仿宋_GB2312" w:cs="仿宋_GB2312"/>
          <w:sz w:val="24"/>
          <w:lang w:eastAsia="zh-Hans"/>
        </w:rPr>
        <w:t>0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日</w:t>
      </w:r>
    </w:p>
    <w:p>
      <w:pPr>
        <w:spacing w:line="520" w:lineRule="exact"/>
        <w:ind w:firstLine="480" w:firstLineChars="200"/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  <w:lang w:eastAsia="zh-Hans"/>
        </w:rPr>
        <w:t>二</w:t>
      </w:r>
      <w:r>
        <w:rPr>
          <w:rFonts w:ascii="黑体" w:hAnsi="黑体" w:eastAsia="黑体" w:cs="黑体"/>
          <w:sz w:val="24"/>
          <w:lang w:eastAsia="zh-Hans"/>
        </w:rPr>
        <w:t>、</w:t>
      </w:r>
      <w:r>
        <w:rPr>
          <w:rFonts w:hint="eastAsia" w:ascii="黑体" w:hAnsi="黑体" w:eastAsia="黑体" w:cs="黑体"/>
          <w:sz w:val="24"/>
          <w:lang w:eastAsia="zh-Hans"/>
        </w:rPr>
        <w:t>征文对象</w:t>
      </w:r>
    </w:p>
    <w:p>
      <w:pPr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见习规培相关管理者</w:t>
      </w:r>
      <w:r>
        <w:rPr>
          <w:rFonts w:ascii="仿宋_GB2312" w:hAnsi="仿宋_GB2312" w:eastAsia="仿宋_GB2312" w:cs="仿宋_GB2312"/>
          <w:sz w:val="24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见习规培指导教师</w:t>
      </w:r>
      <w:r>
        <w:rPr>
          <w:rFonts w:ascii="仿宋_GB2312" w:hAnsi="仿宋_GB2312" w:eastAsia="仿宋_GB2312" w:cs="仿宋_GB2312"/>
          <w:sz w:val="24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参加过见习规培的青年教师等</w:t>
      </w:r>
      <w:r>
        <w:rPr>
          <w:rFonts w:ascii="仿宋_GB2312" w:hAnsi="仿宋_GB2312" w:eastAsia="仿宋_GB2312" w:cs="仿宋_GB2312"/>
          <w:sz w:val="24"/>
          <w:lang w:eastAsia="zh-Hans"/>
        </w:rPr>
        <w:t>。</w:t>
      </w:r>
    </w:p>
    <w:p>
      <w:pPr>
        <w:spacing w:line="520" w:lineRule="exact"/>
        <w:ind w:firstLine="480" w:firstLineChars="200"/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  <w:lang w:eastAsia="zh-Hans"/>
        </w:rPr>
        <w:t>三</w:t>
      </w:r>
      <w:r>
        <w:rPr>
          <w:rFonts w:ascii="黑体" w:hAnsi="黑体" w:eastAsia="黑体" w:cs="黑体"/>
          <w:sz w:val="24"/>
          <w:lang w:eastAsia="zh-Hans"/>
        </w:rPr>
        <w:t>、</w:t>
      </w:r>
      <w:r>
        <w:rPr>
          <w:rFonts w:hint="eastAsia" w:ascii="黑体" w:hAnsi="黑体" w:eastAsia="黑体" w:cs="黑体"/>
          <w:sz w:val="24"/>
          <w:lang w:eastAsia="zh-Hans"/>
        </w:rPr>
        <w:t>征文主题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围绕“规范培训与个性发展”主题，征集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见习教师规范化培训</w:t>
      </w:r>
      <w:r>
        <w:rPr>
          <w:rFonts w:hint="eastAsia" w:ascii="仿宋_GB2312" w:hAnsi="仿宋_GB2312" w:eastAsia="仿宋_GB2312" w:cs="仿宋_GB2312"/>
          <w:sz w:val="24"/>
        </w:rPr>
        <w:t>相关的学术论文、实践案例，不限于以下选题方向：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表</w:t>
      </w:r>
      <w:r>
        <w:rPr>
          <w:rFonts w:ascii="仿宋_GB2312" w:hAnsi="仿宋_GB2312" w:eastAsia="仿宋_GB2312" w:cs="仿宋_GB2312"/>
          <w:sz w:val="24"/>
          <w:lang w:eastAsia="zh-Hans"/>
        </w:rPr>
        <w:t xml:space="preserve">1 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见习规培主题征文选题方向一览表</w:t>
      </w:r>
    </w:p>
    <w:tbl>
      <w:tblPr>
        <w:tblStyle w:val="11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310"/>
        <w:gridCol w:w="5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序号</w:t>
            </w:r>
          </w:p>
        </w:tc>
        <w:tc>
          <w:tcPr>
            <w:tcW w:w="33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选题方向</w:t>
            </w:r>
          </w:p>
        </w:tc>
        <w:tc>
          <w:tcPr>
            <w:tcW w:w="5131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选题解读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3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国内外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见习教师个性化培养的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理论前沿与政策趋势</w:t>
            </w:r>
          </w:p>
        </w:tc>
        <w:tc>
          <w:tcPr>
            <w:tcW w:w="5131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国内外在新教师规范化培训中有哪些政策要求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实践案例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理论关注新教师的不同背景来源、个性需求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3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见习教师入职诊断方案的设计与实践</w:t>
            </w:r>
          </w:p>
        </w:tc>
        <w:tc>
          <w:tcPr>
            <w:tcW w:w="5131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对新入职教师在培训前进行能力诊断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需求调研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个性规划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以更好地为见习教师提供有针对性的培训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3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不同来源见习教师的专业发展特点研究</w:t>
            </w:r>
          </w:p>
        </w:tc>
        <w:tc>
          <w:tcPr>
            <w:tcW w:w="5131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毕业院校、学历、专业、是否师范生、是否有教育经验、是否为应届生等变量对见习教师培训需求及专业发展的影响研究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3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非师范类毕业见习教师补偿培训的实践及成效</w:t>
            </w:r>
          </w:p>
        </w:tc>
        <w:tc>
          <w:tcPr>
            <w:tcW w:w="5131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非师范类毕业的见习教师有什么特点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需要补偿哪些培训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怎么培训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培训取得了什么成效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3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见习教师个性化“师徒带教”的实践研究</w:t>
            </w:r>
          </w:p>
        </w:tc>
        <w:tc>
          <w:tcPr>
            <w:tcW w:w="5131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针对见习教师的个性特点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如何在师徒带教的过程中及时调整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有针对性地发展特长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弥补不足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3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数字化转型背景下见习教师个性化培训的实践案例</w:t>
            </w:r>
          </w:p>
        </w:tc>
        <w:tc>
          <w:tcPr>
            <w:tcW w:w="5131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依托大数据、智慧平台，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创新见习教师规范化培训实施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满足见习教师的个性发展需求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3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见习教师专业成长“数字画像”的探索实践</w:t>
            </w:r>
          </w:p>
        </w:tc>
        <w:tc>
          <w:tcPr>
            <w:tcW w:w="5131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依托大数据、智慧平台，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将见习教师规范化培训数字化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完整、全面展示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见习教师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成长的全过程</w:t>
            </w:r>
            <w:r>
              <w:rPr>
                <w:rFonts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3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见习教师个性化选修课程的设计与实践</w:t>
            </w:r>
          </w:p>
        </w:tc>
        <w:tc>
          <w:tcPr>
            <w:tcW w:w="5131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对不同来源不同需求的见习教师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如何设置培训菜单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如何针对性地提供培训课程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如何架构个性化选修课程框架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3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青年教师成长案例</w:t>
            </w:r>
          </w:p>
        </w:tc>
        <w:tc>
          <w:tcPr>
            <w:tcW w:w="5131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见习规培对青年教师在课堂教学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班级管理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教育科研等方面的影响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33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青年教师的智慧处理案例</w:t>
            </w:r>
          </w:p>
        </w:tc>
        <w:tc>
          <w:tcPr>
            <w:tcW w:w="5131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青年教师应对教育教学中的突发问题或棘手问题的智慧处理实例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。</w:t>
            </w:r>
          </w:p>
        </w:tc>
      </w:tr>
    </w:tbl>
    <w:p>
      <w:pPr>
        <w:spacing w:line="520" w:lineRule="exact"/>
        <w:ind w:firstLine="480" w:firstLineChars="200"/>
        <w:rPr>
          <w:rFonts w:ascii="黑体" w:hAnsi="黑体" w:eastAsia="黑体" w:cs="黑体"/>
          <w:sz w:val="24"/>
          <w:lang w:eastAsia="zh-Hans"/>
        </w:rPr>
      </w:pPr>
    </w:p>
    <w:p>
      <w:pPr>
        <w:spacing w:line="520" w:lineRule="exact"/>
        <w:ind w:firstLine="480" w:firstLineChars="200"/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  <w:lang w:eastAsia="zh-Hans"/>
        </w:rPr>
        <w:t>四</w:t>
      </w:r>
      <w:r>
        <w:rPr>
          <w:rFonts w:ascii="黑体" w:hAnsi="黑体" w:eastAsia="黑体" w:cs="黑体"/>
          <w:sz w:val="24"/>
          <w:lang w:eastAsia="zh-Hans"/>
        </w:rPr>
        <w:t>、</w:t>
      </w:r>
      <w:r>
        <w:rPr>
          <w:rFonts w:hint="eastAsia" w:ascii="黑体" w:hAnsi="黑体" w:eastAsia="黑体" w:cs="黑体"/>
          <w:sz w:val="24"/>
          <w:lang w:eastAsia="zh-Hans"/>
        </w:rPr>
        <w:t>征文要求</w:t>
      </w:r>
    </w:p>
    <w:p>
      <w:pPr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1.征文要求主题明确，立论充分，逻辑清晰，符合学术论文或实践案例基本规范（学术论文含正文标题、摘要、关键词</w:t>
      </w:r>
      <w:r>
        <w:rPr>
          <w:rFonts w:ascii="仿宋_GB2312" w:hAnsi="仿宋_GB2312" w:eastAsia="仿宋_GB2312" w:cs="仿宋_GB2312"/>
          <w:sz w:val="24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引言、正文内容、参考文献；实践案例含实践案例标题、拟解决的实践问题、解决思路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sz w:val="24"/>
        </w:rPr>
        <w:t>策略</w:t>
      </w:r>
      <w:r>
        <w:rPr>
          <w:rFonts w:ascii="仿宋_GB2312" w:hAnsi="仿宋_GB2312" w:eastAsia="仿宋_GB2312" w:cs="仿宋_GB2312"/>
          <w:sz w:val="24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实施过程</w:t>
      </w:r>
      <w:r>
        <w:rPr>
          <w:rFonts w:ascii="仿宋_GB2312" w:hAnsi="仿宋_GB2312" w:eastAsia="仿宋_GB2312" w:cs="仿宋_GB2312"/>
          <w:sz w:val="24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成效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与反思</w:t>
      </w:r>
      <w:r>
        <w:rPr>
          <w:rFonts w:hint="eastAsia" w:ascii="仿宋_GB2312" w:hAnsi="仿宋_GB2312" w:eastAsia="仿宋_GB2312" w:cs="仿宋_GB2312"/>
          <w:sz w:val="24"/>
        </w:rPr>
        <w:t>），学术论文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正文</w:t>
      </w:r>
      <w:r>
        <w:rPr>
          <w:rFonts w:ascii="仿宋_GB2312" w:hAnsi="仿宋_GB2312" w:eastAsia="仿宋_GB2312" w:cs="仿宋_GB2312"/>
          <w:sz w:val="24"/>
        </w:rPr>
        <w:t>4</w:t>
      </w:r>
      <w:r>
        <w:rPr>
          <w:rFonts w:hint="eastAsia" w:ascii="仿宋_GB2312" w:hAnsi="仿宋_GB2312" w:eastAsia="仿宋_GB2312" w:cs="仿宋_GB2312"/>
          <w:sz w:val="24"/>
        </w:rPr>
        <w:t>000字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左右</w:t>
      </w:r>
      <w:r>
        <w:rPr>
          <w:rFonts w:hint="eastAsia" w:ascii="仿宋_GB2312" w:hAnsi="仿宋_GB2312" w:eastAsia="仿宋_GB2312" w:cs="仿宋_GB2312"/>
          <w:sz w:val="24"/>
        </w:rPr>
        <w:t>，实践案例3000字及以上</w:t>
      </w:r>
      <w:r>
        <w:rPr>
          <w:rFonts w:ascii="仿宋_GB2312" w:hAnsi="仿宋_GB2312" w:eastAsia="仿宋_GB2312" w:cs="仿宋_GB2312"/>
          <w:sz w:val="24"/>
        </w:rPr>
        <w:t>，</w:t>
      </w:r>
      <w:r>
        <w:rPr>
          <w:rFonts w:hint="eastAsia" w:ascii="仿宋_GB2312" w:hAnsi="仿宋_GB2312" w:eastAsia="仿宋_GB2312" w:cs="仿宋_GB2312"/>
          <w:sz w:val="24"/>
        </w:rPr>
        <w:t>图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或</w:t>
      </w:r>
      <w:r>
        <w:rPr>
          <w:rFonts w:hint="eastAsia" w:ascii="仿宋_GB2312" w:hAnsi="仿宋_GB2312" w:eastAsia="仿宋_GB2312" w:cs="仿宋_GB2312"/>
          <w:sz w:val="24"/>
        </w:rPr>
        <w:t>表各不多于3个。标题体现观点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及</w:t>
      </w:r>
      <w:r>
        <w:rPr>
          <w:rFonts w:hint="eastAsia" w:ascii="仿宋_GB2312" w:hAnsi="仿宋_GB2312" w:eastAsia="仿宋_GB2312" w:cs="仿宋_GB2312"/>
          <w:sz w:val="24"/>
        </w:rPr>
        <w:t>研究对象，标题字数原则上不超过20个字</w:t>
      </w:r>
      <w:r>
        <w:rPr>
          <w:rFonts w:ascii="仿宋_GB2312" w:hAnsi="仿宋_GB2312" w:eastAsia="仿宋_GB2312" w:cs="仿宋_GB2312"/>
          <w:sz w:val="24"/>
        </w:rPr>
        <w:t>。</w:t>
      </w:r>
      <w:r>
        <w:rPr>
          <w:rFonts w:hint="eastAsia" w:ascii="仿宋_GB2312" w:hAnsi="仿宋_GB2312" w:eastAsia="仿宋_GB2312" w:cs="仿宋_GB2312"/>
          <w:sz w:val="24"/>
        </w:rPr>
        <w:t>征文须为作者原创、未曾发表，文责自负</w:t>
      </w:r>
      <w:r>
        <w:rPr>
          <w:rFonts w:ascii="仿宋_GB2312" w:hAnsi="仿宋_GB2312" w:eastAsia="仿宋_GB2312" w:cs="仿宋_GB2312"/>
          <w:sz w:val="24"/>
        </w:rPr>
        <w:t>。</w:t>
      </w:r>
    </w:p>
    <w:p>
      <w:pPr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2.稿件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末页</w:t>
      </w:r>
      <w:r>
        <w:rPr>
          <w:rFonts w:hint="eastAsia" w:ascii="仿宋_GB2312" w:hAnsi="仿宋_GB2312" w:eastAsia="仿宋_GB2312" w:cs="仿宋_GB2312"/>
          <w:sz w:val="24"/>
        </w:rPr>
        <w:t>注明作者的详细信息（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作者姓名、工作单位、学科</w:t>
      </w:r>
      <w:r>
        <w:rPr>
          <w:rFonts w:ascii="仿宋_GB2312" w:hAnsi="仿宋_GB2312" w:eastAsia="仿宋_GB2312" w:cs="仿宋_GB2312"/>
          <w:sz w:val="24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学段</w:t>
      </w:r>
      <w:r>
        <w:rPr>
          <w:rFonts w:ascii="仿宋_GB2312" w:hAnsi="仿宋_GB2312" w:eastAsia="仿宋_GB2312" w:cs="仿宋_GB2312"/>
          <w:sz w:val="24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电子邮箱、通讯地址、邮编</w:t>
      </w:r>
      <w:r>
        <w:rPr>
          <w:rFonts w:ascii="仿宋_GB2312" w:hAnsi="仿宋_GB2312" w:eastAsia="仿宋_GB2312" w:cs="仿宋_GB2312"/>
          <w:sz w:val="24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联系电话</w:t>
      </w:r>
      <w:r>
        <w:rPr>
          <w:rFonts w:ascii="仿宋_GB2312" w:hAnsi="仿宋_GB2312" w:eastAsia="仿宋_GB2312" w:cs="仿宋_GB2312"/>
          <w:sz w:val="24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个人简介包括参加见习规培</w:t>
      </w:r>
      <w:r>
        <w:rPr>
          <w:rFonts w:ascii="仿宋_GB2312" w:hAnsi="仿宋_GB2312" w:eastAsia="仿宋_GB2312" w:cs="仿宋_GB2312"/>
          <w:sz w:val="24"/>
          <w:lang w:eastAsia="zh-Hans"/>
        </w:rPr>
        <w:t>/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带教指导</w:t>
      </w:r>
      <w:r>
        <w:rPr>
          <w:rFonts w:ascii="仿宋_GB2312" w:hAnsi="仿宋_GB2312" w:eastAsia="仿宋_GB2312" w:cs="仿宋_GB2312"/>
          <w:sz w:val="24"/>
          <w:lang w:eastAsia="zh-Hans"/>
        </w:rPr>
        <w:t>/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组织管理经历</w:t>
      </w:r>
      <w:r>
        <w:rPr>
          <w:rFonts w:hint="eastAsia" w:ascii="仿宋_GB2312" w:hAnsi="仿宋_GB2312" w:eastAsia="仿宋_GB2312" w:cs="仿宋_GB2312"/>
          <w:sz w:val="24"/>
        </w:rPr>
        <w:t>），并将稿件命名为 “</w:t>
      </w:r>
      <w:r>
        <w:rPr>
          <w:rFonts w:ascii="仿宋_GB2312" w:hAnsi="仿宋_GB2312" w:eastAsia="仿宋_GB2312" w:cs="仿宋_GB2312"/>
          <w:sz w:val="24"/>
        </w:rPr>
        <w:t>【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类别</w:t>
      </w:r>
      <w:r>
        <w:rPr>
          <w:rFonts w:ascii="仿宋_GB2312" w:hAnsi="仿宋_GB2312" w:eastAsia="仿宋_GB2312" w:cs="仿宋_GB2312"/>
          <w:sz w:val="24"/>
          <w:lang w:eastAsia="zh-Hans"/>
        </w:rPr>
        <w:t>】</w:t>
      </w:r>
      <w:r>
        <w:rPr>
          <w:rFonts w:hint="eastAsia" w:ascii="仿宋_GB2312" w:hAnsi="仿宋_GB2312" w:eastAsia="仿宋_GB2312" w:cs="仿宋_GB2312"/>
          <w:sz w:val="24"/>
        </w:rPr>
        <w:t>选题方向序号-文章名称-姓名”（示例：</w:t>
      </w:r>
      <w:r>
        <w:rPr>
          <w:rFonts w:ascii="仿宋_GB2312" w:hAnsi="仿宋_GB2312" w:eastAsia="仿宋_GB2312" w:cs="仿宋_GB2312"/>
          <w:sz w:val="24"/>
        </w:rPr>
        <w:t>【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论文</w:t>
      </w:r>
      <w:r>
        <w:rPr>
          <w:rFonts w:ascii="仿宋_GB2312" w:hAnsi="仿宋_GB2312" w:eastAsia="仿宋_GB2312" w:cs="仿宋_GB2312"/>
          <w:sz w:val="24"/>
          <w:lang w:eastAsia="zh-Hans"/>
        </w:rPr>
        <w:t>/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案例</w:t>
      </w:r>
      <w:r>
        <w:rPr>
          <w:rFonts w:ascii="仿宋_GB2312" w:hAnsi="仿宋_GB2312" w:eastAsia="仿宋_GB2312" w:cs="仿宋_GB2312"/>
          <w:sz w:val="24"/>
        </w:rPr>
        <w:t>】1</w:t>
      </w:r>
      <w:r>
        <w:rPr>
          <w:rFonts w:hint="eastAsia" w:ascii="仿宋_GB2312" w:hAnsi="仿宋_GB2312" w:eastAsia="仿宋_GB2312" w:cs="仿宋_GB2312"/>
          <w:sz w:val="24"/>
        </w:rPr>
        <w:t>-国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内</w:t>
      </w:r>
      <w:r>
        <w:rPr>
          <w:rFonts w:hint="eastAsia" w:ascii="仿宋_GB2312" w:hAnsi="仿宋_GB2312" w:eastAsia="仿宋_GB2312" w:cs="仿宋_GB2312"/>
          <w:sz w:val="24"/>
        </w:rPr>
        <w:t>外见习教师个性化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培养</w:t>
      </w:r>
      <w:r>
        <w:rPr>
          <w:rFonts w:hint="eastAsia" w:ascii="仿宋_GB2312" w:hAnsi="仿宋_GB2312" w:eastAsia="仿宋_GB2312" w:cs="仿宋_GB2312"/>
          <w:sz w:val="24"/>
        </w:rPr>
        <w:t>的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发展趋势研究</w:t>
      </w:r>
      <w:r>
        <w:rPr>
          <w:rFonts w:hint="eastAsia" w:ascii="仿宋_GB2312" w:hAnsi="仿宋_GB2312" w:eastAsia="仿宋_GB2312" w:cs="仿宋_GB2312"/>
          <w:sz w:val="24"/>
        </w:rPr>
        <w:t>-张三）</w:t>
      </w:r>
      <w:r>
        <w:rPr>
          <w:rFonts w:ascii="仿宋_GB2312" w:hAnsi="仿宋_GB2312" w:eastAsia="仿宋_GB2312" w:cs="仿宋_GB2312"/>
          <w:sz w:val="24"/>
        </w:rPr>
        <w:t>。</w:t>
      </w:r>
    </w:p>
    <w:p>
      <w:pPr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ascii="仿宋_GB2312" w:hAnsi="仿宋_GB2312" w:eastAsia="仿宋_GB2312" w:cs="仿宋_GB2312"/>
          <w:sz w:val="24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.</w:t>
      </w:r>
      <w:r>
        <w:rPr>
          <w:rFonts w:ascii="仿宋_GB2312" w:hAnsi="仿宋_GB2312" w:eastAsia="仿宋_GB2312" w:cs="仿宋_GB2312"/>
          <w:sz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稿件以区为单位打包提交</w:t>
      </w:r>
      <w:r>
        <w:rPr>
          <w:rFonts w:ascii="仿宋_GB2312" w:hAnsi="仿宋_GB2312" w:eastAsia="仿宋_GB2312" w:cs="仿宋_GB2312"/>
          <w:sz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并附</w:t>
      </w:r>
      <w:r>
        <w:rPr>
          <w:rFonts w:hint="eastAsia" w:ascii="仿宋_GB2312" w:hAnsi="仿宋_GB2312" w:eastAsia="仿宋_GB2312" w:cs="仿宋_GB2312"/>
          <w:sz w:val="24"/>
        </w:rPr>
        <w:t>校（园）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汇总表</w:t>
      </w:r>
      <w:r>
        <w:rPr>
          <w:rFonts w:ascii="仿宋_GB2312" w:hAnsi="仿宋_GB2312" w:eastAsia="仿宋_GB2312" w:cs="仿宋_GB2312"/>
          <w:sz w:val="24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发送至</w:t>
      </w:r>
      <w:r>
        <w:rPr>
          <w:rFonts w:hint="eastAsia" w:ascii="仿宋_GB2312" w:hAnsi="仿宋_GB2312" w:eastAsia="仿宋_GB2312" w:cs="仿宋_GB2312"/>
          <w:sz w:val="24"/>
        </w:rPr>
        <w:t>872692877@qq.com</w:t>
      </w:r>
      <w:r>
        <w:rPr>
          <w:rFonts w:ascii="仿宋_GB2312" w:hAnsi="仿宋_GB2312" w:eastAsia="仿宋_GB2312" w:cs="仿宋_GB2312"/>
          <w:sz w:val="24"/>
          <w:lang w:eastAsia="zh-Hans"/>
        </w:rPr>
        <w:t>。</w:t>
      </w:r>
    </w:p>
    <w:p>
      <w:pPr>
        <w:spacing w:line="520" w:lineRule="exact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ascii="仿宋_GB2312" w:hAnsi="仿宋_GB2312" w:eastAsia="仿宋_GB2312" w:cs="仿宋_GB2312"/>
          <w:sz w:val="24"/>
          <w:lang w:eastAsia="zh-Hans"/>
        </w:rPr>
        <w:t>4.本次活动只接受电子版稿件（word版本）， 稿件排版要求详见文末附件。</w:t>
      </w:r>
    </w:p>
    <w:p>
      <w:pPr>
        <w:spacing w:line="520" w:lineRule="exact"/>
        <w:ind w:firstLine="480" w:firstLineChars="200"/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  <w:lang w:eastAsia="zh-Hans"/>
        </w:rPr>
        <w:t>五</w:t>
      </w:r>
      <w:r>
        <w:rPr>
          <w:rFonts w:ascii="黑体" w:hAnsi="黑体" w:eastAsia="黑体" w:cs="黑体"/>
          <w:sz w:val="24"/>
          <w:lang w:eastAsia="zh-Hans"/>
        </w:rPr>
        <w:t>、奖项设置及颁布</w:t>
      </w:r>
    </w:p>
    <w:p>
      <w:pPr>
        <w:pStyle w:val="9"/>
        <w:spacing w:before="0" w:beforeAutospacing="0" w:after="0" w:afterAutospacing="0" w:line="520" w:lineRule="exact"/>
        <w:ind w:firstLine="480" w:firstLineChars="200"/>
        <w:rPr>
          <w:rFonts w:ascii="仿宋_GB2312" w:hAnsi="仿宋_GB2312" w:eastAsia="仿宋_GB2312" w:cs="仿宋_GB2312"/>
          <w:kern w:val="2"/>
          <w:lang w:eastAsia="zh-Hans"/>
        </w:rPr>
      </w:pPr>
      <w:r>
        <w:rPr>
          <w:rFonts w:ascii="仿宋_GB2312" w:hAnsi="仿宋_GB2312" w:eastAsia="仿宋_GB2312" w:cs="仿宋_GB2312"/>
          <w:kern w:val="2"/>
          <w:lang w:eastAsia="zh-Hans"/>
        </w:rPr>
        <w:t>1.</w:t>
      </w:r>
      <w:r>
        <w:rPr>
          <w:rFonts w:hint="eastAsia" w:ascii="仿宋_GB2312" w:hAnsi="仿宋_GB2312" w:eastAsia="仿宋_GB2312" w:cs="仿宋_GB2312"/>
          <w:kern w:val="2"/>
        </w:rPr>
        <w:t>征文经区级初步评选后，择优推送至上海市教师教育学院，</w:t>
      </w:r>
      <w:r>
        <w:rPr>
          <w:rFonts w:ascii="仿宋_GB2312" w:hAnsi="仿宋_GB2312" w:eastAsia="仿宋_GB2312" w:cs="仿宋_GB2312"/>
          <w:kern w:val="2"/>
          <w:lang w:eastAsia="zh-Hans"/>
        </w:rPr>
        <w:t>征文活动分设一等奖、二等奖、</w:t>
      </w:r>
      <w:r>
        <w:rPr>
          <w:rFonts w:hint="eastAsia" w:ascii="仿宋_GB2312" w:hAnsi="仿宋_GB2312" w:eastAsia="仿宋_GB2312" w:cs="仿宋_GB2312"/>
          <w:kern w:val="2"/>
          <w:lang w:eastAsia="zh-Hans"/>
        </w:rPr>
        <w:t>三等</w:t>
      </w:r>
      <w:r>
        <w:rPr>
          <w:rFonts w:ascii="仿宋_GB2312" w:hAnsi="仿宋_GB2312" w:eastAsia="仿宋_GB2312" w:cs="仿宋_GB2312"/>
          <w:kern w:val="2"/>
          <w:lang w:eastAsia="zh-Hans"/>
        </w:rPr>
        <w:t>奖若干，以及优秀组织</w:t>
      </w:r>
      <w:r>
        <w:rPr>
          <w:rFonts w:hint="eastAsia" w:ascii="仿宋_GB2312" w:hAnsi="仿宋_GB2312" w:eastAsia="仿宋_GB2312" w:cs="仿宋_GB2312"/>
          <w:kern w:val="2"/>
          <w:lang w:eastAsia="zh-Hans"/>
        </w:rPr>
        <w:t>者</w:t>
      </w:r>
      <w:r>
        <w:rPr>
          <w:rFonts w:ascii="仿宋_GB2312" w:hAnsi="仿宋_GB2312" w:eastAsia="仿宋_GB2312" w:cs="仿宋_GB2312"/>
          <w:kern w:val="2"/>
          <w:lang w:eastAsia="zh-Hans"/>
        </w:rPr>
        <w:t>若干，并颁发获奖证书。</w:t>
      </w:r>
    </w:p>
    <w:p>
      <w:pPr>
        <w:pStyle w:val="9"/>
        <w:spacing w:before="0" w:beforeAutospacing="0" w:after="0" w:afterAutospacing="0" w:line="520" w:lineRule="exact"/>
        <w:ind w:firstLine="480" w:firstLineChars="200"/>
        <w:rPr>
          <w:rFonts w:ascii="仿宋_GB2312" w:hAnsi="仿宋_GB2312" w:eastAsia="仿宋_GB2312" w:cs="仿宋_GB2312"/>
          <w:kern w:val="2"/>
          <w:lang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kern w:val="2"/>
          <w:lang w:eastAsia="zh-Hans"/>
        </w:rPr>
        <w:t>2.部分优秀学术论文、实践案例可推荐到《</w:t>
      </w:r>
      <w:r>
        <w:rPr>
          <w:rFonts w:hint="eastAsia" w:ascii="仿宋_GB2312" w:hAnsi="仿宋_GB2312" w:eastAsia="仿宋_GB2312" w:cs="仿宋_GB2312"/>
          <w:kern w:val="2"/>
          <w:lang w:eastAsia="zh-Hans"/>
        </w:rPr>
        <w:t>上海教师</w:t>
      </w:r>
      <w:r>
        <w:rPr>
          <w:rFonts w:ascii="仿宋_GB2312" w:hAnsi="仿宋_GB2312" w:eastAsia="仿宋_GB2312" w:cs="仿宋_GB2312"/>
          <w:kern w:val="2"/>
          <w:lang w:eastAsia="zh-Hans"/>
        </w:rPr>
        <w:t>》</w:t>
      </w:r>
      <w:r>
        <w:rPr>
          <w:rFonts w:hint="eastAsia" w:ascii="仿宋_GB2312" w:hAnsi="仿宋_GB2312" w:eastAsia="仿宋_GB2312" w:cs="仿宋_GB2312"/>
        </w:rPr>
        <w:t>《上海师资培训》</w:t>
      </w:r>
      <w:r>
        <w:rPr>
          <w:rFonts w:hint="eastAsia" w:ascii="仿宋_GB2312" w:hAnsi="仿宋_GB2312" w:eastAsia="仿宋_GB2312" w:cs="仿宋_GB2312"/>
          <w:lang w:eastAsia="zh-Hans"/>
        </w:rPr>
        <w:t>等期刊孵化</w:t>
      </w:r>
      <w:r>
        <w:rPr>
          <w:rFonts w:ascii="仿宋_GB2312" w:hAnsi="仿宋_GB2312" w:eastAsia="仿宋_GB2312" w:cs="仿宋_GB2312"/>
          <w:kern w:val="2"/>
          <w:lang w:eastAsia="zh-Hans"/>
        </w:rPr>
        <w:t>发表。</w:t>
      </w:r>
    </w:p>
    <w:p>
      <w:pPr>
        <w:pStyle w:val="9"/>
        <w:spacing w:before="0" w:beforeAutospacing="0" w:after="0" w:afterAutospacing="0" w:line="520" w:lineRule="exact"/>
        <w:ind w:firstLine="480" w:firstLineChars="200"/>
        <w:rPr>
          <w:rFonts w:ascii="仿宋_GB2312" w:hAnsi="仿宋_GB2312" w:eastAsia="仿宋_GB2312" w:cs="仿宋_GB2312"/>
          <w:kern w:val="2"/>
          <w:lang w:eastAsia="zh-Hans"/>
        </w:rPr>
      </w:pP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附件</w:t>
      </w:r>
      <w:r>
        <w:rPr>
          <w:rFonts w:ascii="仿宋_GB2312" w:hAnsi="仿宋_GB2312" w:eastAsia="仿宋_GB2312" w:cs="仿宋_GB2312"/>
          <w:sz w:val="28"/>
          <w:szCs w:val="28"/>
          <w:lang w:eastAsia="zh-Hans"/>
        </w:rPr>
        <w:t>：1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.</w:t>
      </w:r>
      <w:r>
        <w:rPr>
          <w:rFonts w:ascii="仿宋_GB2312" w:hAnsi="仿宋_GB2312" w:eastAsia="仿宋_GB2312" w:cs="仿宋_GB2312"/>
          <w:sz w:val="28"/>
          <w:szCs w:val="28"/>
          <w:lang w:eastAsia="zh-Hans"/>
        </w:rPr>
        <w:t>区汇总表</w:t>
      </w:r>
    </w:p>
    <w:p>
      <w:pPr>
        <w:spacing w:line="52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ascii="仿宋_GB2312" w:hAnsi="仿宋_GB2312" w:eastAsia="仿宋_GB2312" w:cs="仿宋_GB2312"/>
          <w:sz w:val="28"/>
          <w:szCs w:val="28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.格式要求</w:t>
      </w:r>
    </w:p>
    <w:p>
      <w:pPr>
        <w:spacing w:line="520" w:lineRule="exact"/>
        <w:ind w:right="815" w:rightChars="388"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420"/>
        <w:jc w:val="left"/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  <w:lang w:eastAsia="zh-Hans"/>
        </w:rPr>
        <w:t xml:space="preserve">附件1 </w:t>
      </w:r>
    </w:p>
    <w:p>
      <w:pPr>
        <w:jc w:val="center"/>
        <w:rPr>
          <w:rFonts w:asciiTheme="minorEastAsia" w:hAnsiTheme="minorEastAsia" w:cstheme="minorEastAsia"/>
          <w:sz w:val="24"/>
          <w:lang w:eastAsia="zh-Hans"/>
        </w:rPr>
      </w:pPr>
      <w:r>
        <w:rPr>
          <w:rFonts w:hint="eastAsia" w:asciiTheme="minorEastAsia" w:hAnsiTheme="minorEastAsia" w:cstheme="minorEastAsia"/>
          <w:sz w:val="24"/>
        </w:rPr>
        <w:t>2023年上海市中小学（幼儿园）见习规培主题</w:t>
      </w:r>
      <w:r>
        <w:rPr>
          <w:rFonts w:hint="eastAsia" w:asciiTheme="minorEastAsia" w:hAnsiTheme="minorEastAsia" w:cstheme="minorEastAsia"/>
          <w:sz w:val="24"/>
          <w:lang w:eastAsia="zh-Hans"/>
        </w:rPr>
        <w:t>征文</w:t>
      </w:r>
      <w:r>
        <w:rPr>
          <w:rFonts w:hint="eastAsia" w:asciiTheme="minorEastAsia" w:hAnsiTheme="minorEastAsia" w:cstheme="minorEastAsia"/>
          <w:sz w:val="24"/>
        </w:rPr>
        <w:t>奉贤区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sz w:val="24"/>
        </w:rPr>
        <w:t>学校</w:t>
      </w:r>
      <w:r>
        <w:rPr>
          <w:rFonts w:hint="eastAsia" w:asciiTheme="minorEastAsia" w:hAnsiTheme="minorEastAsia" w:cstheme="minorEastAsia"/>
          <w:sz w:val="24"/>
          <w:lang w:eastAsia="zh-Hans"/>
        </w:rPr>
        <w:t>汇总表</w:t>
      </w:r>
    </w:p>
    <w:tbl>
      <w:tblPr>
        <w:tblStyle w:val="11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527"/>
        <w:gridCol w:w="1964"/>
        <w:gridCol w:w="3555"/>
        <w:gridCol w:w="1463"/>
        <w:gridCol w:w="2000"/>
        <w:gridCol w:w="1491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62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序号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投稿类别</w:t>
            </w:r>
          </w:p>
        </w:tc>
        <w:tc>
          <w:tcPr>
            <w:tcW w:w="1964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选题方向序号</w:t>
            </w:r>
          </w:p>
        </w:tc>
        <w:tc>
          <w:tcPr>
            <w:tcW w:w="3555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文章名称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作者姓名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工作单位</w:t>
            </w:r>
          </w:p>
        </w:tc>
        <w:tc>
          <w:tcPr>
            <w:tcW w:w="1491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手机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62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1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论文/案例</w:t>
            </w:r>
          </w:p>
        </w:tc>
        <w:tc>
          <w:tcPr>
            <w:tcW w:w="1964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1</w:t>
            </w:r>
          </w:p>
        </w:tc>
        <w:tc>
          <w:tcPr>
            <w:tcW w:w="3555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463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2000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491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218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2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2</w:t>
            </w:r>
          </w:p>
        </w:tc>
        <w:tc>
          <w:tcPr>
            <w:tcW w:w="1527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964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2</w:t>
            </w:r>
          </w:p>
        </w:tc>
        <w:tc>
          <w:tcPr>
            <w:tcW w:w="3555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463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2000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491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218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62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3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964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3</w:t>
            </w:r>
          </w:p>
        </w:tc>
        <w:tc>
          <w:tcPr>
            <w:tcW w:w="3555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463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2000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491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218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62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4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964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4</w:t>
            </w:r>
          </w:p>
        </w:tc>
        <w:tc>
          <w:tcPr>
            <w:tcW w:w="3555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463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2000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491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218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2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5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964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5</w:t>
            </w:r>
          </w:p>
        </w:tc>
        <w:tc>
          <w:tcPr>
            <w:tcW w:w="3555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463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2000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491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218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2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6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964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6</w:t>
            </w:r>
          </w:p>
        </w:tc>
        <w:tc>
          <w:tcPr>
            <w:tcW w:w="3555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463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2000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491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218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2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7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964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7</w:t>
            </w:r>
          </w:p>
        </w:tc>
        <w:tc>
          <w:tcPr>
            <w:tcW w:w="3555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463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2000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491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218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2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8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964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Hans"/>
              </w:rPr>
              <w:t>8</w:t>
            </w:r>
          </w:p>
        </w:tc>
        <w:tc>
          <w:tcPr>
            <w:tcW w:w="3555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463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2000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491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1218" w:type="dxa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</w:tr>
    </w:tbl>
    <w:p>
      <w:pPr>
        <w:rPr>
          <w:rFonts w:asciiTheme="minorEastAsia" w:hAnsiTheme="minorEastAsia" w:cstheme="minorEastAsia"/>
          <w:sz w:val="24"/>
          <w:lang w:eastAsia="zh-Hans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  <w:lang w:eastAsia="zh-Hans"/>
        </w:rPr>
        <w:t>附件2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sz w:val="28"/>
          <w:szCs w:val="28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Hans"/>
        </w:rPr>
        <w:t>格式要求</w:t>
      </w:r>
    </w:p>
    <w:p>
      <w:pPr>
        <w:spacing w:line="360" w:lineRule="auto"/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</w:rPr>
        <w:t>一、标题、</w:t>
      </w:r>
      <w:r>
        <w:rPr>
          <w:rFonts w:hint="eastAsia" w:ascii="黑体" w:hAnsi="黑体" w:eastAsia="黑体" w:cs="黑体"/>
          <w:sz w:val="24"/>
          <w:lang w:eastAsia="zh-Hans"/>
        </w:rPr>
        <w:t>作者、单位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. 标题：标题体现观点及研究对象，标题字数原则上不超过20个字</w:t>
      </w:r>
      <w:r>
        <w:rPr>
          <w:rFonts w:ascii="仿宋_GB2312" w:hAnsi="仿宋_GB2312" w:eastAsia="仿宋_GB2312" w:cs="仿宋_GB2312"/>
          <w:sz w:val="24"/>
          <w:lang w:eastAsia="zh-Hans"/>
        </w:rPr>
        <w:t>，</w:t>
      </w:r>
      <w:r>
        <w:rPr>
          <w:rFonts w:hint="eastAsia" w:ascii="黑体" w:hAnsi="黑体" w:eastAsia="黑体" w:cs="黑体"/>
          <w:sz w:val="24"/>
          <w:lang w:eastAsia="zh-Hans"/>
        </w:rPr>
        <w:t>19号黑体</w:t>
      </w:r>
      <w:r>
        <w:rPr>
          <w:rFonts w:ascii="黑体" w:hAnsi="黑体" w:eastAsia="黑体" w:cs="黑体"/>
          <w:sz w:val="24"/>
          <w:lang w:eastAsia="zh-Hans"/>
        </w:rPr>
        <w:t>，</w:t>
      </w:r>
      <w:r>
        <w:rPr>
          <w:rFonts w:hint="eastAsia" w:ascii="黑体" w:hAnsi="黑体" w:eastAsia="黑体" w:cs="黑体"/>
          <w:sz w:val="24"/>
          <w:lang w:eastAsia="zh-Hans"/>
        </w:rPr>
        <w:t>居中</w:t>
      </w:r>
      <w:r>
        <w:rPr>
          <w:rFonts w:ascii="仿宋_GB2312" w:hAnsi="仿宋_GB2312" w:eastAsia="仿宋_GB2312" w:cs="仿宋_GB2312"/>
          <w:sz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2. 作者：多位作者之间空格隔开</w:t>
      </w:r>
      <w:r>
        <w:rPr>
          <w:rFonts w:ascii="仿宋_GB2312" w:hAnsi="仿宋_GB2312" w:eastAsia="仿宋_GB2312" w:cs="仿宋_GB2312"/>
          <w:sz w:val="24"/>
          <w:lang w:eastAsia="zh-Hans"/>
        </w:rPr>
        <w:t>,</w:t>
      </w:r>
      <w:r>
        <w:rPr>
          <w:rFonts w:hint="eastAsia" w:ascii="楷体" w:hAnsi="楷体" w:eastAsia="楷体" w:cs="楷体"/>
          <w:sz w:val="24"/>
          <w:lang w:eastAsia="zh-Hans"/>
        </w:rPr>
        <w:t>四号楷体</w:t>
      </w:r>
      <w:r>
        <w:rPr>
          <w:rFonts w:ascii="仿宋_GB2312" w:hAnsi="仿宋_GB2312" w:eastAsia="仿宋_GB2312" w:cs="仿宋_GB2312"/>
          <w:sz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3. 作者单位：圆括号内列举作者单位全名、省市</w:t>
      </w:r>
      <w:r>
        <w:rPr>
          <w:rFonts w:ascii="仿宋_GB2312" w:hAnsi="仿宋_GB2312" w:eastAsia="仿宋_GB2312" w:cs="仿宋_GB2312"/>
          <w:sz w:val="24"/>
          <w:lang w:eastAsia="zh-Hans"/>
        </w:rPr>
        <w:t>,</w:t>
      </w:r>
      <w:r>
        <w:rPr>
          <w:rFonts w:hint="eastAsia" w:ascii="楷体" w:hAnsi="楷体" w:eastAsia="楷体" w:cs="楷体"/>
          <w:sz w:val="24"/>
          <w:lang w:eastAsia="zh-Hans"/>
        </w:rPr>
        <w:t>四号楷体</w:t>
      </w:r>
      <w:r>
        <w:rPr>
          <w:rFonts w:ascii="楷体" w:hAnsi="楷体" w:eastAsia="楷体" w:cs="楷体"/>
          <w:sz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格式示例：</w:t>
      </w:r>
    </w:p>
    <w:p>
      <w:pPr>
        <w:widowControl/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spacing w:line="360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hd w:val="clear" w:color="auto" w:fill="FFFFFF"/>
          <w:lang w:bidi="ar"/>
        </w:rPr>
        <w:t>见习教师规范化培训:扣好教师专业成长“第一粒扣子”</w:t>
      </w:r>
    </w:p>
    <w:p>
      <w:pPr>
        <w:widowControl/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spacing w:line="360" w:lineRule="auto"/>
        <w:ind w:firstLine="480" w:firstLineChars="200"/>
        <w:jc w:val="center"/>
        <w:rPr>
          <w:rFonts w:ascii="楷体" w:hAnsi="楷体" w:eastAsia="楷体" w:cs="楷体"/>
          <w:color w:val="333333"/>
          <w:kern w:val="0"/>
          <w:sz w:val="24"/>
          <w:shd w:val="clear" w:color="auto" w:fill="FFFFFF"/>
          <w:lang w:eastAsia="zh-Hans"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shd w:val="clear" w:color="auto" w:fill="FFFFFF"/>
          <w:lang w:eastAsia="zh-Hans" w:bidi="ar"/>
        </w:rPr>
        <w:t>XXX</w:t>
      </w:r>
    </w:p>
    <w:p>
      <w:pPr>
        <w:widowControl/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spacing w:line="360" w:lineRule="auto"/>
        <w:ind w:firstLine="480" w:firstLineChars="200"/>
        <w:jc w:val="center"/>
        <w:rPr>
          <w:rFonts w:ascii="楷体" w:hAnsi="楷体" w:eastAsia="楷体" w:cs="楷体"/>
          <w:color w:val="333333"/>
          <w:kern w:val="0"/>
          <w:sz w:val="24"/>
          <w:shd w:val="clear" w:color="auto" w:fill="FFFFFF"/>
          <w:lang w:eastAsia="zh-Hans" w:bidi="ar"/>
        </w:rPr>
      </w:pPr>
      <w:r>
        <w:rPr>
          <w:rFonts w:ascii="楷体" w:hAnsi="楷体" w:eastAsia="楷体" w:cs="楷体"/>
          <w:color w:val="333333"/>
          <w:kern w:val="0"/>
          <w:sz w:val="24"/>
          <w:shd w:val="clear" w:color="auto" w:fill="FFFFFF"/>
          <w:lang w:eastAsia="zh-Hans" w:bidi="ar"/>
        </w:rPr>
        <w:t>（</w:t>
      </w:r>
      <w:r>
        <w:rPr>
          <w:rFonts w:hint="eastAsia" w:ascii="楷体" w:hAnsi="楷体" w:eastAsia="楷体" w:cs="楷体"/>
          <w:color w:val="333333"/>
          <w:kern w:val="0"/>
          <w:sz w:val="24"/>
          <w:shd w:val="clear" w:color="auto" w:fill="FFFFFF"/>
          <w:lang w:eastAsia="zh-Hans" w:bidi="ar"/>
        </w:rPr>
        <w:t>上海市XXX学校</w:t>
      </w:r>
      <w:r>
        <w:rPr>
          <w:rFonts w:ascii="楷体" w:hAnsi="楷体" w:eastAsia="楷体" w:cs="楷体"/>
          <w:color w:val="333333"/>
          <w:kern w:val="0"/>
          <w:sz w:val="24"/>
          <w:shd w:val="clear" w:color="auto" w:fill="FFFFFF"/>
          <w:lang w:eastAsia="zh-Hans" w:bidi="ar"/>
        </w:rPr>
        <w:t>）</w:t>
      </w:r>
    </w:p>
    <w:p>
      <w:pPr>
        <w:spacing w:line="360" w:lineRule="auto"/>
        <w:rPr>
          <w:rFonts w:ascii="黑体" w:hAnsi="黑体" w:eastAsia="黑体" w:cs="黑体"/>
          <w:sz w:val="24"/>
          <w:lang w:eastAsia="zh-Hans"/>
        </w:rPr>
      </w:pPr>
    </w:p>
    <w:p>
      <w:pPr>
        <w:spacing w:line="360" w:lineRule="auto"/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  <w:lang w:eastAsia="zh-Hans"/>
        </w:rPr>
        <w:t>二、摘要</w:t>
      </w:r>
      <w:r>
        <w:rPr>
          <w:rFonts w:ascii="黑体" w:hAnsi="黑体" w:eastAsia="黑体" w:cs="黑体"/>
          <w:sz w:val="24"/>
          <w:lang w:eastAsia="zh-Hans"/>
        </w:rPr>
        <w:t>、</w:t>
      </w:r>
      <w:r>
        <w:rPr>
          <w:rFonts w:hint="eastAsia" w:ascii="黑体" w:hAnsi="黑体" w:eastAsia="黑体" w:cs="黑体"/>
          <w:sz w:val="24"/>
          <w:lang w:eastAsia="zh-Hans"/>
        </w:rPr>
        <w:t>关键词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ascii="仿宋_GB2312" w:hAnsi="仿宋_GB2312" w:eastAsia="仿宋_GB2312" w:cs="仿宋_GB2312"/>
          <w:sz w:val="24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.</w:t>
      </w:r>
      <w:r>
        <w:rPr>
          <w:rFonts w:ascii="仿宋_GB2312" w:hAnsi="仿宋_GB2312" w:eastAsia="仿宋_GB2312" w:cs="仿宋_GB2312"/>
          <w:sz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摘要</w:t>
      </w:r>
      <w:r>
        <w:rPr>
          <w:rFonts w:ascii="仿宋_GB2312" w:hAnsi="仿宋_GB2312" w:eastAsia="仿宋_GB2312" w:cs="仿宋_GB2312"/>
          <w:sz w:val="24"/>
          <w:lang w:eastAsia="zh-Hans"/>
        </w:rPr>
        <w:t>200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字以内</w:t>
      </w:r>
      <w:r>
        <w:rPr>
          <w:rFonts w:ascii="仿宋_GB2312" w:hAnsi="仿宋_GB2312" w:eastAsia="仿宋_GB2312" w:cs="仿宋_GB2312"/>
          <w:sz w:val="24"/>
          <w:lang w:eastAsia="zh-Hans"/>
        </w:rPr>
        <w:t>，</w:t>
      </w:r>
      <w:r>
        <w:rPr>
          <w:rFonts w:hint="eastAsia" w:ascii="仿宋_GB2312" w:eastAsia="仿宋_GB2312"/>
          <w:sz w:val="24"/>
          <w:lang w:eastAsia="zh-Hans"/>
        </w:rPr>
        <w:t>四</w:t>
      </w:r>
      <w:r>
        <w:rPr>
          <w:rFonts w:hint="eastAsia" w:ascii="仿宋_GB2312" w:eastAsia="仿宋_GB2312"/>
          <w:sz w:val="24"/>
        </w:rPr>
        <w:t>号仿宋_GB2312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ascii="仿宋_GB2312" w:hAnsi="仿宋_GB2312" w:eastAsia="仿宋_GB2312" w:cs="仿宋_GB2312"/>
          <w:sz w:val="24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.</w:t>
      </w:r>
      <w:r>
        <w:rPr>
          <w:rFonts w:ascii="仿宋_GB2312" w:hAnsi="仿宋_GB2312" w:eastAsia="仿宋_GB2312" w:cs="仿宋_GB2312"/>
          <w:sz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关键词</w:t>
      </w:r>
      <w:r>
        <w:rPr>
          <w:rFonts w:ascii="仿宋_GB2312" w:hAnsi="仿宋_GB2312" w:eastAsia="仿宋_GB2312" w:cs="仿宋_GB2312"/>
          <w:sz w:val="24"/>
          <w:lang w:eastAsia="zh-Hans"/>
        </w:rPr>
        <w:t>3-5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个</w:t>
      </w:r>
      <w:r>
        <w:rPr>
          <w:rFonts w:ascii="仿宋_GB2312" w:hAnsi="仿宋_GB2312" w:eastAsia="仿宋_GB2312" w:cs="仿宋_GB2312"/>
          <w:sz w:val="24"/>
          <w:lang w:eastAsia="zh-Hans"/>
        </w:rPr>
        <w:t>，</w:t>
      </w:r>
      <w:r>
        <w:rPr>
          <w:rFonts w:hint="eastAsia" w:ascii="仿宋_GB2312" w:eastAsia="仿宋_GB2312"/>
          <w:sz w:val="24"/>
          <w:lang w:eastAsia="zh-Hans"/>
        </w:rPr>
        <w:t>四</w:t>
      </w:r>
      <w:r>
        <w:rPr>
          <w:rFonts w:hint="eastAsia" w:ascii="仿宋_GB2312" w:eastAsia="仿宋_GB2312"/>
          <w:sz w:val="24"/>
        </w:rPr>
        <w:t>号仿宋_GB2312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格式示例：</w:t>
      </w:r>
    </w:p>
    <w:p>
      <w:pPr>
        <w:pStyle w:val="8"/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jc w:val="left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ascii="仿宋_GB2312" w:hAnsi="仿宋_GB2312" w:eastAsia="仿宋_GB2312" w:cs="仿宋_GB2312"/>
          <w:sz w:val="24"/>
          <w:lang w:eastAsia="zh-Hans"/>
        </w:rPr>
        <w:t>【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摘要</w:t>
      </w:r>
      <w:r>
        <w:rPr>
          <w:rFonts w:ascii="仿宋_GB2312" w:hAnsi="仿宋_GB2312" w:eastAsia="仿宋_GB2312" w:cs="仿宋_GB2312"/>
          <w:sz w:val="24"/>
          <w:lang w:eastAsia="zh-Hans"/>
        </w:rPr>
        <w:t>】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XXXXXXXX</w:t>
      </w:r>
    </w:p>
    <w:p>
      <w:pPr>
        <w:pStyle w:val="8"/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jc w:val="left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ascii="仿宋_GB2312" w:hAnsi="仿宋_GB2312" w:eastAsia="仿宋_GB2312" w:cs="仿宋_GB2312"/>
          <w:sz w:val="24"/>
          <w:lang w:eastAsia="zh-Hans"/>
        </w:rPr>
        <w:t>【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关键词</w:t>
      </w:r>
      <w:r>
        <w:rPr>
          <w:rFonts w:ascii="仿宋_GB2312" w:hAnsi="仿宋_GB2312" w:eastAsia="仿宋_GB2312" w:cs="仿宋_GB2312"/>
          <w:sz w:val="24"/>
          <w:lang w:eastAsia="zh-Hans"/>
        </w:rPr>
        <w:t>】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XXX，XXXX</w:t>
      </w:r>
      <w:r>
        <w:rPr>
          <w:rFonts w:ascii="仿宋_GB2312" w:hAnsi="仿宋_GB2312" w:eastAsia="仿宋_GB2312" w:cs="仿宋_GB2312"/>
          <w:sz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XXX</w:t>
      </w:r>
    </w:p>
    <w:p>
      <w:pPr>
        <w:spacing w:line="360" w:lineRule="auto"/>
        <w:rPr>
          <w:rFonts w:ascii="黑体" w:hAnsi="黑体" w:eastAsia="黑体" w:cs="黑体"/>
          <w:sz w:val="24"/>
          <w:lang w:eastAsia="zh-Hans"/>
        </w:rPr>
      </w:pPr>
    </w:p>
    <w:p>
      <w:pPr>
        <w:spacing w:line="360" w:lineRule="auto"/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  <w:lang w:eastAsia="zh-Hans"/>
        </w:rPr>
        <w:t>三</w:t>
      </w:r>
      <w:r>
        <w:rPr>
          <w:rFonts w:ascii="黑体" w:hAnsi="黑体" w:eastAsia="黑体" w:cs="黑体"/>
          <w:sz w:val="24"/>
          <w:lang w:eastAsia="zh-Hans"/>
        </w:rPr>
        <w:t>、</w:t>
      </w:r>
      <w:r>
        <w:rPr>
          <w:rFonts w:hint="eastAsia" w:ascii="黑体" w:hAnsi="黑体" w:eastAsia="黑体" w:cs="黑体"/>
          <w:sz w:val="24"/>
          <w:lang w:eastAsia="zh-Hans"/>
        </w:rPr>
        <w:t>引言</w:t>
      </w:r>
      <w:r>
        <w:rPr>
          <w:rFonts w:ascii="黑体" w:hAnsi="黑体" w:eastAsia="黑体" w:cs="黑体"/>
          <w:sz w:val="24"/>
          <w:lang w:eastAsia="zh-Hans"/>
        </w:rPr>
        <w:t>、</w:t>
      </w:r>
      <w:r>
        <w:rPr>
          <w:rFonts w:hint="eastAsia" w:ascii="黑体" w:hAnsi="黑体" w:eastAsia="黑体" w:cs="黑体"/>
          <w:sz w:val="24"/>
          <w:lang w:eastAsia="zh-Hans"/>
        </w:rPr>
        <w:t>正文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需要且只需一段引言</w:t>
      </w:r>
    </w:p>
    <w:p>
      <w:pPr>
        <w:adjustRightInd w:val="0"/>
        <w:snapToGrid w:val="0"/>
        <w:spacing w:line="360" w:lineRule="auto"/>
        <w:ind w:firstLine="58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正文（</w:t>
      </w:r>
      <w:r>
        <w:rPr>
          <w:rFonts w:hint="eastAsia" w:ascii="仿宋_GB2312" w:eastAsia="仿宋_GB2312"/>
          <w:sz w:val="24"/>
          <w:lang w:eastAsia="zh-Hans"/>
        </w:rPr>
        <w:t>四</w:t>
      </w:r>
      <w:r>
        <w:rPr>
          <w:rFonts w:hint="eastAsia" w:ascii="仿宋_GB2312" w:eastAsia="仿宋_GB2312"/>
          <w:sz w:val="24"/>
        </w:rPr>
        <w:t>号仿宋_GB2312），行距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  <w:lang w:eastAsia="zh-Hans"/>
        </w:rPr>
        <w:t>.</w:t>
      </w:r>
      <w:r>
        <w:rPr>
          <w:rFonts w:ascii="仿宋_GB2312" w:eastAsia="仿宋_GB2312"/>
          <w:sz w:val="24"/>
          <w:lang w:eastAsia="zh-Hans"/>
        </w:rPr>
        <w:t>5</w:t>
      </w:r>
      <w:r>
        <w:rPr>
          <w:rFonts w:hint="eastAsia" w:ascii="仿宋_GB2312" w:eastAsia="仿宋_GB2312"/>
          <w:sz w:val="24"/>
          <w:lang w:eastAsia="zh-Hans"/>
        </w:rPr>
        <w:t>倍</w:t>
      </w:r>
      <w:r>
        <w:rPr>
          <w:rFonts w:hint="eastAsia" w:ascii="仿宋_GB2312" w:eastAsia="仿宋_GB2312"/>
          <w:sz w:val="24"/>
        </w:rPr>
        <w:t>，字距为默认标准。</w:t>
      </w:r>
    </w:p>
    <w:p>
      <w:pPr>
        <w:adjustRightInd w:val="0"/>
        <w:snapToGrid w:val="0"/>
        <w:spacing w:line="360" w:lineRule="auto"/>
        <w:ind w:firstLine="588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一级标题：</w:t>
      </w:r>
      <w:r>
        <w:rPr>
          <w:rFonts w:hint="eastAsia" w:ascii="黑体" w:eastAsia="黑体"/>
          <w:sz w:val="24"/>
          <w:lang w:eastAsia="zh-Hans"/>
        </w:rPr>
        <w:t>四</w:t>
      </w:r>
      <w:r>
        <w:rPr>
          <w:rFonts w:hint="eastAsia" w:ascii="黑体" w:eastAsia="黑体"/>
          <w:sz w:val="24"/>
        </w:rPr>
        <w:t>号黑体</w:t>
      </w:r>
    </w:p>
    <w:p>
      <w:pPr>
        <w:adjustRightInd w:val="0"/>
        <w:snapToGrid w:val="0"/>
        <w:spacing w:line="360" w:lineRule="auto"/>
        <w:ind w:firstLine="588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二级标题：</w:t>
      </w:r>
      <w:r>
        <w:rPr>
          <w:rFonts w:hint="eastAsia" w:ascii="楷体_GB2312" w:eastAsia="楷体_GB2312"/>
          <w:sz w:val="24"/>
          <w:lang w:eastAsia="zh-Hans"/>
        </w:rPr>
        <w:t>四</w:t>
      </w:r>
      <w:r>
        <w:rPr>
          <w:rFonts w:hint="eastAsia" w:ascii="楷体_GB2312" w:eastAsia="楷体_GB2312"/>
          <w:sz w:val="24"/>
        </w:rPr>
        <w:t>号楷体_GB2312，不用加粗</w:t>
      </w:r>
    </w:p>
    <w:p>
      <w:pPr>
        <w:adjustRightInd w:val="0"/>
        <w:snapToGrid w:val="0"/>
        <w:spacing w:line="360" w:lineRule="auto"/>
        <w:ind w:firstLine="58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三级标题：</w:t>
      </w:r>
      <w:r>
        <w:rPr>
          <w:rFonts w:hint="eastAsia" w:ascii="仿宋_GB2312" w:eastAsia="仿宋_GB2312"/>
          <w:sz w:val="24"/>
          <w:lang w:eastAsia="zh-Hans"/>
        </w:rPr>
        <w:t>四</w:t>
      </w:r>
      <w:r>
        <w:rPr>
          <w:rFonts w:hint="eastAsia" w:ascii="仿宋_GB2312" w:eastAsia="仿宋_GB2312"/>
          <w:sz w:val="24"/>
        </w:rPr>
        <w:t>号仿宋_GB2312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注：最少有二级标题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格式示例：</w:t>
      </w:r>
    </w:p>
    <w:p>
      <w:pPr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adjustRightInd w:val="0"/>
        <w:snapToGrid w:val="0"/>
        <w:spacing w:line="360" w:lineRule="auto"/>
        <w:ind w:firstLine="960" w:firstLineChars="4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引言XXXXXXXXXXXX</w:t>
      </w:r>
    </w:p>
    <w:p>
      <w:pPr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adjustRightInd w:val="0"/>
        <w:snapToGrid w:val="0"/>
        <w:spacing w:line="360" w:lineRule="auto"/>
        <w:ind w:firstLine="588"/>
        <w:rPr>
          <w:rFonts w:ascii="黑体" w:eastAsia="黑体"/>
          <w:sz w:val="24"/>
          <w:lang w:eastAsia="zh-Hans"/>
        </w:rPr>
      </w:pPr>
      <w:r>
        <w:rPr>
          <w:rFonts w:hint="eastAsia" w:ascii="黑体" w:eastAsia="黑体"/>
          <w:sz w:val="24"/>
          <w:lang w:eastAsia="zh-Hans"/>
        </w:rPr>
        <w:t>一</w:t>
      </w:r>
      <w:r>
        <w:rPr>
          <w:rFonts w:ascii="黑体" w:eastAsia="黑体"/>
          <w:sz w:val="24"/>
          <w:lang w:eastAsia="zh-Hans"/>
        </w:rPr>
        <w:t>、</w:t>
      </w:r>
      <w:r>
        <w:rPr>
          <w:rFonts w:hint="eastAsia" w:ascii="黑体" w:eastAsia="黑体"/>
          <w:sz w:val="24"/>
          <w:lang w:eastAsia="zh-Hans"/>
        </w:rPr>
        <w:t>规范培训与个性发展</w:t>
      </w:r>
    </w:p>
    <w:p>
      <w:pPr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adjustRightInd w:val="0"/>
        <w:snapToGrid w:val="0"/>
        <w:spacing w:line="360" w:lineRule="auto"/>
        <w:ind w:firstLine="960" w:firstLineChars="400"/>
        <w:rPr>
          <w:rFonts w:ascii="楷体" w:hAnsi="楷体" w:eastAsia="楷体" w:cs="楷体"/>
          <w:sz w:val="24"/>
          <w:lang w:eastAsia="zh-Hans"/>
        </w:rPr>
      </w:pPr>
      <w:r>
        <w:rPr>
          <w:rFonts w:hint="eastAsia" w:ascii="楷体" w:hAnsi="楷体" w:eastAsia="楷体" w:cs="楷体"/>
          <w:sz w:val="24"/>
          <w:lang w:eastAsia="zh-Hans"/>
        </w:rPr>
        <w:t>（一）规范培训的定义与内涵</w:t>
      </w:r>
    </w:p>
    <w:p>
      <w:pPr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adjustRightInd w:val="0"/>
        <w:snapToGrid w:val="0"/>
        <w:spacing w:line="360" w:lineRule="auto"/>
        <w:ind w:firstLine="960" w:firstLineChars="4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1. 见习教师规范化培训</w:t>
      </w:r>
    </w:p>
    <w:p>
      <w:pPr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adjustRightInd w:val="0"/>
        <w:snapToGrid w:val="0"/>
        <w:spacing w:line="360" w:lineRule="auto"/>
        <w:ind w:firstLine="960" w:firstLineChars="4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上海市见习教师规范化培训是指</w:t>
      </w:r>
    </w:p>
    <w:p>
      <w:pPr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adjustRightInd w:val="0"/>
        <w:snapToGrid w:val="0"/>
        <w:spacing w:line="360" w:lineRule="auto"/>
        <w:ind w:firstLine="960" w:firstLineChars="400"/>
        <w:rPr>
          <w:rFonts w:ascii="黑体" w:eastAsia="黑体"/>
          <w:sz w:val="24"/>
          <w:lang w:eastAsia="zh-Hans"/>
        </w:rPr>
      </w:pPr>
      <w:r>
        <w:rPr>
          <w:rFonts w:ascii="楷体" w:hAnsi="楷体" w:eastAsia="楷体" w:cs="楷体"/>
          <w:sz w:val="24"/>
          <w:lang w:eastAsia="zh-Hans"/>
        </w:rPr>
        <w:t>（</w:t>
      </w:r>
      <w:r>
        <w:rPr>
          <w:rFonts w:hint="eastAsia" w:ascii="楷体" w:hAnsi="楷体" w:eastAsia="楷体" w:cs="楷体"/>
          <w:sz w:val="24"/>
          <w:lang w:eastAsia="zh-Hans"/>
        </w:rPr>
        <w:t>二</w:t>
      </w:r>
      <w:r>
        <w:rPr>
          <w:rFonts w:ascii="楷体" w:hAnsi="楷体" w:eastAsia="楷体" w:cs="楷体"/>
          <w:sz w:val="24"/>
          <w:lang w:eastAsia="zh-Hans"/>
        </w:rPr>
        <w:t>）</w:t>
      </w:r>
      <w:r>
        <w:rPr>
          <w:rFonts w:hint="eastAsia" w:ascii="楷体" w:hAnsi="楷体" w:eastAsia="楷体" w:cs="楷体"/>
          <w:sz w:val="24"/>
          <w:lang w:eastAsia="zh-Hans"/>
        </w:rPr>
        <w:t>个性发展的定义与内涵</w:t>
      </w:r>
    </w:p>
    <w:p>
      <w:pPr>
        <w:spacing w:line="360" w:lineRule="auto"/>
        <w:rPr>
          <w:rFonts w:ascii="黑体" w:hAnsi="黑体" w:eastAsia="黑体" w:cs="黑体"/>
          <w:sz w:val="24"/>
          <w:lang w:eastAsia="zh-Hans"/>
        </w:rPr>
      </w:pPr>
    </w:p>
    <w:p>
      <w:pPr>
        <w:spacing w:line="360" w:lineRule="auto"/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  <w:lang w:eastAsia="zh-Hans"/>
        </w:rPr>
        <w:t>三、图表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ascii="仿宋_GB2312" w:hAnsi="仿宋_GB2312" w:eastAsia="仿宋_GB2312" w:cs="仿宋_GB2312"/>
          <w:sz w:val="24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.</w:t>
      </w:r>
      <w:r>
        <w:rPr>
          <w:rFonts w:ascii="仿宋_GB2312" w:hAnsi="仿宋_GB2312" w:eastAsia="仿宋_GB2312" w:cs="仿宋_GB2312"/>
          <w:sz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能用文字表达清楚的尽量不用图或表，图、表在全文不超过</w:t>
      </w:r>
      <w:r>
        <w:rPr>
          <w:rFonts w:ascii="仿宋_GB2312" w:hAnsi="仿宋_GB2312" w:eastAsia="仿宋_GB2312" w:cs="仿宋_GB2312"/>
          <w:sz w:val="24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个。图注在图下方</w:t>
      </w:r>
      <w:r>
        <w:rPr>
          <w:rFonts w:ascii="仿宋_GB2312" w:hAnsi="仿宋_GB2312" w:eastAsia="仿宋_GB2312" w:cs="仿宋_GB2312"/>
          <w:sz w:val="24"/>
          <w:lang w:eastAsia="zh-Hans"/>
        </w:rPr>
        <w:t>；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表题在表上方</w:t>
      </w:r>
      <w:r>
        <w:rPr>
          <w:rFonts w:ascii="仿宋_GB2312" w:hAnsi="仿宋_GB2312" w:eastAsia="仿宋_GB2312" w:cs="仿宋_GB2312"/>
          <w:sz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ascii="仿宋_GB2312" w:hAnsi="仿宋_GB2312" w:eastAsia="仿宋_GB2312" w:cs="仿宋_GB2312"/>
          <w:sz w:val="24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.</w:t>
      </w:r>
      <w:r>
        <w:rPr>
          <w:rFonts w:ascii="仿宋_GB2312" w:hAnsi="仿宋_GB2312" w:eastAsia="仿宋_GB2312" w:cs="仿宋_GB2312"/>
          <w:sz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如果全文中只有一个表或图，在文中用圆括号标见表、见图即可</w:t>
      </w:r>
      <w:r>
        <w:rPr>
          <w:rFonts w:ascii="仿宋_GB2312" w:hAnsi="仿宋_GB2312" w:eastAsia="仿宋_GB2312" w:cs="仿宋_GB2312"/>
          <w:sz w:val="24"/>
          <w:lang w:eastAsia="zh-Hans"/>
        </w:rPr>
        <w:t>；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如果全文有2个及以上的图或表，在文中用圆括号标图1、表1等。</w:t>
      </w:r>
    </w:p>
    <w:p>
      <w:pPr>
        <w:pStyle w:val="8"/>
        <w:rPr>
          <w:sz w:val="24"/>
          <w:lang w:eastAsia="zh-Hans"/>
        </w:rPr>
      </w:pPr>
    </w:p>
    <w:p>
      <w:pPr>
        <w:spacing w:line="360" w:lineRule="auto"/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  <w:lang w:eastAsia="zh-Hans"/>
        </w:rPr>
        <w:t>四</w:t>
      </w:r>
      <w:r>
        <w:rPr>
          <w:rFonts w:ascii="黑体" w:hAnsi="黑体" w:eastAsia="黑体" w:cs="黑体"/>
          <w:sz w:val="24"/>
          <w:lang w:eastAsia="zh-Hans"/>
        </w:rPr>
        <w:t>、</w:t>
      </w:r>
      <w:r>
        <w:rPr>
          <w:rFonts w:hint="eastAsia" w:ascii="黑体" w:hAnsi="黑体" w:eastAsia="黑体" w:cs="黑体"/>
          <w:sz w:val="24"/>
          <w:lang w:eastAsia="zh-Hans"/>
        </w:rPr>
        <w:t>参考文献</w:t>
      </w:r>
    </w:p>
    <w:p>
      <w:pPr>
        <w:pStyle w:val="8"/>
        <w:ind w:firstLine="480" w:firstLineChars="200"/>
        <w:jc w:val="both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参考文献使用GB/T 7714-2015 格式引文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格式示例：</w:t>
      </w:r>
    </w:p>
    <w:p>
      <w:pPr>
        <w:widowControl/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[1] 上海市师资培训中心见习教师规范化培训项目管理组.见习教师规范化培训:扣好教师专业成长“第一粒扣子”[J].中小学管理,2019(01):14-16.</w:t>
      </w:r>
    </w:p>
    <w:p>
      <w:pPr>
        <w:pStyle w:val="8"/>
        <w:spacing w:line="360" w:lineRule="auto"/>
        <w:jc w:val="both"/>
        <w:rPr>
          <w:rFonts w:ascii="宋体" w:hAnsi="宋体" w:eastAsia="宋体" w:cs="宋体"/>
          <w:sz w:val="24"/>
          <w:lang w:eastAsia="zh-Hans"/>
        </w:rPr>
      </w:pPr>
    </w:p>
    <w:p>
      <w:pPr>
        <w:spacing w:line="360" w:lineRule="auto"/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  <w:lang w:eastAsia="zh-Hans"/>
        </w:rPr>
        <w:t>五</w:t>
      </w:r>
      <w:r>
        <w:rPr>
          <w:rFonts w:ascii="黑体" w:hAnsi="黑体" w:eastAsia="黑体" w:cs="黑体"/>
          <w:sz w:val="24"/>
          <w:lang w:eastAsia="zh-Hans"/>
        </w:rPr>
        <w:t>、</w:t>
      </w:r>
      <w:r>
        <w:rPr>
          <w:rFonts w:hint="eastAsia" w:ascii="黑体" w:hAnsi="黑体" w:eastAsia="黑体" w:cs="黑体"/>
          <w:sz w:val="24"/>
          <w:lang w:eastAsia="zh-Hans"/>
        </w:rPr>
        <w:t>个人信息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稿件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末页</w:t>
      </w:r>
      <w:r>
        <w:rPr>
          <w:rFonts w:hint="eastAsia" w:ascii="仿宋_GB2312" w:hAnsi="仿宋_GB2312" w:eastAsia="仿宋_GB2312" w:cs="仿宋_GB2312"/>
          <w:sz w:val="24"/>
        </w:rPr>
        <w:t>注明作者的详细信息</w:t>
      </w:r>
      <w:r>
        <w:rPr>
          <w:rFonts w:ascii="仿宋_GB2312" w:hAnsi="仿宋_GB2312" w:eastAsia="仿宋_GB2312" w:cs="仿宋_GB2312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格式示例：</w:t>
      </w:r>
    </w:p>
    <w:p>
      <w:pPr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spacing w:line="360" w:lineRule="auto"/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  <w:lang w:eastAsia="zh-Hans"/>
        </w:rPr>
        <w:t>【个人信息】</w:t>
      </w:r>
    </w:p>
    <w:p>
      <w:pPr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作者姓名</w:t>
      </w:r>
      <w:r>
        <w:rPr>
          <w:rFonts w:ascii="仿宋_GB2312" w:hAnsi="仿宋_GB2312" w:eastAsia="仿宋_GB2312" w:cs="仿宋_GB2312"/>
          <w:sz w:val="24"/>
          <w:lang w:eastAsia="zh-Hans"/>
        </w:rPr>
        <w:t>：</w:t>
      </w:r>
    </w:p>
    <w:p>
      <w:pPr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学段</w:t>
      </w:r>
      <w:r>
        <w:rPr>
          <w:rFonts w:ascii="仿宋_GB2312" w:hAnsi="仿宋_GB2312" w:eastAsia="仿宋_GB2312" w:cs="仿宋_GB2312"/>
          <w:sz w:val="24"/>
          <w:lang w:eastAsia="zh-Hans"/>
        </w:rPr>
        <w:t>：</w:t>
      </w:r>
    </w:p>
    <w:p>
      <w:pPr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学科</w:t>
      </w:r>
      <w:r>
        <w:rPr>
          <w:rFonts w:ascii="仿宋_GB2312" w:hAnsi="仿宋_GB2312" w:eastAsia="仿宋_GB2312" w:cs="仿宋_GB2312"/>
          <w:sz w:val="24"/>
          <w:lang w:eastAsia="zh-Hans"/>
        </w:rPr>
        <w:t>：</w:t>
      </w:r>
    </w:p>
    <w:p>
      <w:pPr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电子邮箱</w:t>
      </w:r>
      <w:r>
        <w:rPr>
          <w:rFonts w:ascii="仿宋_GB2312" w:hAnsi="仿宋_GB2312" w:eastAsia="仿宋_GB2312" w:cs="仿宋_GB2312"/>
          <w:sz w:val="24"/>
          <w:lang w:eastAsia="zh-Hans"/>
        </w:rPr>
        <w:t>：</w:t>
      </w:r>
    </w:p>
    <w:p>
      <w:pPr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通讯地址</w:t>
      </w:r>
      <w:r>
        <w:rPr>
          <w:rFonts w:ascii="仿宋_GB2312" w:hAnsi="仿宋_GB2312" w:eastAsia="仿宋_GB2312" w:cs="仿宋_GB2312"/>
          <w:sz w:val="24"/>
          <w:lang w:eastAsia="zh-Hans"/>
        </w:rPr>
        <w:t>：</w:t>
      </w:r>
    </w:p>
    <w:p>
      <w:pPr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邮编</w:t>
      </w:r>
      <w:r>
        <w:rPr>
          <w:rFonts w:ascii="仿宋_GB2312" w:hAnsi="仿宋_GB2312" w:eastAsia="仿宋_GB2312" w:cs="仿宋_GB2312"/>
          <w:sz w:val="24"/>
          <w:lang w:eastAsia="zh-Hans"/>
        </w:rPr>
        <w:t>：</w:t>
      </w:r>
    </w:p>
    <w:p>
      <w:pPr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联系电话</w:t>
      </w:r>
      <w:r>
        <w:rPr>
          <w:rFonts w:ascii="仿宋_GB2312" w:hAnsi="仿宋_GB2312" w:eastAsia="仿宋_GB2312" w:cs="仿宋_GB2312"/>
          <w:sz w:val="24"/>
          <w:lang w:eastAsia="zh-Hans"/>
        </w:rPr>
        <w:t>：</w:t>
      </w:r>
    </w:p>
    <w:p>
      <w:pPr>
        <w:pBdr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pBd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个人简介</w:t>
      </w:r>
      <w:r>
        <w:rPr>
          <w:rFonts w:ascii="仿宋_GB2312" w:hAnsi="仿宋_GB2312" w:eastAsia="仿宋_GB2312" w:cs="仿宋_GB2312"/>
          <w:sz w:val="24"/>
          <w:lang w:eastAsia="zh-Hans"/>
        </w:rPr>
        <w:t>：（200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字以内</w:t>
      </w:r>
      <w:r>
        <w:rPr>
          <w:rFonts w:ascii="仿宋_GB2312" w:hAnsi="仿宋_GB2312" w:eastAsia="仿宋_GB2312" w:cs="仿宋_GB2312"/>
          <w:sz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包括参加见习规培</w:t>
      </w:r>
      <w:r>
        <w:rPr>
          <w:rFonts w:ascii="仿宋_GB2312" w:hAnsi="仿宋_GB2312" w:eastAsia="仿宋_GB2312" w:cs="仿宋_GB2312"/>
          <w:sz w:val="24"/>
          <w:lang w:eastAsia="zh-Hans"/>
        </w:rPr>
        <w:t>/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带教指导</w:t>
      </w:r>
      <w:r>
        <w:rPr>
          <w:rFonts w:ascii="仿宋_GB2312" w:hAnsi="仿宋_GB2312" w:eastAsia="仿宋_GB2312" w:cs="仿宋_GB2312"/>
          <w:sz w:val="24"/>
          <w:lang w:eastAsia="zh-Hans"/>
        </w:rPr>
        <w:t>/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组织管理经历</w:t>
      </w:r>
      <w:r>
        <w:rPr>
          <w:rFonts w:ascii="仿宋_GB2312" w:hAnsi="仿宋_GB2312" w:eastAsia="仿宋_GB2312" w:cs="仿宋_GB2312"/>
          <w:sz w:val="24"/>
          <w:lang w:eastAsia="zh-Hans"/>
        </w:rPr>
        <w:t>）</w:t>
      </w:r>
    </w:p>
    <w:p>
      <w:pPr>
        <w:spacing w:line="440" w:lineRule="exact"/>
        <w:ind w:firstLine="2160" w:firstLineChars="900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教育培训管理中心</w:t>
      </w:r>
    </w:p>
    <w:p>
      <w:pPr>
        <w:spacing w:line="440" w:lineRule="exact"/>
        <w:ind w:firstLine="2160" w:firstLineChars="900"/>
        <w:jc w:val="right"/>
        <w:rPr>
          <w:rFonts w:ascii="仿宋" w:hAnsi="仿宋" w:eastAsia="仿宋" w:cs="宋体"/>
          <w:sz w:val="24"/>
        </w:rPr>
      </w:pPr>
      <w:r>
        <w:rPr>
          <w:rFonts w:hint="eastAsia" w:ascii="Calibri" w:hAnsi="Calibri" w:eastAsia="宋体" w:cs="Times New Roman"/>
          <w:sz w:val="24"/>
        </w:rPr>
        <w:t>2023年5月17日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52924"/>
    <w:multiLevelType w:val="multilevel"/>
    <w:tmpl w:val="32A52924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B0C04A4"/>
    <w:multiLevelType w:val="multilevel"/>
    <w:tmpl w:val="3B0C04A4"/>
    <w:lvl w:ilvl="0" w:tentative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0ZmYwODVlMzk0YTkwMTBlMTMyZWI4NGQ5YjQzZWMifQ=="/>
    <w:docVar w:name="KSO_WPS_MARK_KEY" w:val="f3f90597-4d2e-4f4f-a88c-9123638a3569"/>
  </w:docVars>
  <w:rsids>
    <w:rsidRoot w:val="52506293"/>
    <w:rsid w:val="00055028"/>
    <w:rsid w:val="00056E3C"/>
    <w:rsid w:val="00071A05"/>
    <w:rsid w:val="00084A1E"/>
    <w:rsid w:val="00090793"/>
    <w:rsid w:val="00091FD2"/>
    <w:rsid w:val="000A0CEB"/>
    <w:rsid w:val="000A125B"/>
    <w:rsid w:val="00122207"/>
    <w:rsid w:val="00124ACD"/>
    <w:rsid w:val="0016040E"/>
    <w:rsid w:val="00183380"/>
    <w:rsid w:val="001852D7"/>
    <w:rsid w:val="001925AF"/>
    <w:rsid w:val="001C78F2"/>
    <w:rsid w:val="0020650D"/>
    <w:rsid w:val="0023344B"/>
    <w:rsid w:val="00271320"/>
    <w:rsid w:val="002B3C82"/>
    <w:rsid w:val="002B5DC2"/>
    <w:rsid w:val="002C6156"/>
    <w:rsid w:val="002D3221"/>
    <w:rsid w:val="002E5FD9"/>
    <w:rsid w:val="002F695B"/>
    <w:rsid w:val="00333C98"/>
    <w:rsid w:val="0035709B"/>
    <w:rsid w:val="00357550"/>
    <w:rsid w:val="003A7955"/>
    <w:rsid w:val="003B4385"/>
    <w:rsid w:val="003B5DFB"/>
    <w:rsid w:val="003D1E7E"/>
    <w:rsid w:val="00422418"/>
    <w:rsid w:val="00465D48"/>
    <w:rsid w:val="00484410"/>
    <w:rsid w:val="00485DE7"/>
    <w:rsid w:val="00491386"/>
    <w:rsid w:val="00494A6C"/>
    <w:rsid w:val="004B1BE9"/>
    <w:rsid w:val="004B2E6D"/>
    <w:rsid w:val="004C13F1"/>
    <w:rsid w:val="004E32E4"/>
    <w:rsid w:val="004E65F5"/>
    <w:rsid w:val="0052593C"/>
    <w:rsid w:val="00536072"/>
    <w:rsid w:val="0055288F"/>
    <w:rsid w:val="00557D2C"/>
    <w:rsid w:val="005E7909"/>
    <w:rsid w:val="00631B95"/>
    <w:rsid w:val="0066112B"/>
    <w:rsid w:val="00666974"/>
    <w:rsid w:val="006C233E"/>
    <w:rsid w:val="006D05EF"/>
    <w:rsid w:val="006D69B8"/>
    <w:rsid w:val="006D7779"/>
    <w:rsid w:val="006F0366"/>
    <w:rsid w:val="006F190D"/>
    <w:rsid w:val="006F1DBD"/>
    <w:rsid w:val="006F1E94"/>
    <w:rsid w:val="00710091"/>
    <w:rsid w:val="00724443"/>
    <w:rsid w:val="0077196A"/>
    <w:rsid w:val="00786193"/>
    <w:rsid w:val="007A0F2B"/>
    <w:rsid w:val="007B6660"/>
    <w:rsid w:val="007C0C92"/>
    <w:rsid w:val="007C7D9E"/>
    <w:rsid w:val="007D196F"/>
    <w:rsid w:val="007D319F"/>
    <w:rsid w:val="007E3623"/>
    <w:rsid w:val="007E44CA"/>
    <w:rsid w:val="00814A33"/>
    <w:rsid w:val="00827D24"/>
    <w:rsid w:val="008443B7"/>
    <w:rsid w:val="00884820"/>
    <w:rsid w:val="008E7247"/>
    <w:rsid w:val="008E74C6"/>
    <w:rsid w:val="00920FB2"/>
    <w:rsid w:val="00922345"/>
    <w:rsid w:val="009224E4"/>
    <w:rsid w:val="00922BC9"/>
    <w:rsid w:val="0092320A"/>
    <w:rsid w:val="00937C1E"/>
    <w:rsid w:val="009515FC"/>
    <w:rsid w:val="00960283"/>
    <w:rsid w:val="00990B12"/>
    <w:rsid w:val="009912ED"/>
    <w:rsid w:val="009A6776"/>
    <w:rsid w:val="009B708C"/>
    <w:rsid w:val="009C033D"/>
    <w:rsid w:val="009C27D3"/>
    <w:rsid w:val="009D58C0"/>
    <w:rsid w:val="009E421B"/>
    <w:rsid w:val="00A1322D"/>
    <w:rsid w:val="00A51E9E"/>
    <w:rsid w:val="00A85EF3"/>
    <w:rsid w:val="00A86A48"/>
    <w:rsid w:val="00AB5D89"/>
    <w:rsid w:val="00AC2C20"/>
    <w:rsid w:val="00AD4388"/>
    <w:rsid w:val="00AE2927"/>
    <w:rsid w:val="00AF6977"/>
    <w:rsid w:val="00B04BC1"/>
    <w:rsid w:val="00B64D37"/>
    <w:rsid w:val="00B841C2"/>
    <w:rsid w:val="00B91C12"/>
    <w:rsid w:val="00B96EF7"/>
    <w:rsid w:val="00BB1669"/>
    <w:rsid w:val="00C25011"/>
    <w:rsid w:val="00C27D2E"/>
    <w:rsid w:val="00C54037"/>
    <w:rsid w:val="00CA5F94"/>
    <w:rsid w:val="00D100AC"/>
    <w:rsid w:val="00D1396F"/>
    <w:rsid w:val="00D30DA2"/>
    <w:rsid w:val="00D57C51"/>
    <w:rsid w:val="00D67D5D"/>
    <w:rsid w:val="00D859C4"/>
    <w:rsid w:val="00D85CD3"/>
    <w:rsid w:val="00DA6594"/>
    <w:rsid w:val="00DD69D0"/>
    <w:rsid w:val="00E02D4A"/>
    <w:rsid w:val="00E11530"/>
    <w:rsid w:val="00E15A68"/>
    <w:rsid w:val="00E2549F"/>
    <w:rsid w:val="00E2635D"/>
    <w:rsid w:val="00E7446E"/>
    <w:rsid w:val="00E8319A"/>
    <w:rsid w:val="00EA1B5A"/>
    <w:rsid w:val="00EB2CA7"/>
    <w:rsid w:val="00F17514"/>
    <w:rsid w:val="00F251E8"/>
    <w:rsid w:val="00F269C9"/>
    <w:rsid w:val="00F43240"/>
    <w:rsid w:val="00F460AB"/>
    <w:rsid w:val="00F56BF1"/>
    <w:rsid w:val="00F67AA6"/>
    <w:rsid w:val="00F712BA"/>
    <w:rsid w:val="00F75446"/>
    <w:rsid w:val="00FC2CAF"/>
    <w:rsid w:val="00FC3EFE"/>
    <w:rsid w:val="00FE1503"/>
    <w:rsid w:val="00FF6730"/>
    <w:rsid w:val="01CB1B47"/>
    <w:rsid w:val="0318737C"/>
    <w:rsid w:val="04971752"/>
    <w:rsid w:val="050F25EE"/>
    <w:rsid w:val="055303D0"/>
    <w:rsid w:val="065677DD"/>
    <w:rsid w:val="06A72203"/>
    <w:rsid w:val="06CA48F2"/>
    <w:rsid w:val="06ED7820"/>
    <w:rsid w:val="080C24E7"/>
    <w:rsid w:val="097F55EA"/>
    <w:rsid w:val="098B6611"/>
    <w:rsid w:val="09A341AE"/>
    <w:rsid w:val="0BA16ED5"/>
    <w:rsid w:val="0E652772"/>
    <w:rsid w:val="0F2D6CED"/>
    <w:rsid w:val="11314062"/>
    <w:rsid w:val="119B3152"/>
    <w:rsid w:val="11F66D30"/>
    <w:rsid w:val="12FB1E09"/>
    <w:rsid w:val="1336099D"/>
    <w:rsid w:val="13F11940"/>
    <w:rsid w:val="14242B64"/>
    <w:rsid w:val="15AF7DCB"/>
    <w:rsid w:val="198158BA"/>
    <w:rsid w:val="1A422B24"/>
    <w:rsid w:val="1A7441D3"/>
    <w:rsid w:val="1B0A4FC9"/>
    <w:rsid w:val="1C9B2F87"/>
    <w:rsid w:val="1F663178"/>
    <w:rsid w:val="1FC75055"/>
    <w:rsid w:val="203F10E0"/>
    <w:rsid w:val="205323AA"/>
    <w:rsid w:val="20745325"/>
    <w:rsid w:val="20D01516"/>
    <w:rsid w:val="22CA4385"/>
    <w:rsid w:val="2392234C"/>
    <w:rsid w:val="23E42D1C"/>
    <w:rsid w:val="24014E8D"/>
    <w:rsid w:val="26A01520"/>
    <w:rsid w:val="28912664"/>
    <w:rsid w:val="2CC05A17"/>
    <w:rsid w:val="2DF21467"/>
    <w:rsid w:val="2EEC713A"/>
    <w:rsid w:val="303B6912"/>
    <w:rsid w:val="31D92ADB"/>
    <w:rsid w:val="32CA71E7"/>
    <w:rsid w:val="35536CA2"/>
    <w:rsid w:val="3C4B0A1F"/>
    <w:rsid w:val="3CAB07E8"/>
    <w:rsid w:val="3D111D6E"/>
    <w:rsid w:val="3D7D68D0"/>
    <w:rsid w:val="3EB02A0C"/>
    <w:rsid w:val="3FCF35FA"/>
    <w:rsid w:val="40130DAA"/>
    <w:rsid w:val="40606577"/>
    <w:rsid w:val="40AE0825"/>
    <w:rsid w:val="411B52FA"/>
    <w:rsid w:val="424242D2"/>
    <w:rsid w:val="43215F79"/>
    <w:rsid w:val="477A0BC3"/>
    <w:rsid w:val="49EA64D4"/>
    <w:rsid w:val="4A0D521C"/>
    <w:rsid w:val="4BE579E1"/>
    <w:rsid w:val="4C60783E"/>
    <w:rsid w:val="4F32436A"/>
    <w:rsid w:val="50824365"/>
    <w:rsid w:val="51707E12"/>
    <w:rsid w:val="51EF2A69"/>
    <w:rsid w:val="52506293"/>
    <w:rsid w:val="53A31F43"/>
    <w:rsid w:val="53CD2FF3"/>
    <w:rsid w:val="5450730A"/>
    <w:rsid w:val="54AD48E6"/>
    <w:rsid w:val="56CB17C2"/>
    <w:rsid w:val="57585744"/>
    <w:rsid w:val="57D5616D"/>
    <w:rsid w:val="58046102"/>
    <w:rsid w:val="5857591A"/>
    <w:rsid w:val="597C5AB3"/>
    <w:rsid w:val="5A060425"/>
    <w:rsid w:val="5A3C662B"/>
    <w:rsid w:val="5A4A2677"/>
    <w:rsid w:val="5C613A8D"/>
    <w:rsid w:val="5C9B050E"/>
    <w:rsid w:val="5D8A6917"/>
    <w:rsid w:val="5DF408BB"/>
    <w:rsid w:val="61933446"/>
    <w:rsid w:val="62226E28"/>
    <w:rsid w:val="624B6236"/>
    <w:rsid w:val="630440ED"/>
    <w:rsid w:val="63BB4672"/>
    <w:rsid w:val="664E460D"/>
    <w:rsid w:val="664E70B7"/>
    <w:rsid w:val="66BB42E1"/>
    <w:rsid w:val="66BB7F3F"/>
    <w:rsid w:val="671E7088"/>
    <w:rsid w:val="677503A4"/>
    <w:rsid w:val="6A524E3F"/>
    <w:rsid w:val="6CAA2CB6"/>
    <w:rsid w:val="6F323873"/>
    <w:rsid w:val="6F5A76CF"/>
    <w:rsid w:val="6F7D0873"/>
    <w:rsid w:val="6F9E0173"/>
    <w:rsid w:val="701413B4"/>
    <w:rsid w:val="70A7060F"/>
    <w:rsid w:val="71137FF3"/>
    <w:rsid w:val="7276368B"/>
    <w:rsid w:val="76134DC0"/>
    <w:rsid w:val="76213CC3"/>
    <w:rsid w:val="784E78BF"/>
    <w:rsid w:val="7A3F35A9"/>
    <w:rsid w:val="7AEC7106"/>
    <w:rsid w:val="7C751A1D"/>
    <w:rsid w:val="7D6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240" w:after="240" w:line="270" w:lineRule="atLeast"/>
      <w:jc w:val="center"/>
      <w:outlineLvl w:val="0"/>
    </w:pPr>
    <w:rPr>
      <w:rFonts w:ascii="Calibri" w:hAnsi="Calibri" w:eastAsia="楷体" w:cs="Times New Roman"/>
      <w:bCs/>
      <w:kern w:val="44"/>
      <w:sz w:val="28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annotation text"/>
    <w:basedOn w:val="1"/>
    <w:link w:val="20"/>
    <w:unhideWhenUsed/>
    <w:qFormat/>
    <w:uiPriority w:val="99"/>
    <w:pPr>
      <w:jc w:val="left"/>
    </w:pPr>
    <w:rPr>
      <w:rFonts w:ascii="Times New Roman" w:hAnsi="Times New Roman" w:eastAsia="宋体" w:cs="Times New Roman"/>
      <w:szCs w:val="22"/>
    </w:r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jc w:val="center"/>
    </w:pPr>
    <w:rPr>
      <w:rFonts w:eastAsia="华文新魏"/>
      <w:sz w:val="4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basedOn w:val="12"/>
    <w:qFormat/>
    <w:uiPriority w:val="99"/>
    <w:rPr>
      <w:color w:val="0563C1" w:themeColor="hyperlink"/>
      <w:u w:val="single"/>
    </w:rPr>
  </w:style>
  <w:style w:type="paragraph" w:customStyle="1" w:styleId="16">
    <w:name w:val="_Style 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7">
    <w:name w:val="批注框文本 Char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眉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Char"/>
    <w:basedOn w:val="12"/>
    <w:link w:val="4"/>
    <w:qFormat/>
    <w:uiPriority w:val="99"/>
    <w:rPr>
      <w:kern w:val="2"/>
      <w:sz w:val="21"/>
      <w:szCs w:val="22"/>
    </w:rPr>
  </w:style>
  <w:style w:type="paragraph" w:styleId="21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2">
    <w:name w:val="标题 1 Char"/>
    <w:basedOn w:val="12"/>
    <w:link w:val="2"/>
    <w:qFormat/>
    <w:uiPriority w:val="0"/>
    <w:rPr>
      <w:rFonts w:ascii="Calibri" w:hAnsi="Calibri" w:eastAsia="楷体"/>
      <w:bCs/>
      <w:kern w:val="44"/>
      <w:sz w:val="28"/>
      <w:szCs w:val="44"/>
    </w:rPr>
  </w:style>
  <w:style w:type="character" w:customStyle="1" w:styleId="23">
    <w:name w:val="NormalCharacter"/>
    <w:qFormat/>
    <w:uiPriority w:val="0"/>
  </w:style>
  <w:style w:type="table" w:customStyle="1" w:styleId="24">
    <w:name w:val="网格型1"/>
    <w:basedOn w:val="10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2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28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2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538104-5ADA-403B-B80B-02B5E730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12</Pages>
  <Words>6550</Words>
  <Characters>7180</Characters>
  <Lines>62</Lines>
  <Paragraphs>17</Paragraphs>
  <TotalTime>10</TotalTime>
  <ScaleCrop>false</ScaleCrop>
  <LinksUpToDate>false</LinksUpToDate>
  <CharactersWithSpaces>7227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2021-09-30T06:50:00Z</dcterms:created>
  <dc:creator>Administrator</dc:creator>
  <cp:lastModifiedBy>闲鹤</cp:lastModifiedBy>
  <cp:lastPrinted>2021-10-27T05:57:00Z</cp:lastPrinted>
  <dcterms:modified xsi:type="dcterms:W3CDTF">2023-05-18T22:29:50Z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8754E650C86E456B939133FC8CD15AA9</vt:lpwstr>
  </property>
</Properties>
</file>