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8"/>
          <w:szCs w:val="28"/>
        </w:rPr>
      </w:pPr>
      <w:r>
        <w:rPr>
          <w:rFonts w:hint="eastAsia" w:ascii="宋体" w:hAnsi="宋体" w:eastAsia="宋体" w:cs="宋体"/>
          <w:b/>
          <w:sz w:val="28"/>
          <w:szCs w:val="28"/>
        </w:rPr>
        <w:t>奉贤区学校网络与信息安全工作抽查通知</w:t>
      </w:r>
      <w:bookmarkStart w:id="0" w:name="_GoBack"/>
      <w:bookmarkEnd w:id="0"/>
    </w:p>
    <w:p>
      <w:pPr>
        <w:spacing w:line="360" w:lineRule="auto"/>
        <w:rPr>
          <w:rFonts w:hint="eastAsia" w:ascii="宋体" w:hAnsi="宋体" w:eastAsia="宋体" w:cs="宋体"/>
          <w:sz w:val="24"/>
          <w:lang w:val="en-US" w:eastAsia="zh-CN"/>
        </w:rPr>
      </w:pPr>
      <w:r>
        <w:rPr>
          <w:rFonts w:hint="eastAsia" w:ascii="宋体" w:hAnsi="宋体" w:eastAsia="宋体" w:cs="宋体"/>
          <w:sz w:val="24"/>
        </w:rPr>
        <w:t>各中小学、幼儿园、直属单位：</w:t>
      </w:r>
      <w:r>
        <w:rPr>
          <w:rFonts w:hint="eastAsia" w:ascii="宋体" w:hAnsi="宋体" w:eastAsia="宋体" w:cs="宋体"/>
          <w:b/>
          <w:bCs/>
          <w:color w:val="0000FF"/>
          <w:sz w:val="24"/>
          <w:lang w:eastAsia="zh-CN"/>
        </w:rPr>
        <w:t>平辉落实</w:t>
      </w:r>
    </w:p>
    <w:p>
      <w:pPr>
        <w:spacing w:line="360" w:lineRule="auto"/>
        <w:ind w:firstLine="480" w:firstLineChars="200"/>
        <w:rPr>
          <w:rFonts w:ascii="宋体" w:hAnsi="宋体" w:eastAsia="宋体" w:cs="宋体"/>
          <w:sz w:val="24"/>
        </w:rPr>
      </w:pPr>
      <w:r>
        <w:rPr>
          <w:rFonts w:hint="eastAsia" w:ascii="宋体" w:hAnsi="宋体" w:eastAsia="宋体" w:cs="宋体"/>
          <w:sz w:val="24"/>
        </w:rPr>
        <w:t>为提高学校网络与信息安全意识，加强网络安全管理工作，奉贤区教育信息技术中心和奉贤区网安支队联合检查学校网络与信息安全工作，将在2023年4月11、12日（详见表格）入校抽查。请被抽查的学校信息化分管领导和网络管理员配合抽查工作。（请打</w:t>
      </w:r>
      <w:r>
        <w:rPr>
          <w:rFonts w:hint="eastAsia" w:ascii="宋体" w:hAnsi="宋体" w:eastAsia="宋体" w:cs="宋体"/>
          <w:color w:val="000000"/>
          <w:kern w:val="0"/>
          <w:sz w:val="24"/>
          <w:szCs w:val="21"/>
          <w:lang w:bidi="ar"/>
        </w:rPr>
        <w:t>★的学校按照表格人员安排数量准备客饭。）</w:t>
      </w:r>
    </w:p>
    <w:tbl>
      <w:tblPr>
        <w:tblStyle w:val="4"/>
        <w:tblW w:w="8570" w:type="dxa"/>
        <w:jc w:val="center"/>
        <w:tblLayout w:type="fixed"/>
        <w:tblCellMar>
          <w:top w:w="0" w:type="dxa"/>
          <w:left w:w="108" w:type="dxa"/>
          <w:bottom w:w="0" w:type="dxa"/>
          <w:right w:w="108" w:type="dxa"/>
        </w:tblCellMar>
      </w:tblPr>
      <w:tblGrid>
        <w:gridCol w:w="1128"/>
        <w:gridCol w:w="3165"/>
        <w:gridCol w:w="4277"/>
      </w:tblGrid>
      <w:tr>
        <w:tblPrEx>
          <w:tblCellMar>
            <w:top w:w="0" w:type="dxa"/>
            <w:left w:w="108" w:type="dxa"/>
            <w:bottom w:w="0" w:type="dxa"/>
            <w:right w:w="108" w:type="dxa"/>
          </w:tblCellMar>
        </w:tblPrEx>
        <w:trPr>
          <w:trHeight w:val="620" w:hRule="atLeast"/>
          <w:jc w:val="center"/>
        </w:trPr>
        <w:tc>
          <w:tcPr>
            <w:tcW w:w="8570" w:type="dxa"/>
            <w:gridSpan w:val="3"/>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网络安全入校检查安排</w:t>
            </w:r>
          </w:p>
        </w:tc>
      </w:tr>
      <w:tr>
        <w:tblPrEx>
          <w:tblCellMar>
            <w:top w:w="0" w:type="dxa"/>
            <w:left w:w="108" w:type="dxa"/>
            <w:bottom w:w="0" w:type="dxa"/>
            <w:right w:w="108" w:type="dxa"/>
          </w:tblCellMar>
        </w:tblPrEx>
        <w:trPr>
          <w:trHeight w:val="500"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日期</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学校安排</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人员安排</w:t>
            </w:r>
          </w:p>
        </w:tc>
      </w:tr>
      <w:tr>
        <w:tblPrEx>
          <w:tblCellMar>
            <w:top w:w="0" w:type="dxa"/>
            <w:left w:w="108" w:type="dxa"/>
            <w:bottom w:w="0" w:type="dxa"/>
            <w:right w:w="108" w:type="dxa"/>
          </w:tblCellMar>
        </w:tblPrEx>
        <w:trPr>
          <w:trHeight w:val="592"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4月11日</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古华小学     ★待问中学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奉贤中学       致远高中</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陈伟  夏佳慧  吴海军（网安）</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程君  贡钟浩  朱聪   安全技术员</w:t>
            </w:r>
          </w:p>
        </w:tc>
      </w:tr>
      <w:tr>
        <w:tblPrEx>
          <w:tblCellMar>
            <w:top w:w="0" w:type="dxa"/>
            <w:left w:w="108" w:type="dxa"/>
            <w:bottom w:w="0" w:type="dxa"/>
            <w:right w:w="108" w:type="dxa"/>
          </w:tblCellMar>
        </w:tblPrEx>
        <w:trPr>
          <w:trHeight w:val="285"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青溪中学     ★明德小学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塘外小学       奉城高中</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王晓锋  姚嘉祺  储谷（网安）</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姜叶璈  彭江海  安全技术员</w:t>
            </w:r>
          </w:p>
        </w:tc>
      </w:tr>
      <w:tr>
        <w:tblPrEx>
          <w:tblCellMar>
            <w:top w:w="0" w:type="dxa"/>
            <w:left w:w="108" w:type="dxa"/>
            <w:bottom w:w="0" w:type="dxa"/>
            <w:right w:w="108" w:type="dxa"/>
          </w:tblCellMar>
        </w:tblPrEx>
        <w:trPr>
          <w:trHeight w:val="562"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4月12日</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奉贤中专     ★实验中学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齐贤学校       金汇学校</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陈伟   夏佳慧   吴海军（网安）</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宋珍妮 夏佩雅   朱聪   安全技术员</w:t>
            </w:r>
          </w:p>
        </w:tc>
      </w:tr>
      <w:tr>
        <w:tblPrEx>
          <w:tblCellMar>
            <w:top w:w="0" w:type="dxa"/>
            <w:left w:w="108" w:type="dxa"/>
            <w:bottom w:w="0" w:type="dxa"/>
            <w:right w:w="108" w:type="dxa"/>
          </w:tblCellMar>
        </w:tblPrEx>
        <w:trPr>
          <w:trHeight w:val="285"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金水苑中学   ★金水苑小学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恒贤小学      </w:t>
            </w:r>
            <w:r>
              <w:rPr>
                <w:rFonts w:hint="eastAsia" w:ascii="宋体" w:hAnsi="宋体" w:eastAsia="宋体" w:cs="宋体"/>
                <w:b/>
                <w:bCs/>
                <w:color w:val="0000FF"/>
                <w:kern w:val="0"/>
                <w:szCs w:val="21"/>
                <w:lang w:bidi="ar"/>
              </w:rPr>
              <w:t xml:space="preserve"> 实验小学</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王晓锋  吴义杏   储谷（网安）</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曹兵    彭江海   安全技术员</w:t>
            </w:r>
          </w:p>
        </w:tc>
      </w:tr>
    </w:tbl>
    <w:p>
      <w:pPr>
        <w:ind w:firstLine="420" w:firstLineChars="200"/>
      </w:pPr>
    </w:p>
    <w:p>
      <w:pPr>
        <w:ind w:firstLine="420" w:firstLineChars="200"/>
      </w:pPr>
    </w:p>
    <w:p>
      <w:pPr>
        <w:ind w:firstLine="420" w:firstLineChars="200"/>
      </w:pPr>
    </w:p>
    <w:p>
      <w:pPr>
        <w:jc w:val="center"/>
        <w:rPr>
          <w:rFonts w:ascii="宋体" w:hAnsi="宋体" w:eastAsia="宋体" w:cs="Times New Roman"/>
          <w:b/>
          <w:sz w:val="28"/>
        </w:rPr>
      </w:pPr>
      <w:r>
        <w:rPr>
          <w:rFonts w:hint="eastAsia" w:ascii="宋体" w:hAnsi="宋体" w:eastAsia="宋体" w:cs="Times New Roman"/>
          <w:b/>
          <w:sz w:val="28"/>
          <w:szCs w:val="21"/>
        </w:rPr>
        <w:t>奉贤区校园短视频的设计与制作培训通知</w:t>
      </w:r>
    </w:p>
    <w:p>
      <w:pPr>
        <w:spacing w:line="440" w:lineRule="exact"/>
        <w:rPr>
          <w:rFonts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w:t>
      </w:r>
      <w:r>
        <w:rPr>
          <w:rFonts w:ascii="宋体" w:hAnsi="宋体" w:eastAsia="宋体" w:cs="宋体"/>
          <w:sz w:val="24"/>
        </w:rPr>
        <w:t>202</w:t>
      </w:r>
      <w:r>
        <w:rPr>
          <w:rFonts w:hint="eastAsia" w:ascii="宋体" w:hAnsi="宋体" w:eastAsia="宋体" w:cs="宋体"/>
          <w:sz w:val="24"/>
        </w:rPr>
        <w:t>3年</w:t>
      </w:r>
      <w:r>
        <w:rPr>
          <w:rFonts w:ascii="宋体" w:hAnsi="宋体" w:eastAsia="宋体" w:cs="宋体"/>
          <w:sz w:val="24"/>
        </w:rPr>
        <w:t>4</w:t>
      </w:r>
      <w:r>
        <w:rPr>
          <w:rFonts w:hint="eastAsia" w:ascii="宋体" w:hAnsi="宋体" w:eastAsia="宋体" w:cs="宋体"/>
          <w:sz w:val="24"/>
        </w:rPr>
        <w:t>月11日（星期二）下午13:30</w:t>
      </w:r>
    </w:p>
    <w:p>
      <w:pPr>
        <w:spacing w:line="440" w:lineRule="exact"/>
        <w:rPr>
          <w:rFonts w:ascii="宋体" w:hAnsi="宋体" w:eastAsia="宋体" w:cs="宋体"/>
          <w:sz w:val="24"/>
        </w:rPr>
      </w:pPr>
      <w:r>
        <w:rPr>
          <w:rFonts w:hint="eastAsia" w:ascii="宋体" w:hAnsi="宋体" w:eastAsia="宋体" w:cs="宋体"/>
          <w:b/>
          <w:sz w:val="24"/>
        </w:rPr>
        <w:t>内容</w:t>
      </w:r>
      <w:r>
        <w:rPr>
          <w:rFonts w:hint="eastAsia" w:ascii="宋体" w:hAnsi="宋体" w:eastAsia="宋体" w:cs="宋体"/>
          <w:sz w:val="24"/>
        </w:rPr>
        <w:t>：</w:t>
      </w:r>
    </w:p>
    <w:p>
      <w:pPr>
        <w:spacing w:line="440" w:lineRule="exact"/>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、专题讲座：记录幼儿美好生活——如何打造幼儿园专属视频号（主讲人：贡钟浩）</w:t>
      </w:r>
    </w:p>
    <w:p>
      <w:pPr>
        <w:spacing w:line="440" w:lineRule="exact"/>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、案例分享：《记录幼儿美好生活》（浦江湾幼儿园</w:t>
      </w:r>
      <w:r>
        <w:rPr>
          <w:rFonts w:ascii="宋体" w:hAnsi="宋体" w:eastAsia="宋体" w:cs="宋体"/>
          <w:sz w:val="24"/>
        </w:rPr>
        <w:t xml:space="preserve"> 陈周璠</w:t>
      </w:r>
      <w:r>
        <w:rPr>
          <w:rFonts w:hint="eastAsia" w:ascii="宋体" w:hAnsi="宋体" w:eastAsia="宋体" w:cs="宋体"/>
          <w:sz w:val="24"/>
        </w:rPr>
        <w:t>）</w:t>
      </w:r>
    </w:p>
    <w:p>
      <w:pPr>
        <w:spacing w:line="440" w:lineRule="exact"/>
        <w:ind w:firstLine="1440" w:firstLineChars="600"/>
        <w:rPr>
          <w:rFonts w:ascii="宋体" w:hAnsi="宋体" w:eastAsia="宋体" w:cs="宋体"/>
          <w:sz w:val="24"/>
        </w:rPr>
      </w:pPr>
      <w:r>
        <w:rPr>
          <w:rFonts w:hint="eastAsia" w:ascii="宋体" w:hAnsi="宋体" w:eastAsia="宋体" w:cs="宋体"/>
          <w:sz w:val="24"/>
        </w:rPr>
        <w:t>《“秦”你一同，陪伴成长》（</w:t>
      </w:r>
      <w:r>
        <w:rPr>
          <w:rFonts w:ascii="宋体" w:hAnsi="宋体" w:eastAsia="宋体" w:cs="宋体"/>
          <w:sz w:val="24"/>
        </w:rPr>
        <w:t>秦塘幼儿园 廖程程</w:t>
      </w:r>
      <w:r>
        <w:rPr>
          <w:rFonts w:hint="eastAsia" w:ascii="宋体" w:hAnsi="宋体" w:eastAsia="宋体" w:cs="宋体"/>
          <w:sz w:val="24"/>
        </w:rPr>
        <w:t>）</w:t>
      </w:r>
    </w:p>
    <w:p>
      <w:pPr>
        <w:spacing w:line="440" w:lineRule="exac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、拍摄实践</w:t>
      </w:r>
    </w:p>
    <w:p>
      <w:pPr>
        <w:spacing w:line="440" w:lineRule="exact"/>
        <w:rPr>
          <w:rFonts w:ascii="宋体" w:hAnsi="宋体" w:eastAsia="宋体" w:cs="宋体"/>
          <w:sz w:val="24"/>
        </w:rPr>
      </w:pPr>
      <w:r>
        <w:rPr>
          <w:rFonts w:hint="eastAsia" w:ascii="宋体" w:hAnsi="宋体" w:eastAsia="宋体" w:cs="宋体"/>
          <w:b/>
          <w:sz w:val="24"/>
        </w:rPr>
        <w:t>对象</w:t>
      </w:r>
      <w:r>
        <w:rPr>
          <w:rFonts w:hint="eastAsia" w:ascii="宋体" w:hAnsi="宋体" w:eastAsia="宋体" w:cs="宋体"/>
          <w:sz w:val="24"/>
        </w:rPr>
        <w:t>：校园短视频的设计与制作培训班2班学员</w:t>
      </w:r>
    </w:p>
    <w:p>
      <w:pPr>
        <w:spacing w:line="440" w:lineRule="exact"/>
        <w:rPr>
          <w:rFonts w:ascii="宋体" w:hAnsi="宋体" w:eastAsia="宋体" w:cs="宋体"/>
          <w:sz w:val="24"/>
        </w:rPr>
      </w:pPr>
      <w:r>
        <w:rPr>
          <w:rFonts w:hint="eastAsia" w:ascii="宋体" w:hAnsi="宋体" w:eastAsia="宋体" w:cs="宋体"/>
          <w:sz w:val="24"/>
        </w:rPr>
        <w:t>附名单：</w:t>
      </w:r>
    </w:p>
    <w:p>
      <w:pPr>
        <w:spacing w:line="440" w:lineRule="exact"/>
        <w:rPr>
          <w:rFonts w:ascii="宋体" w:hAnsi="宋体" w:eastAsia="宋体" w:cs="宋体"/>
          <w:sz w:val="24"/>
        </w:rPr>
      </w:pPr>
    </w:p>
    <w:p>
      <w:pPr>
        <w:spacing w:line="440" w:lineRule="exact"/>
        <w:rPr>
          <w:rFonts w:ascii="宋体" w:hAnsi="宋体" w:eastAsia="等线" w:cs="Times New Roman"/>
          <w:bCs/>
          <w:sz w:val="24"/>
          <w:szCs w:val="24"/>
        </w:rPr>
      </w:pPr>
    </w:p>
    <w:p>
      <w:pPr>
        <w:spacing w:line="440" w:lineRule="exact"/>
        <w:rPr>
          <w:rFonts w:ascii="宋体" w:hAnsi="宋体" w:eastAsia="等线" w:cs="Times New Roman"/>
          <w:bCs/>
          <w:sz w:val="24"/>
          <w:szCs w:val="24"/>
        </w:rPr>
      </w:pPr>
    </w:p>
    <w:p>
      <w:pPr>
        <w:spacing w:line="440" w:lineRule="exact"/>
        <w:rPr>
          <w:rFonts w:ascii="宋体" w:hAnsi="宋体" w:eastAsia="等线" w:cs="Times New Roman"/>
          <w:bCs/>
          <w:sz w:val="24"/>
          <w:szCs w:val="24"/>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1317"/>
        <w:gridCol w:w="810"/>
        <w:gridCol w:w="25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序号</w:t>
            </w:r>
          </w:p>
        </w:tc>
        <w:tc>
          <w:tcPr>
            <w:tcW w:w="2126" w:type="dxa"/>
            <w:tcBorders>
              <w:bottom w:val="single" w:color="auto" w:sz="4" w:space="0"/>
            </w:tcBorders>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学校</w:t>
            </w:r>
          </w:p>
        </w:tc>
        <w:tc>
          <w:tcPr>
            <w:tcW w:w="1317" w:type="dxa"/>
            <w:tcBorders>
              <w:bottom w:val="single" w:color="auto" w:sz="4" w:space="0"/>
            </w:tcBorders>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姓名</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序号</w:t>
            </w:r>
          </w:p>
        </w:tc>
        <w:tc>
          <w:tcPr>
            <w:tcW w:w="2522" w:type="dxa"/>
            <w:tcBorders>
              <w:bottom w:val="single" w:color="auto" w:sz="4" w:space="0"/>
            </w:tcBorders>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学校</w:t>
            </w:r>
          </w:p>
        </w:tc>
        <w:tc>
          <w:tcPr>
            <w:tcW w:w="1134" w:type="dxa"/>
            <w:tcBorders>
              <w:bottom w:val="single" w:color="auto" w:sz="4" w:space="0"/>
            </w:tcBorders>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青苹果幼儿园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蒋薇萍</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8</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肖塘秦塘联合幼儿园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严莹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青苹果幼儿园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高志国</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9</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小森林幼儿园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倪佳丽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3</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青青草幼儿园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季辛夷</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0</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小森林幼儿园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吕逸敏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4</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青青草幼儿园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何怡文</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小森林幼儿园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费叶欣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5</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青青草幼儿园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张心怡</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2</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星辰幼儿园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6</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青青草幼儿园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唐恩燕</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3</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阳光幼儿园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陈秀军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7</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上海外国语大学附属奉贤实验幼儿园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潘悦岚</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4</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育秀幼儿园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黄怡娜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8</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上海音乐学院奉贤区九棵树实验幼儿园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陆艺文</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5</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育秀幼儿园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康丽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9</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实验金贝联合幼儿园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刘逸玮</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6</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柘林幼儿园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陆紫苑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0</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实验幼儿园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王萍</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7</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柘林幼儿园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邢洁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1</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树园幼儿园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路丽莎</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8</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柘林幼儿园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唐敏英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2</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树园幼儿园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蔡晓青</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9</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月亮船幼儿园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杨箫晔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3</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思齐幼儿园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邹璐瑶</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3</w:t>
            </w:r>
            <w:r>
              <w:rPr>
                <w:rFonts w:ascii="宋体" w:hAnsi="宋体" w:eastAsia="宋体" w:cs="Arial"/>
                <w:sz w:val="24"/>
                <w:szCs w:val="24"/>
              </w:rPr>
              <w:t>0</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兰博湾幼儿园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沈诺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4</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桃花源幼儿园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杨燕</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31</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金豆豆幼儿园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冯崔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5</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桃花源幼儿园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韩芸</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32</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解放路幼儿园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6</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邬桥幼儿园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丁芸</w:t>
            </w:r>
          </w:p>
        </w:tc>
        <w:tc>
          <w:tcPr>
            <w:tcW w:w="810"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33</w:t>
            </w: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奉浦幼儿园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西渡幼儿园</w:t>
            </w:r>
          </w:p>
        </w:tc>
        <w:tc>
          <w:tcPr>
            <w:tcW w:w="1317" w:type="dxa"/>
            <w:tcBorders>
              <w:top w:val="single" w:color="auto" w:sz="4" w:space="0"/>
              <w:left w:val="single" w:color="auto" w:sz="4" w:space="0"/>
              <w:bottom w:val="single" w:color="auto" w:sz="4" w:space="0"/>
              <w:right w:val="nil"/>
            </w:tcBorders>
            <w:shd w:val="clear" w:color="auto" w:fill="auto"/>
            <w:vAlign w:val="center"/>
          </w:tcPr>
          <w:p>
            <w:pPr>
              <w:spacing w:line="400" w:lineRule="exact"/>
              <w:jc w:val="center"/>
              <w:rPr>
                <w:rFonts w:ascii="宋体" w:hAnsi="宋体" w:eastAsia="宋体" w:cs="Arial"/>
                <w:sz w:val="24"/>
                <w:szCs w:val="24"/>
              </w:rPr>
            </w:pPr>
            <w:r>
              <w:rPr>
                <w:rFonts w:ascii="宋体" w:hAnsi="宋体" w:eastAsia="宋体" w:cs="Arial"/>
                <w:sz w:val="24"/>
                <w:szCs w:val="24"/>
              </w:rPr>
              <w:t>金雁林</w:t>
            </w:r>
          </w:p>
        </w:tc>
        <w:tc>
          <w:tcPr>
            <w:tcW w:w="810" w:type="dxa"/>
            <w:vAlign w:val="center"/>
          </w:tcPr>
          <w:p>
            <w:pPr>
              <w:spacing w:line="400" w:lineRule="exact"/>
              <w:jc w:val="center"/>
              <w:rPr>
                <w:rFonts w:ascii="宋体" w:hAnsi="宋体" w:eastAsia="宋体" w:cs="Arial"/>
                <w:sz w:val="24"/>
                <w:szCs w:val="24"/>
              </w:rPr>
            </w:pPr>
          </w:p>
        </w:tc>
        <w:tc>
          <w:tcPr>
            <w:tcW w:w="252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Arial"/>
                <w:sz w:val="24"/>
                <w:szCs w:val="24"/>
              </w:rPr>
            </w:pPr>
          </w:p>
        </w:tc>
      </w:tr>
    </w:tbl>
    <w:p>
      <w:pPr>
        <w:spacing w:line="400" w:lineRule="exact"/>
        <w:jc w:val="left"/>
        <w:rPr>
          <w:rFonts w:ascii="宋体" w:hAnsi="宋体" w:eastAsia="宋体" w:cs="Arial"/>
          <w:sz w:val="24"/>
          <w:szCs w:val="24"/>
        </w:rPr>
      </w:pPr>
      <w:r>
        <w:rPr>
          <w:rFonts w:hint="eastAsia" w:ascii="宋体" w:hAnsi="宋体" w:eastAsia="宋体" w:cs="Arial"/>
          <w:b/>
          <w:sz w:val="24"/>
          <w:szCs w:val="24"/>
        </w:rPr>
        <w:t>地点</w:t>
      </w:r>
      <w:r>
        <w:rPr>
          <w:rFonts w:hint="eastAsia" w:ascii="宋体" w:hAnsi="宋体" w:eastAsia="宋体" w:cs="Arial"/>
          <w:sz w:val="24"/>
          <w:szCs w:val="24"/>
        </w:rPr>
        <w:t>：金海幼儿园（上海市奉贤区光迎路</w:t>
      </w:r>
      <w:r>
        <w:rPr>
          <w:rFonts w:ascii="宋体" w:hAnsi="宋体" w:eastAsia="宋体" w:cs="Arial"/>
          <w:sz w:val="24"/>
          <w:szCs w:val="24"/>
        </w:rPr>
        <w:t>420号</w:t>
      </w:r>
      <w:r>
        <w:rPr>
          <w:rFonts w:hint="eastAsia" w:ascii="宋体" w:hAnsi="宋体" w:eastAsia="宋体" w:cs="Arial"/>
          <w:sz w:val="24"/>
          <w:szCs w:val="24"/>
        </w:rPr>
        <w:t>）</w:t>
      </w:r>
    </w:p>
    <w:p>
      <w:pPr>
        <w:spacing w:line="400" w:lineRule="exact"/>
        <w:jc w:val="left"/>
        <w:rPr>
          <w:rFonts w:ascii="宋体" w:hAnsi="宋体" w:eastAsia="宋体" w:cs="Arial"/>
          <w:sz w:val="24"/>
          <w:szCs w:val="24"/>
        </w:rPr>
      </w:pPr>
      <w:r>
        <w:rPr>
          <w:rFonts w:hint="eastAsia" w:ascii="宋体" w:hAnsi="宋体" w:eastAsia="宋体" w:cs="Arial"/>
          <w:b/>
          <w:sz w:val="24"/>
          <w:szCs w:val="24"/>
        </w:rPr>
        <w:t>备注</w:t>
      </w:r>
      <w:r>
        <w:rPr>
          <w:rFonts w:hint="eastAsia" w:ascii="宋体" w:hAnsi="宋体" w:eastAsia="宋体" w:cs="Arial"/>
          <w:sz w:val="24"/>
          <w:szCs w:val="24"/>
        </w:rPr>
        <w:t>：</w:t>
      </w:r>
      <w:r>
        <w:rPr>
          <w:rFonts w:ascii="宋体" w:hAnsi="宋体" w:eastAsia="宋体" w:cs="Arial"/>
          <w:sz w:val="24"/>
          <w:szCs w:val="24"/>
        </w:rPr>
        <w:t>1</w:t>
      </w:r>
      <w:r>
        <w:rPr>
          <w:rFonts w:hint="eastAsia" w:ascii="宋体" w:hAnsi="宋体" w:eastAsia="宋体" w:cs="Arial"/>
          <w:sz w:val="24"/>
          <w:szCs w:val="24"/>
        </w:rPr>
        <w:t>、建议尽量绿色出行。</w:t>
      </w:r>
    </w:p>
    <w:p>
      <w:pPr>
        <w:spacing w:line="400" w:lineRule="exact"/>
        <w:jc w:val="left"/>
        <w:rPr>
          <w:rFonts w:ascii="宋体" w:hAnsi="宋体" w:eastAsia="宋体" w:cs="Arial"/>
          <w:sz w:val="24"/>
          <w:szCs w:val="24"/>
        </w:rPr>
      </w:pPr>
      <w:r>
        <w:rPr>
          <w:rFonts w:hint="eastAsia" w:ascii="宋体" w:hAnsi="宋体" w:eastAsia="宋体" w:cs="Arial"/>
          <w:sz w:val="24"/>
          <w:szCs w:val="24"/>
        </w:rPr>
        <w:t xml:space="preserve"> </w:t>
      </w:r>
      <w:r>
        <w:rPr>
          <w:rFonts w:ascii="宋体" w:hAnsi="宋体" w:eastAsia="宋体" w:cs="Arial"/>
          <w:sz w:val="24"/>
          <w:szCs w:val="24"/>
        </w:rPr>
        <w:t xml:space="preserve">     2</w:t>
      </w:r>
      <w:r>
        <w:rPr>
          <w:rFonts w:hint="eastAsia" w:ascii="宋体" w:hAnsi="宋体" w:eastAsia="宋体" w:cs="Arial"/>
          <w:sz w:val="24"/>
          <w:szCs w:val="24"/>
        </w:rPr>
        <w:t>、建议保证手机足量电或自备充电宝。</w:t>
      </w:r>
    </w:p>
    <w:p>
      <w:pPr>
        <w:spacing w:line="400" w:lineRule="exact"/>
        <w:jc w:val="left"/>
        <w:rPr>
          <w:rFonts w:hint="eastAsia" w:ascii="宋体" w:hAnsi="宋体" w:eastAsia="宋体" w:cs="Arial"/>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奉贤区教育信息化“智慧课堂”研讨活动通知</w:t>
      </w:r>
    </w:p>
    <w:p>
      <w:pPr>
        <w:spacing w:line="360" w:lineRule="auto"/>
        <w:rPr>
          <w:rFonts w:ascii="宋体" w:hAnsi="宋体" w:eastAsia="宋体"/>
          <w:sz w:val="24"/>
          <w:szCs w:val="24"/>
        </w:rPr>
      </w:pPr>
      <w:r>
        <w:rPr>
          <w:rFonts w:hint="eastAsia" w:ascii="宋体" w:hAnsi="宋体" w:eastAsia="宋体"/>
          <w:b/>
          <w:sz w:val="24"/>
          <w:szCs w:val="24"/>
        </w:rPr>
        <w:t>时间：</w:t>
      </w:r>
      <w:r>
        <w:rPr>
          <w:rFonts w:ascii="宋体" w:hAnsi="宋体" w:eastAsia="宋体"/>
          <w:sz w:val="24"/>
          <w:szCs w:val="24"/>
        </w:rPr>
        <w:t>2023</w:t>
      </w:r>
      <w:r>
        <w:rPr>
          <w:rFonts w:hint="eastAsia" w:ascii="宋体" w:hAnsi="宋体" w:eastAsia="宋体"/>
          <w:sz w:val="24"/>
          <w:szCs w:val="24"/>
        </w:rPr>
        <w:t>年</w:t>
      </w:r>
      <w:r>
        <w:rPr>
          <w:rFonts w:ascii="宋体" w:hAnsi="宋体" w:eastAsia="宋体"/>
          <w:sz w:val="24"/>
          <w:szCs w:val="24"/>
        </w:rPr>
        <w:t>4</w:t>
      </w:r>
      <w:r>
        <w:rPr>
          <w:rFonts w:hint="eastAsia" w:ascii="宋体" w:hAnsi="宋体" w:eastAsia="宋体"/>
          <w:sz w:val="24"/>
          <w:szCs w:val="24"/>
        </w:rPr>
        <w:t>月</w:t>
      </w:r>
      <w:r>
        <w:rPr>
          <w:rFonts w:ascii="宋体" w:hAnsi="宋体" w:eastAsia="宋体"/>
          <w:sz w:val="24"/>
          <w:szCs w:val="24"/>
        </w:rPr>
        <w:t>12</w:t>
      </w:r>
      <w:r>
        <w:rPr>
          <w:rFonts w:hint="eastAsia" w:ascii="宋体" w:hAnsi="宋体" w:eastAsia="宋体"/>
          <w:sz w:val="24"/>
          <w:szCs w:val="24"/>
        </w:rPr>
        <w:t>日（星期三）下午</w:t>
      </w:r>
      <w:r>
        <w:rPr>
          <w:rFonts w:ascii="宋体" w:hAnsi="宋体" w:eastAsia="宋体"/>
          <w:sz w:val="24"/>
          <w:szCs w:val="24"/>
        </w:rPr>
        <w:t>13</w:t>
      </w:r>
      <w:r>
        <w:rPr>
          <w:rFonts w:hint="eastAsia" w:ascii="宋体" w:hAnsi="宋体" w:eastAsia="宋体"/>
          <w:sz w:val="24"/>
          <w:szCs w:val="24"/>
        </w:rPr>
        <w:t>：</w:t>
      </w:r>
      <w:r>
        <w:rPr>
          <w:rFonts w:ascii="宋体" w:hAnsi="宋体" w:eastAsia="宋体"/>
          <w:sz w:val="24"/>
          <w:szCs w:val="24"/>
        </w:rPr>
        <w:t>30</w:t>
      </w:r>
    </w:p>
    <w:p>
      <w:pPr>
        <w:spacing w:line="360" w:lineRule="auto"/>
        <w:rPr>
          <w:rFonts w:ascii="宋体" w:hAnsi="宋体" w:eastAsia="宋体"/>
          <w:sz w:val="24"/>
          <w:szCs w:val="24"/>
        </w:rPr>
      </w:pPr>
      <w:r>
        <w:rPr>
          <w:rFonts w:hint="eastAsia" w:ascii="宋体" w:hAnsi="宋体" w:eastAsia="宋体"/>
          <w:b/>
          <w:sz w:val="24"/>
          <w:szCs w:val="24"/>
        </w:rPr>
        <w:t>地点：</w:t>
      </w:r>
      <w:r>
        <w:rPr>
          <w:rFonts w:hint="eastAsia" w:ascii="宋体" w:hAnsi="宋体" w:eastAsia="宋体"/>
          <w:sz w:val="24"/>
          <w:szCs w:val="24"/>
        </w:rPr>
        <w:t>奉贤中学附属南桥中学</w:t>
      </w:r>
    </w:p>
    <w:p>
      <w:pPr>
        <w:spacing w:line="360" w:lineRule="auto"/>
        <w:rPr>
          <w:rFonts w:ascii="宋体" w:hAnsi="宋体" w:eastAsia="宋体"/>
          <w:sz w:val="24"/>
          <w:szCs w:val="24"/>
        </w:rPr>
      </w:pPr>
      <w:r>
        <w:rPr>
          <w:rFonts w:hint="eastAsia" w:ascii="宋体" w:hAnsi="宋体" w:eastAsia="宋体"/>
          <w:b/>
          <w:sz w:val="24"/>
          <w:szCs w:val="24"/>
        </w:rPr>
        <w:t>内容：</w:t>
      </w:r>
      <w:r>
        <w:rPr>
          <w:rFonts w:ascii="宋体" w:hAnsi="宋体" w:eastAsia="宋体"/>
          <w:sz w:val="24"/>
          <w:szCs w:val="24"/>
        </w:rPr>
        <w:t>1</w:t>
      </w:r>
      <w:r>
        <w:rPr>
          <w:rFonts w:hint="eastAsia" w:ascii="宋体" w:hAnsi="宋体" w:eastAsia="宋体"/>
          <w:sz w:val="24"/>
          <w:szCs w:val="24"/>
        </w:rPr>
        <w:t>、听课《</w:t>
      </w:r>
      <w:r>
        <w:rPr>
          <w:rFonts w:ascii="宋体" w:hAnsi="宋体" w:eastAsia="宋体"/>
          <w:sz w:val="24"/>
          <w:szCs w:val="24"/>
        </w:rPr>
        <w:t>14.1</w:t>
      </w:r>
      <w:r>
        <w:rPr>
          <w:rFonts w:hint="eastAsia" w:ascii="宋体" w:hAnsi="宋体" w:eastAsia="宋体"/>
          <w:sz w:val="24"/>
          <w:szCs w:val="24"/>
        </w:rPr>
        <w:t>三角形的有关概念》</w:t>
      </w:r>
      <w:r>
        <w:rPr>
          <w:rFonts w:ascii="宋体" w:hAnsi="宋体" w:eastAsia="宋体"/>
          <w:sz w:val="24"/>
          <w:szCs w:val="24"/>
        </w:rPr>
        <w:t xml:space="preserve"> </w:t>
      </w:r>
      <w:r>
        <w:rPr>
          <w:rFonts w:hint="eastAsia" w:ascii="宋体" w:hAnsi="宋体" w:eastAsia="宋体"/>
          <w:sz w:val="24"/>
          <w:szCs w:val="24"/>
        </w:rPr>
        <w:t>执教：陈嫚（</w:t>
      </w:r>
      <w:r>
        <w:rPr>
          <w:rFonts w:ascii="宋体" w:hAnsi="宋体" w:eastAsia="宋体"/>
          <w:sz w:val="24"/>
          <w:szCs w:val="24"/>
        </w:rPr>
        <w:t>13:45</w:t>
      </w:r>
      <w:r>
        <w:rPr>
          <w:rFonts w:hint="eastAsia" w:ascii="宋体" w:hAnsi="宋体" w:eastAsia="宋体"/>
          <w:sz w:val="24"/>
          <w:szCs w:val="24"/>
        </w:rPr>
        <w:t>—</w:t>
      </w:r>
      <w:r>
        <w:rPr>
          <w:rFonts w:ascii="宋体" w:hAnsi="宋体" w:eastAsia="宋体"/>
          <w:sz w:val="24"/>
          <w:szCs w:val="24"/>
        </w:rPr>
        <w:t>14:25</w:t>
      </w:r>
      <w:r>
        <w:rPr>
          <w:rFonts w:hint="eastAsia" w:ascii="宋体" w:hAnsi="宋体" w:eastAsia="宋体"/>
          <w:sz w:val="24"/>
          <w:szCs w:val="24"/>
        </w:rPr>
        <w:t>）</w:t>
      </w:r>
    </w:p>
    <w:p>
      <w:pPr>
        <w:spacing w:line="360" w:lineRule="auto"/>
        <w:ind w:firstLine="720" w:firstLineChars="3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、交流研讨</w:t>
      </w:r>
    </w:p>
    <w:p>
      <w:pPr>
        <w:spacing w:line="360" w:lineRule="auto"/>
        <w:rPr>
          <w:rFonts w:ascii="宋体" w:hAnsi="宋体" w:eastAsia="宋体"/>
          <w:sz w:val="24"/>
          <w:szCs w:val="24"/>
        </w:rPr>
      </w:pPr>
      <w:r>
        <w:rPr>
          <w:rFonts w:hint="eastAsia" w:ascii="宋体" w:hAnsi="宋体" w:eastAsia="宋体"/>
          <w:b/>
          <w:sz w:val="24"/>
          <w:szCs w:val="24"/>
        </w:rPr>
        <w:t>参加对象：</w:t>
      </w:r>
      <w:r>
        <w:rPr>
          <w:rFonts w:hint="eastAsia" w:ascii="宋体" w:hAnsi="宋体" w:eastAsia="宋体"/>
          <w:sz w:val="24"/>
          <w:szCs w:val="24"/>
        </w:rPr>
        <w:t>相关学校信息化分管领导及一名骨干教师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江山小学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洪庙中学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洪庙小学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南桥小学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育贤小学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上海师范大学附属奉贤实验小学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奉贤中学附属南桥中学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古华中学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尚同中学</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邬桥学校</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奉城第一小学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肇文学校</w:t>
            </w:r>
          </w:p>
        </w:tc>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奉城第二小学</w:t>
            </w:r>
          </w:p>
        </w:tc>
      </w:tr>
    </w:tbl>
    <w:p>
      <w:pPr>
        <w:rPr>
          <w:rFonts w:ascii="宋体" w:hAnsi="宋体" w:eastAsia="宋体" w:cs="Times New Roman"/>
          <w:sz w:val="24"/>
          <w:szCs w:val="24"/>
        </w:rPr>
      </w:pPr>
    </w:p>
    <w:p>
      <w:pPr>
        <w:spacing w:line="400" w:lineRule="exact"/>
        <w:jc w:val="left"/>
        <w:rPr>
          <w:rFonts w:ascii="宋体" w:hAnsi="宋体" w:eastAsia="宋体" w:cs="Arial"/>
          <w:sz w:val="24"/>
          <w:szCs w:val="24"/>
        </w:rPr>
      </w:pPr>
    </w:p>
    <w:p>
      <w:pPr>
        <w:spacing w:line="400" w:lineRule="exact"/>
        <w:jc w:val="right"/>
        <w:rPr>
          <w:rFonts w:ascii="宋体" w:hAnsi="宋体" w:eastAsia="宋体"/>
          <w:sz w:val="24"/>
          <w:szCs w:val="24"/>
        </w:rPr>
      </w:pPr>
      <w:r>
        <w:rPr>
          <w:rFonts w:hint="eastAsia" w:ascii="宋体" w:hAnsi="宋体" w:eastAsia="宋体"/>
          <w:sz w:val="24"/>
          <w:szCs w:val="24"/>
        </w:rPr>
        <w:t>上海市奉贤区教育学院教育信息技术中心</w:t>
      </w:r>
    </w:p>
    <w:p>
      <w:pPr>
        <w:spacing w:line="400" w:lineRule="exact"/>
        <w:jc w:val="right"/>
        <w:rPr>
          <w:rFonts w:ascii="宋体" w:hAnsi="宋体" w:eastAsia="宋体"/>
          <w:sz w:val="24"/>
          <w:szCs w:val="24"/>
        </w:rPr>
      </w:pPr>
      <w:r>
        <w:rPr>
          <w:rFonts w:hint="eastAsia" w:ascii="宋体" w:hAnsi="宋体" w:eastAsia="宋体"/>
          <w:sz w:val="24"/>
          <w:szCs w:val="24"/>
        </w:rPr>
        <w:t>2023年4月6日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BD64FE"/>
    <w:rsid w:val="00005E40"/>
    <w:rsid w:val="00006851"/>
    <w:rsid w:val="0002380D"/>
    <w:rsid w:val="000B68A7"/>
    <w:rsid w:val="000B7EF7"/>
    <w:rsid w:val="000C4052"/>
    <w:rsid w:val="002062F5"/>
    <w:rsid w:val="00213B88"/>
    <w:rsid w:val="002148F5"/>
    <w:rsid w:val="0023171A"/>
    <w:rsid w:val="00240D7B"/>
    <w:rsid w:val="00261547"/>
    <w:rsid w:val="002A1AC9"/>
    <w:rsid w:val="002C7673"/>
    <w:rsid w:val="002D18BD"/>
    <w:rsid w:val="0032240A"/>
    <w:rsid w:val="003270C1"/>
    <w:rsid w:val="003F3E27"/>
    <w:rsid w:val="00420BF2"/>
    <w:rsid w:val="00472DB0"/>
    <w:rsid w:val="004C78FA"/>
    <w:rsid w:val="004D26F1"/>
    <w:rsid w:val="00512D07"/>
    <w:rsid w:val="005977E9"/>
    <w:rsid w:val="00597B87"/>
    <w:rsid w:val="005A2A47"/>
    <w:rsid w:val="005E0770"/>
    <w:rsid w:val="006134BB"/>
    <w:rsid w:val="006373A6"/>
    <w:rsid w:val="006C0FEE"/>
    <w:rsid w:val="006E1B5E"/>
    <w:rsid w:val="007B5B70"/>
    <w:rsid w:val="007D2EDD"/>
    <w:rsid w:val="0090001B"/>
    <w:rsid w:val="0092309F"/>
    <w:rsid w:val="00992106"/>
    <w:rsid w:val="009E1593"/>
    <w:rsid w:val="00A17FDB"/>
    <w:rsid w:val="00A75375"/>
    <w:rsid w:val="00B07538"/>
    <w:rsid w:val="00B7606A"/>
    <w:rsid w:val="00BB246E"/>
    <w:rsid w:val="00BC1CFC"/>
    <w:rsid w:val="00BD1C02"/>
    <w:rsid w:val="00BD64FE"/>
    <w:rsid w:val="00BF4BD7"/>
    <w:rsid w:val="00BF50C9"/>
    <w:rsid w:val="00C06128"/>
    <w:rsid w:val="00C30E17"/>
    <w:rsid w:val="00C44A8D"/>
    <w:rsid w:val="00CB7055"/>
    <w:rsid w:val="00CC7D9E"/>
    <w:rsid w:val="00CD7F8E"/>
    <w:rsid w:val="00D32181"/>
    <w:rsid w:val="00E71B41"/>
    <w:rsid w:val="00F20029"/>
    <w:rsid w:val="00F63DE6"/>
    <w:rsid w:val="22FA5626"/>
    <w:rsid w:val="488C26C4"/>
    <w:rsid w:val="52F91536"/>
    <w:rsid w:val="67184483"/>
    <w:rsid w:val="6B173295"/>
    <w:rsid w:val="6E737F96"/>
    <w:rsid w:val="750E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table" w:customStyle="1" w:styleId="10">
    <w:name w:val="网格型1"/>
    <w:basedOn w:val="4"/>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BE4E-99EC-469A-9027-2A5E88B58C8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1144</Words>
  <Characters>1205</Characters>
  <Lines>10</Lines>
  <Paragraphs>3</Paragraphs>
  <TotalTime>5</TotalTime>
  <ScaleCrop>false</ScaleCrop>
  <LinksUpToDate>false</LinksUpToDate>
  <CharactersWithSpaces>1308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2023-04-03T06:40:00Z</dcterms:created>
  <dc:creator>Wei Chen</dc:creator>
  <cp:lastModifiedBy>闲鹤</cp:lastModifiedBy>
  <dcterms:modified xsi:type="dcterms:W3CDTF">2023-04-06T22:28:48Z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57EAEFC09373411CB45B89037D3377CD</vt:lpwstr>
  </property>
</Properties>
</file>