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第9周教育发展研究中心通知</w:t>
      </w:r>
    </w:p>
    <w:p>
      <w:pPr>
        <w:jc w:val="left"/>
      </w:pPr>
      <w:r>
        <w:rPr>
          <w:rFonts w:hint="eastAsia"/>
        </w:rPr>
        <w:t>★</w:t>
      </w:r>
      <w:r>
        <w:rPr>
          <w:rFonts w:hint="eastAsia"/>
          <w:b/>
        </w:rPr>
        <w:t>温馨提示：</w:t>
      </w:r>
    </w:p>
    <w:p>
      <w:pPr>
        <w:ind w:left="210" w:hanging="210" w:hangingChars="100"/>
        <w:jc w:val="left"/>
        <w:rPr>
          <w:szCs w:val="21"/>
        </w:rPr>
      </w:pPr>
      <w:r>
        <w:rPr>
          <w:rFonts w:hint="eastAsia"/>
          <w:szCs w:val="21"/>
        </w:rPr>
        <w:t>1.参加活动的老师请确保本人身体健康状况良好，</w:t>
      </w:r>
      <w:r>
        <w:rPr>
          <w:rFonts w:hint="eastAsia"/>
          <w:b/>
          <w:szCs w:val="21"/>
        </w:rPr>
        <w:t>随申码、行程码为绿码</w:t>
      </w:r>
      <w:r>
        <w:rPr>
          <w:rFonts w:hint="eastAsia"/>
          <w:szCs w:val="21"/>
        </w:rPr>
        <w:t>；进入校园请</w:t>
      </w:r>
      <w:r>
        <w:rPr>
          <w:rFonts w:hint="eastAsia"/>
          <w:b/>
          <w:szCs w:val="21"/>
        </w:rPr>
        <w:t>配合数字哨兵验证，并戴好口罩。</w:t>
      </w:r>
    </w:p>
    <w:p>
      <w:pPr>
        <w:ind w:left="211" w:hanging="211" w:hangingChars="10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szCs w:val="21"/>
        </w:rPr>
        <w:t>本学期，因学院有修缮工程占据停车路面，</w:t>
      </w:r>
      <w:r>
        <w:rPr>
          <w:rFonts w:hint="eastAsia"/>
          <w:b/>
          <w:szCs w:val="21"/>
        </w:rPr>
        <w:t>暂无法对外提供停车车位，</w:t>
      </w:r>
      <w:r>
        <w:rPr>
          <w:rFonts w:hint="eastAsia"/>
          <w:szCs w:val="21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3.学院是上海市无烟单位，</w:t>
      </w:r>
      <w:r>
        <w:rPr>
          <w:rFonts w:hint="eastAsia"/>
          <w:b/>
          <w:szCs w:val="21"/>
        </w:rPr>
        <w:t>请勿在校园内吸烟。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4.饮水请自带茶杯，喝饮料的老师扔水瓶时请</w:t>
      </w:r>
      <w:r>
        <w:rPr>
          <w:rFonts w:hint="eastAsia"/>
          <w:b/>
          <w:szCs w:val="21"/>
        </w:rPr>
        <w:t>注意干湿垃圾分类。</w:t>
      </w:r>
    </w:p>
    <w:p/>
    <w:p>
      <w:pPr>
        <w:jc w:val="center"/>
        <w:rPr>
          <w:b/>
          <w:bCs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通知一：</w:t>
      </w:r>
    </w:p>
    <w:p>
      <w:pPr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心理通知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内容：奉贤区动力小组工作坊活动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时间：10月25日（周二） </w:t>
      </w:r>
      <w:r>
        <w:rPr>
          <w:rFonts w:ascii="宋体" w:hAnsi="宋体" w:eastAsia="宋体" w:cs="Times New Roman"/>
          <w:sz w:val="28"/>
          <w:szCs w:val="28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>:</w:t>
      </w:r>
      <w:r>
        <w:rPr>
          <w:rFonts w:ascii="宋体" w:hAnsi="宋体" w:eastAsia="宋体" w:cs="Times New Roman"/>
          <w:sz w:val="28"/>
          <w:szCs w:val="28"/>
        </w:rPr>
        <w:t>30</w:t>
      </w:r>
      <w:r>
        <w:rPr>
          <w:rFonts w:hint="eastAsia" w:ascii="宋体" w:hAnsi="宋体" w:eastAsia="宋体" w:cs="Times New Roman"/>
          <w:sz w:val="28"/>
          <w:szCs w:val="28"/>
        </w:rPr>
        <w:t>-</w:t>
      </w:r>
      <w:r>
        <w:rPr>
          <w:rFonts w:ascii="宋体" w:hAnsi="宋体" w:eastAsia="宋体" w:cs="Times New Roman"/>
          <w:sz w:val="28"/>
          <w:szCs w:val="28"/>
        </w:rPr>
        <w:t>15</w:t>
      </w:r>
      <w:r>
        <w:rPr>
          <w:rFonts w:hint="eastAsia" w:ascii="宋体" w:hAnsi="宋体" w:eastAsia="宋体" w:cs="Times New Roman"/>
          <w:sz w:val="28"/>
          <w:szCs w:val="28"/>
        </w:rPr>
        <w:t>:</w:t>
      </w:r>
      <w:r>
        <w:rPr>
          <w:rFonts w:ascii="宋体" w:hAnsi="宋体" w:eastAsia="宋体" w:cs="Times New Roman"/>
          <w:sz w:val="28"/>
          <w:szCs w:val="28"/>
        </w:rPr>
        <w:t>30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地点：腾讯会议 727-589-829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参加对象：奉贤区动力小组工作坊学员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邀请专家：上海市教育科学学院 沈之菲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5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谢怀萍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龚雨佳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曙光中学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张珏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阳光外国语学校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三官堂学校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费益群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金水苑中学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顾佳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肖塘中学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奉城第二中学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韩凯莉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育秀实验学校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杨阳</w:t>
            </w:r>
          </w:p>
        </w:tc>
      </w:tr>
    </w:tbl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联系人：谢怀萍 </w:t>
      </w:r>
      <w:r>
        <w:rPr>
          <w:rFonts w:ascii="宋体" w:hAnsi="宋体" w:eastAsia="宋体" w:cs="Times New Roman"/>
          <w:sz w:val="24"/>
          <w:szCs w:val="24"/>
        </w:rPr>
        <w:t xml:space="preserve"> 15900746188</w:t>
      </w:r>
    </w:p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</w:rPr>
      </w:pPr>
    </w:p>
    <w:p>
      <w:pPr>
        <w:jc w:val="right"/>
      </w:pPr>
      <w:r>
        <w:rPr>
          <w:rFonts w:hint="eastAsia"/>
        </w:rPr>
        <w:t>奉贤区教育学院教育发展研究中心</w:t>
      </w:r>
    </w:p>
    <w:p>
      <w:pPr>
        <w:jc w:val="right"/>
      </w:pPr>
      <w:r>
        <w:rPr>
          <w:rFonts w:hint="eastAsia"/>
        </w:rPr>
        <w:t>奉贤区未成年人心理健康辅导中心</w:t>
      </w:r>
    </w:p>
    <w:p>
      <w:pPr>
        <w:jc w:val="right"/>
      </w:pPr>
      <w:r>
        <w:rPr>
          <w:rFonts w:hint="eastAsia"/>
        </w:rPr>
        <w:t>2022年10月</w:t>
      </w:r>
    </w:p>
    <w:p>
      <w:pPr>
        <w:rPr>
          <w:rFonts w:hint="eastAsia" w:ascii="Calibri" w:hAnsi="Calibri" w:eastAsia="宋体" w:cs="Times New Roman"/>
          <w:b/>
          <w:bCs/>
          <w:color w:val="0000FF"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通知二：</w:t>
      </w:r>
      <w:r>
        <w:rPr>
          <w:rFonts w:hint="eastAsia" w:ascii="Calibri" w:hAnsi="Calibri" w:eastAsia="宋体" w:cs="Times New Roman"/>
          <w:b/>
          <w:bCs/>
          <w:color w:val="0000FF"/>
          <w:sz w:val="36"/>
          <w:szCs w:val="36"/>
          <w:lang w:eastAsia="zh-CN"/>
        </w:rPr>
        <w:t>夏雪妹</w:t>
      </w:r>
    </w:p>
    <w:p>
      <w:pPr>
        <w:pStyle w:val="2"/>
        <w:ind w:firstLine="0" w:firstLineChars="0"/>
        <w:jc w:val="center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心理通知</w:t>
      </w:r>
    </w:p>
    <w:p>
      <w:pPr>
        <w:pStyle w:val="2"/>
        <w:ind w:firstLine="560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时间：10月27日（周四） 下午1:00--4:30</w:t>
      </w:r>
    </w:p>
    <w:p>
      <w:pPr>
        <w:pStyle w:val="2"/>
        <w:ind w:firstLine="560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内容：成长路上一起走，风雨过后是阳光——奉贤区“医-家-校”协同促进学生健康成长研讨活动暨奉贤区中小学学生心理健康服务“医教结合”合作项目启动签约仪式</w:t>
      </w:r>
    </w:p>
    <w:p>
      <w:pPr>
        <w:pStyle w:val="2"/>
        <w:ind w:firstLine="560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专家：沈之菲、吴增强、王婷婷</w:t>
      </w:r>
    </w:p>
    <w:p>
      <w:pPr>
        <w:pStyle w:val="2"/>
        <w:ind w:firstLine="560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对象： 1.奉贤区中小学校德育主任</w:t>
      </w:r>
    </w:p>
    <w:p>
      <w:pPr>
        <w:pStyle w:val="2"/>
        <w:ind w:firstLine="560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 2.奉贤区中小学校心理健康教育教师</w:t>
      </w:r>
    </w:p>
    <w:p>
      <w:pPr>
        <w:pStyle w:val="2"/>
        <w:ind w:firstLine="560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3.奉贤区中小学校学段家委会主任</w:t>
      </w:r>
    </w:p>
    <w:p>
      <w:pPr>
        <w:pStyle w:val="2"/>
        <w:ind w:firstLine="560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地点：#腾讯会议：363-679-196</w:t>
      </w:r>
    </w:p>
    <w:p>
      <w:pPr>
        <w:pStyle w:val="2"/>
        <w:ind w:firstLine="560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联系人：钱月兰（13916658516）</w:t>
      </w:r>
    </w:p>
    <w:p>
      <w:pPr>
        <w:pStyle w:val="2"/>
        <w:spacing w:line="240" w:lineRule="auto"/>
        <w:ind w:firstLine="0" w:firstLineChars="0"/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奉贤区教育学院教育发展研究中心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奉贤区未成年人心理辅导中心</w:t>
      </w:r>
    </w:p>
    <w:p>
      <w:pPr>
        <w:pStyle w:val="2"/>
      </w:pPr>
    </w:p>
    <w:p>
      <w:pPr>
        <w:spacing w:line="360" w:lineRule="auto"/>
        <w:rPr>
          <w:rFonts w:hint="eastAsia" w:ascii="Calibri" w:hAnsi="Calibri" w:eastAsia="宋体" w:cs="Times New Roman"/>
          <w:b/>
          <w:bCs/>
          <w:color w:val="0000FF"/>
          <w:sz w:val="36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通知三：</w:t>
      </w:r>
      <w:r>
        <w:rPr>
          <w:rFonts w:hint="eastAsia" w:ascii="Calibri" w:hAnsi="Calibri" w:eastAsia="宋体" w:cs="Times New Roman"/>
          <w:b/>
          <w:bCs/>
          <w:color w:val="0000FF"/>
          <w:sz w:val="36"/>
          <w:szCs w:val="36"/>
          <w:lang w:eastAsia="zh-CN"/>
        </w:rPr>
        <w:t>龚旖宁落实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关于“少先队幸福教育”学术研讨论文征集的通知</w:t>
      </w:r>
    </w:p>
    <w:p>
      <w:pPr>
        <w:spacing w:line="360" w:lineRule="auto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根据市少工委相关要求，现面向全区少先队工作者发动围绕“推进少先队工作社会化 成就少先队员幸福童年”为主题的论文征集活动，具体要求如下：</w:t>
      </w:r>
    </w:p>
    <w:p>
      <w:pPr>
        <w:spacing w:line="360" w:lineRule="auto"/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p>
      <w:pPr>
        <w:spacing w:line="360" w:lineRule="auto"/>
        <w:ind w:firstLine="422" w:firstLineChars="200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一、选题方向</w:t>
      </w:r>
    </w:p>
    <w:p>
      <w:pPr>
        <w:spacing w:line="360" w:lineRule="auto"/>
        <w:ind w:left="420" w:leftChars="200"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可包括：“15分钟幸福圈”社区活动的实践研究、校外少先队组织建设研究、校内外少先队组织联建共育机制研究、校外辅导员配备与培养研究、校外少先队活动设计实施和课程建设研究、校外少先队组织服务“双减”后队员成长发展需求的实践与成效研究、新时代少先队社会化工作体系构建研究等。</w:t>
      </w:r>
    </w:p>
    <w:p>
      <w:pPr>
        <w:spacing w:line="360" w:lineRule="auto"/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p>
      <w:pPr>
        <w:spacing w:line="360" w:lineRule="auto"/>
        <w:ind w:firstLine="422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二、稿件要求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1.征文以小研究论文为主，要求主题鲜明、结构完整、切入口小、角度新颖。</w:t>
      </w:r>
    </w:p>
    <w:p>
      <w:pPr>
        <w:spacing w:line="360" w:lineRule="auto"/>
        <w:ind w:left="630" w:leftChars="200" w:hanging="210" w:hanging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2.征文字数在2000左右，全文包括论文标题、作者单位姓名、摘要、关键词和正文内容等。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3.征文应为未公开发表、未投他刊的原创性成果。</w:t>
      </w:r>
    </w:p>
    <w:p>
      <w:pPr>
        <w:spacing w:line="360" w:lineRule="auto"/>
        <w:ind w:left="630" w:leftChars="200" w:hanging="210" w:hanging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4.论文将评审出优秀征文一、二、三等奖，并择优在《少先队研究》杂志上刊发。同时，主办方将向获奖作者发出第二届“少先队幸福教育”学术研讨会参会邀请。</w:t>
      </w:r>
    </w:p>
    <w:p>
      <w:pPr>
        <w:spacing w:line="360" w:lineRule="auto"/>
        <w:rPr>
          <w:rFonts w:ascii="仿宋" w:hAnsi="仿宋" w:eastAsia="仿宋" w:cs="仿宋"/>
          <w:szCs w:val="21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投稿者请于10 月31 日（星期一）下班前，同时将稿件发送至shsxdyj@126.com（鲁旻 13701868447）和393213942@qq.com(朱玉兰 15317003308 )。投稿邮件和文章以“作者所在区+作者姓名+征文主标题”命名，邮件中须注明作者信息及联系方式。请各单位注意时间节点并踊跃报名。</w:t>
      </w:r>
    </w:p>
    <w:p>
      <w:pPr>
        <w:spacing w:line="360" w:lineRule="auto"/>
        <w:rPr>
          <w:rFonts w:ascii="仿宋" w:hAnsi="仿宋" w:eastAsia="仿宋" w:cs="仿宋"/>
          <w:szCs w:val="21"/>
        </w:rPr>
      </w:pPr>
    </w:p>
    <w:p>
      <w:pPr>
        <w:spacing w:line="360" w:lineRule="auto"/>
        <w:rPr>
          <w:rFonts w:ascii="仿宋" w:hAnsi="仿宋" w:eastAsia="仿宋" w:cs="仿宋"/>
          <w:szCs w:val="21"/>
        </w:rPr>
      </w:pPr>
    </w:p>
    <w:p>
      <w:pPr>
        <w:spacing w:line="360" w:lineRule="auto"/>
        <w:ind w:firstLine="840" w:firstLineChars="400"/>
        <w:rPr>
          <w:rFonts w:ascii="仿宋" w:hAnsi="仿宋" w:eastAsia="仿宋" w:cs="仿宋"/>
          <w:szCs w:val="21"/>
        </w:rPr>
      </w:pPr>
    </w:p>
    <w:p>
      <w:pPr>
        <w:spacing w:line="360" w:lineRule="auto"/>
        <w:ind w:firstLine="840" w:firstLineChars="400"/>
        <w:rPr>
          <w:rFonts w:ascii="仿宋" w:hAnsi="仿宋" w:eastAsia="仿宋" w:cs="仿宋"/>
          <w:szCs w:val="21"/>
        </w:rPr>
      </w:pPr>
    </w:p>
    <w:p>
      <w:pPr>
        <w:spacing w:line="360" w:lineRule="auto"/>
        <w:ind w:firstLine="840" w:firstLineChars="400"/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奉贤区少工委</w:t>
      </w:r>
    </w:p>
    <w:p>
      <w:pPr>
        <w:spacing w:line="360" w:lineRule="auto"/>
        <w:jc w:val="righ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奉贤区教育学院教育发展研究中心</w:t>
      </w:r>
    </w:p>
    <w:p>
      <w:pPr>
        <w:spacing w:line="360" w:lineRule="auto"/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2022年10月17日</w:t>
      </w:r>
    </w:p>
    <w:p/>
    <w:p>
      <w:pPr>
        <w:pStyle w:val="2"/>
      </w:pPr>
    </w:p>
    <w:p>
      <w:pPr>
        <w:spacing w:line="360" w:lineRule="auto"/>
        <w:rPr>
          <w:rFonts w:ascii="Calibri" w:hAnsi="Calibri" w:eastAsia="宋体" w:cs="Times New Roman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通知四：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“教育科研高质量发展的实践智慧”征文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区级获奖名单</w:t>
      </w:r>
    </w:p>
    <w:tbl>
      <w:tblPr>
        <w:tblStyle w:val="5"/>
        <w:tblW w:w="14490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862"/>
        <w:gridCol w:w="1277"/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9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单位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作者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left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奉贤区教育学院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沈忠明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撬动区域学校教师专业成长和教育品质提升的重要支点和引擎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——浅谈区域学校教育科研水平多元评价的研究与实践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奉贤区南桥小学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刘志香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黄伟滨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让一线教师在行动研究中成长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hint="eastAsia"/>
              </w:rPr>
              <w:t>有效介入，助力课题立项的校本策略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left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奉贤中学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莉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渗透人文化管理 提升课题研究品质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left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奉贤区实验中学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  怡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成长·成事·成人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——实验·崇实联合中学教育科研管理的探索与实践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9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单位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作者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left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奉贤区教育学院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卢维兰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科研管理视角下区域学校科研主任专业能力发展现状与对策研究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奉贤区爱贝早期教育指导服务中心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  珏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科研引领 激活内驱 助推发展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奉贤区曙光中学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宋金刚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整体设计 务实行动 助力成长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——也谈学校科研工作的发展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奉贤区教育学院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张美云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多重角色共促下高中科研的破茧重生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——以市级规划项目申请指导为例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5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上海开放大学奉贤分校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殷  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熊明华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开大分校优化科研管理的理念、实践与思考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——以上海开放大学奉贤分校为例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6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奉贤区金阳幼儿园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褚  烨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“立扶推”三部曲 助力科研质量发展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——农村二级园教育科研高质量发展的实践探索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9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  <w:szCs w:val="24"/>
              </w:rPr>
              <w:t>单位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  <w:szCs w:val="24"/>
              </w:rPr>
              <w:t>作者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  <w:szCs w:val="24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奉贤区肇文学校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英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新成长背景下，农村学校教育科研工作新探索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奉贤区奉浦幼儿园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吴玉贤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立足小教研 科研显活力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——以有效开展“支持大班幼儿角色游戏主题推进”实践探索为例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奉贤区肖塘幼儿园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黄春花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唤醒 扶持 激励 绽放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——我园科研新成长之路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奉贤区金海幼儿园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  璇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以“研”促“研”，教研组课题研究的实施与推进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——以区课题“本土资源在大班幼儿角色游戏中开发与利用的实践研究”为例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奉贤区青少年活动中心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杨清风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激活教师科研智慧潜能助力学校创新发展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——以奉贤青少年活动中心为例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奉贤区托育服务指导中心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宋丽梅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优化区域托育服务工作管理运行机制的实践探索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奉贤区阳光外国语学校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钱肖丽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基于问题导向的德育科研的实践与反思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——以少先队入队仪式教育为例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奉贤区四团幼儿园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叶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科研，引领学校特色发展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奉贤区青溪中学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薛晨红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科研铸卓越 聚力谋发展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奉贤中学附属南桥中学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唐建群</w:t>
            </w:r>
          </w:p>
        </w:tc>
        <w:tc>
          <w:tcPr>
            <w:tcW w:w="8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赋智教育科研育慧教育发展</w:t>
            </w:r>
          </w:p>
        </w:tc>
      </w:tr>
    </w:tbl>
    <w:p>
      <w:pPr>
        <w:jc w:val="center"/>
        <w:rPr>
          <w:rFonts w:ascii="宋体" w:hAnsi="宋体" w:eastAsia="宋体"/>
          <w:b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4E70CD"/>
    <w:rsid w:val="001E4DD2"/>
    <w:rsid w:val="00366DB7"/>
    <w:rsid w:val="004E70CD"/>
    <w:rsid w:val="006E5E90"/>
    <w:rsid w:val="00756F80"/>
    <w:rsid w:val="00921525"/>
    <w:rsid w:val="0093708A"/>
    <w:rsid w:val="00DF395D"/>
    <w:rsid w:val="04A24CDA"/>
    <w:rsid w:val="083C245C"/>
    <w:rsid w:val="12D23F86"/>
    <w:rsid w:val="13C407C9"/>
    <w:rsid w:val="1695644C"/>
    <w:rsid w:val="1AF7291E"/>
    <w:rsid w:val="2F755248"/>
    <w:rsid w:val="3B5E4FBF"/>
    <w:rsid w:val="4B0020CA"/>
    <w:rsid w:val="50B05655"/>
    <w:rsid w:val="53D05D53"/>
    <w:rsid w:val="58C314F1"/>
    <w:rsid w:val="6C3A254B"/>
    <w:rsid w:val="713F23B2"/>
    <w:rsid w:val="7E3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00" w:lineRule="exact"/>
      <w:ind w:firstLine="640" w:firstLineChars="200"/>
    </w:pPr>
    <w:rPr>
      <w:rFonts w:ascii="Calibri" w:hAnsi="Calibri" w:eastAsia="仿宋_GB2312" w:cs="Times New Roman"/>
      <w:sz w:val="32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6</Pages>
  <Words>1993</Words>
  <Characters>2132</Characters>
  <Lines>17</Lines>
  <Paragraphs>5</Paragraphs>
  <TotalTime>4</TotalTime>
  <ScaleCrop>false</ScaleCrop>
  <LinksUpToDate>false</LinksUpToDate>
  <CharactersWithSpaces>2269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2022-06-13T09:18:00Z</dcterms:created>
  <dc:creator>Administrator</dc:creator>
  <cp:lastModifiedBy>闲鹤</cp:lastModifiedBy>
  <cp:lastPrinted>2022-10-19T06:02:00Z</cp:lastPrinted>
  <dcterms:modified xsi:type="dcterms:W3CDTF">2022-10-19T22:39:29Z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2193B3B15EE24483BEDE554A033AE17A</vt:lpwstr>
  </property>
</Properties>
</file>