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6、7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10月12日（周三下午13:00）半天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学习任务驱动   实施单元教学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课堂教学《在牛肚子里旅行》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13：00—13：35  执教： 徐娜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13: 45—14: 20     执教：辛凤艳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2.教学研讨，专家点评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请提前10分钟到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10月9日（周日）上午8：30（半天）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上海市奉贤中学附属初级中学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主讲：市教研室    曹刚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10月13日下午12：50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观课两节：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四年级《分数的大小比较（1）》 西渡小学倪卫卫执教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二年级《几倍》 泰日学校金琳执教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围绕“推动数字化转型，赋能新成长课堂”主题进行研讨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273" w:lineRule="auto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南桥小学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>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、做好疫情防控，戴好口罩，出示随身码（绿码）。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Calibri" w:hAnsi="Calibri" w:eastAsia="Calibri"/>
                <w:color w:val="000000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、提供开水，请自带茶杯。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十月11日下午一点开始，半天。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奉贤中学E219室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邀请普陀区教育学院副院长、特级教师、正高级教师沈子兴讲座。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请各位老师做好24小时核酸。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10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11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日（星期二）下午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区教育学院（菜场路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1132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号楼二楼会议室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主题交流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'Times New Roman'" w:hAnsi="'Times New Roman'" w:eastAsia="'Times New Roman'" w:cs="'Times New Roman'"/>
                <w:b w:val="0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重视互动 关注反馈 点燃课堂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——主讲：谢能能（邬桥学校）刘亚梅（教育学院）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张易安（金水苑中学）裴亭婷（崇实中学）侯立纯（头桥中学）周玲（柘林学校）张晓婷（区教育督导评估中心）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（2）《新课标背景下实现“教 学评”的一致性》——主讲：徐慧敏（肇文学校）宋燕珺（南桥中学）和顾蕾（古华中学）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'Times New Roman'" w:hAnsi="'Times New Roman'" w:eastAsia="'Times New Roman'" w:cs="'Times New Roman'"/>
                <w:b w:val="0"/>
                <w:i w:val="0"/>
                <w:strike w:val="0"/>
                <w:color w:val="00000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）《基于核心素养下的十年数学教学畅想》——主讲：陈虹（洪庙中学）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戚薇玮（弘文学校）、陈春宵（金水苑中学）、毛佳懿（育秀学校）、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谢佩（钱桥学校）、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王金凤（奉二中）、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0"/>
                <w:u w:val="none"/>
              </w:rPr>
              <w:t>吴亦綮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（奉二中）</w:t>
            </w:r>
          </w:p>
          <w:p>
            <w:pPr>
              <w:snapToGrid/>
              <w:spacing w:before="0" w:after="0" w:line="240" w:lineRule="auto"/>
              <w:ind w:left="0" w:leftChars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（4）《共研新课标，有序小升初》——主讲：朱晓芬（西渡学校）、徐晓英（弘文学校）、唐晓玲（尚同中学）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2.专题指导：新课标下的教学、教研、科研实践指导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特邀：原奉贤教育特邀编辑 高明昌  教育学院 金红卫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1.进学院请出示24小时核酸报告并配合测温，活动期间请戴好口罩。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2.请绿色出行，学院没有停车位！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10月9日下午13：00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汇贤中学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育秀学校6沈佳汇贤7徐佳怡金水苑8施婷金水苑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胡桥学校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2022年10月12日 下午 1:00-4:30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上海外国语大学附属奉贤实验中学（原金水苑中学）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基于学习活动观的阅读教学设计与实施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1、课堂教学观摩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执教教师：上海外国语大学附属奉贤实验中学 王一玮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执教课题：7AU4 Reading Different people and different jobs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执教教师：汇贤奉浦联合中学 朱贝妮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执教课题：课外阅读语篇  The Cuban bee hummingbirds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2、团队说课评课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学校停车位紧张，请大家尽量绿色出行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2022年10月12日 下午 1:00-4:30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上海外国语大学附属奉贤实验中学（原金水苑中学）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基于学习活动观的阅读教学设计与实施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1、课堂教学观摩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执教教师：上海外国语大学附属奉贤实验中学 王一玮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执教课题：7AU4 Reading Different people and different jobs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执教教师：汇贤奉浦联合中学 朱贝妮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执教课题：课外阅读语篇  The Cuban bee hummingbirds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2、团队说课评课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学校停车位紧张，请大家尽量绿色出行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10月8日下午1:00--4:00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腾讯会议：（会议号：757828423）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0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专家讲座：《绘本的多元活动设计》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——上海市示范幼儿园浦东新区浦南幼儿园特级教师 正高级教师 王红裕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二、互动研讨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请提前五分钟进入腾讯会议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2022年10月8日（下午1:00—4:00）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专题讲座：好书需要反复读—说说今日早期阅读教育的关键问题（主讲人：祝晓隽）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2022年10月8日下午13:00-16:00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腾讯会议（会议号另发）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专题讲座：好书需要反复读—说说今日早期阅读教育的关键问题（主讲人：祝晓隽）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10月13日（第7周周四）下午13：00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《现代教育理论选粹》学习交流研讨（二）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学院没有停车位，请绿色出行；请做好防疫工作，持24小时核酸阴性证明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10月8日（周六）下午1：30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  <w:r>
              <w:t>四团中学音乐教室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8年级艺术学科课堂教学研讨活动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当天进校请大家出示24小时核酸码。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10.12下午13:00-16:00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《义务制课程标准解读》主讲人：汪晓赞 教授博导（华东师范大学）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会议号群内通知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10月11日下午1：30--4：30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专家讲座：《新课标指引下的体育教学改革》   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 xml:space="preserve">    主讲人：华东师范大学体育与健康学院尹志华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10月9日8：30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  会议号112 812 448 会议密码群里发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课例观摩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《大气的组成》    沈玲丽（曙光中学）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《爱打扮的雷鸟》  刘丽芝（西渡学校）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学员评议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    吴照（格致中学校长，地理正高级教师、特级教师）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 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10月13日下午13：30—16：00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奉贤区教育学院3号楼101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工作室培训专家讲座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主题：文本写作的技艺与方法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作家：汤朔梅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2022年10月12日（星期三）下午1:00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firstLine="0"/>
              <w:jc w:val="both"/>
            </w:pPr>
            <w:r>
              <w:t>专家讲座</w:t>
            </w:r>
          </w:p>
          <w:p>
            <w:pPr>
              <w:snapToGrid/>
              <w:spacing w:before="0" w:after="0" w:line="240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《指向政治认同素养的小学道德与法治学习活动设计》</w:t>
            </w:r>
          </w:p>
          <w:p>
            <w:pPr>
              <w:snapToGrid/>
              <w:spacing w:before="0" w:after="0" w:line="240" w:lineRule="auto"/>
              <w:ind w:firstLine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5"/>
                <w:u w:val="none"/>
              </w:rPr>
              <w:t>主讲人：青浦区教师进修学院 小学道德与法治教研员 熊江婷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10月12日（周三）下午13：30～16：30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奉贤区青少年活动中心3号楼104教室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科技教师数字信息化教学能力培训（四）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活动1：2022年10日8日上午8:30-11:30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活动2：2022年10日13日下午13:00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活动1：青溪中学录播教室（如有防疫要求，地点另行通知）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活动2：青溪中学录播教室（如有防疫要求，地点另行通知）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活动1：专家讲座：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</w:t>
            </w: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项目化学习知识能力建构课的设计与实施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 主讲：上海市教科院普教所 夏雪梅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活动2：项目化学习课堂教学研讨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 执教：青溪中学 朱懿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10月9日下午14:00~17:00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生长德育案例寻访:1.参观校园；2.观摩主题班会课及评课；3.班主任基本功大赛研讨；4.赠书仪式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10月13日下午13：00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腾讯会议室（会议号另行通知）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专家讲座（格致中学：周隽）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10月8日（周六）下午12:00——17:30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（12:00集中区青少年活动中心，集体乘车前往）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守白艺术中心（黄浦区泰康路210弄田子坊内）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/>
              <w:spacing w:before="0" w:after="0" w:line="240" w:lineRule="auto"/>
              <w:jc w:val="both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z w:val="24"/>
                <w:u w:val="none"/>
              </w:rPr>
              <w:t>艺术导览（13：00—14：00）</w:t>
            </w:r>
          </w:p>
          <w:p>
            <w:pPr>
              <w:snapToGrid/>
              <w:spacing w:before="0" w:after="0" w:line="240" w:lineRule="auto"/>
              <w:ind w:left="336"/>
              <w:jc w:val="both"/>
              <w:rPr>
                <w:b w:val="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z w:val="24"/>
                <w:u w:val="none"/>
              </w:rPr>
              <w:t>(特邀专家：中国民间文艺家协会会员 李诗忆)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b w:val="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z w:val="24"/>
                <w:u w:val="none"/>
              </w:rPr>
              <w:t>2、课题专家讲座（14：00—16：30）</w:t>
            </w:r>
          </w:p>
          <w:p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z w:val="24"/>
                <w:u w:val="none"/>
              </w:rPr>
              <w:t>（《工艺美术的传承与创新》特邀专家：上海民间文艺家协会主席、上海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z w:val="24"/>
                <w:u w:val="none"/>
              </w:rPr>
              <w:t>工艺美术大师李守白）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奉贤中学附属三官堂学校12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崔显燕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ab/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sz w:val="24"/>
                <w:szCs w:val="24"/>
              </w:rPr>
              <w:t xml:space="preserve">旁听：1、莫晓彤   秦塘幼儿园    2、韩飞  博华双语学校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10月13日下午1：00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教育学院4号楼多功能厅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班主任基本功专题培训之育人故事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请交流的学员提前将文稿和ppt  准备好。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2022年10月12日下午13:30--16:00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sz w:val="24"/>
                <w:u w:val="none"/>
              </w:rPr>
              <w:t>信息技术与学科整合的课题方案设计----闫引堂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1008" w:hanging="672"/>
      </w:pPr>
    </w:lvl>
    <w:lvl w:ilvl="1" w:tentative="0">
      <w:start w:val="1"/>
      <w:numFmt w:val="lowerLetter"/>
      <w:lvlText w:val="%2."/>
      <w:lvlJc w:val="left"/>
      <w:pPr>
        <w:ind w:left="1092" w:hanging="336"/>
      </w:pPr>
    </w:lvl>
    <w:lvl w:ilvl="2" w:tentative="0">
      <w:start w:val="1"/>
      <w:numFmt w:val="lowerRoman"/>
      <w:lvlText w:val="%3."/>
      <w:lvlJc w:val="left"/>
      <w:pPr>
        <w:ind w:left="1512" w:hanging="336"/>
      </w:pPr>
    </w:lvl>
    <w:lvl w:ilvl="3" w:tentative="0">
      <w:start w:val="1"/>
      <w:numFmt w:val="decimal"/>
      <w:lvlText w:val="%4."/>
      <w:lvlJc w:val="left"/>
      <w:pPr>
        <w:ind w:left="2268" w:hanging="672"/>
      </w:pPr>
    </w:lvl>
    <w:lvl w:ilvl="4" w:tentative="0">
      <w:start w:val="1"/>
      <w:numFmt w:val="lowerLetter"/>
      <w:lvlText w:val="%5."/>
      <w:lvlJc w:val="left"/>
      <w:pPr>
        <w:ind w:left="2352" w:hanging="336"/>
      </w:pPr>
    </w:lvl>
    <w:lvl w:ilvl="5" w:tentative="0">
      <w:start w:val="1"/>
      <w:numFmt w:val="lowerRoman"/>
      <w:lvlText w:val="%6."/>
      <w:lvlJc w:val="left"/>
      <w:pPr>
        <w:ind w:left="2772" w:hanging="336"/>
      </w:pPr>
    </w:lvl>
    <w:lvl w:ilvl="6" w:tentative="0">
      <w:start w:val="1"/>
      <w:numFmt w:val="decimal"/>
      <w:lvlText w:val="%7."/>
      <w:lvlJc w:val="left"/>
      <w:pPr>
        <w:ind w:left="3528" w:hanging="672"/>
      </w:pPr>
    </w:lvl>
    <w:lvl w:ilvl="7" w:tentative="0">
      <w:start w:val="1"/>
      <w:numFmt w:val="lowerLetter"/>
      <w:lvlText w:val="%8."/>
      <w:lvlJc w:val="left"/>
      <w:pPr>
        <w:ind w:left="3612" w:hanging="336"/>
      </w:pPr>
    </w:lvl>
  </w:abstractNum>
  <w:abstractNum w:abstractNumId="7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63259F5"/>
    <w:rsid w:val="083D07F0"/>
    <w:rsid w:val="105E3B74"/>
    <w:rsid w:val="12A9792D"/>
    <w:rsid w:val="156FDBB6"/>
    <w:rsid w:val="1C2C4424"/>
    <w:rsid w:val="1CD54CE6"/>
    <w:rsid w:val="1DEC38DC"/>
    <w:rsid w:val="290C5360"/>
    <w:rsid w:val="30456175"/>
    <w:rsid w:val="36772279"/>
    <w:rsid w:val="3FD6DF5A"/>
    <w:rsid w:val="434067C1"/>
    <w:rsid w:val="4A3356C6"/>
    <w:rsid w:val="4A467461"/>
    <w:rsid w:val="53AB4715"/>
    <w:rsid w:val="568D20C3"/>
    <w:rsid w:val="576714E3"/>
    <w:rsid w:val="5BF9184F"/>
    <w:rsid w:val="5BFFA773"/>
    <w:rsid w:val="678F104B"/>
    <w:rsid w:val="692F3C99"/>
    <w:rsid w:val="6BE345DB"/>
    <w:rsid w:val="6DF7CA10"/>
    <w:rsid w:val="6EAF13B0"/>
    <w:rsid w:val="71061E72"/>
    <w:rsid w:val="712A45C4"/>
    <w:rsid w:val="76EF9A64"/>
    <w:rsid w:val="7A3B2499"/>
    <w:rsid w:val="7BE9FC84"/>
    <w:rsid w:val="7CD9FAC2"/>
    <w:rsid w:val="7FB55DA7"/>
    <w:rsid w:val="B2770B82"/>
    <w:rsid w:val="B77FA019"/>
    <w:rsid w:val="DFDD1B3E"/>
    <w:rsid w:val="EFE7A522"/>
    <w:rsid w:val="FAD788CB"/>
    <w:rsid w:val="FAF8F451"/>
    <w:rsid w:val="FBDFD71E"/>
    <w:rsid w:val="FBF94CDB"/>
    <w:rsid w:val="FBFE9F51"/>
    <w:rsid w:val="FCDF0449"/>
    <w:rsid w:val="FCFE8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14208</Words>
  <Characters>15121</Characters>
  <TotalTime>17</TotalTime>
  <ScaleCrop>false</ScaleCrop>
  <LinksUpToDate>false</LinksUpToDate>
  <CharactersWithSpaces>18302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2022-09-28T14:12:00Z</dcterms:created>
  <dc:creator>wang</dc:creator>
  <cp:lastModifiedBy>闲鹤</cp:lastModifiedBy>
  <dcterms:modified xsi:type="dcterms:W3CDTF">2022-09-28T23:12:25Z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F1033EC20DCC408CBF84B79DC462B938</vt:lpwstr>
  </property>
</Properties>
</file>