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</w:rPr>
        <w:t>学校网络安全工作自查和抽查通知</w:t>
      </w:r>
    </w:p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各中小幼学校、直属单位、成校：</w:t>
      </w:r>
      <w:r>
        <w:rPr>
          <w:rFonts w:hint="eastAsia"/>
          <w:b/>
          <w:bCs/>
          <w:color w:val="0000FF"/>
          <w:lang w:eastAsia="zh-CN"/>
        </w:rPr>
        <w:t>平辉落实</w:t>
      </w:r>
    </w:p>
    <w:p>
      <w:pPr>
        <w:ind w:firstLine="420"/>
        <w:jc w:val="left"/>
      </w:pPr>
      <w:r>
        <w:rPr>
          <w:rFonts w:hint="eastAsia"/>
        </w:rPr>
        <w:t>为进一步加强校园网络与信息安全工作，迎接重大会议的顺利召开，特组织开展网络安全自查工作，请各校认真对待并按要求及时完成。教育信息技术中心和区网安支队将于10月13、14日两天，对部分学校进行网络安全工作检查，会提前两天通知相关学校。</w:t>
      </w:r>
    </w:p>
    <w:p>
      <w:pPr>
        <w:ind w:firstLine="420"/>
        <w:jc w:val="left"/>
        <w:rPr>
          <w:b/>
          <w:bCs/>
        </w:rPr>
      </w:pPr>
      <w:r>
        <w:rPr>
          <w:rFonts w:hint="eastAsia"/>
          <w:b/>
          <w:bCs/>
        </w:rPr>
        <w:t>一、网络安全工作检查重点：</w:t>
      </w:r>
      <w:bookmarkStart w:id="1" w:name="_GoBack"/>
      <w:bookmarkEnd w:id="1"/>
    </w:p>
    <w:p>
      <w:pPr>
        <w:numPr>
          <w:ilvl w:val="0"/>
          <w:numId w:val="1"/>
        </w:numPr>
        <w:ind w:firstLine="420"/>
        <w:jc w:val="left"/>
      </w:pPr>
      <w:r>
        <w:rPr>
          <w:rFonts w:hint="eastAsia"/>
        </w:rPr>
        <w:t>学校所有的自建平台的相关信息：管理制度、管理台账和安全等级保护工作；</w:t>
      </w:r>
    </w:p>
    <w:p>
      <w:pPr>
        <w:numPr>
          <w:ilvl w:val="0"/>
          <w:numId w:val="1"/>
        </w:numPr>
        <w:ind w:firstLine="420"/>
        <w:jc w:val="left"/>
      </w:pPr>
      <w:r>
        <w:rPr>
          <w:rFonts w:hint="eastAsia"/>
        </w:rPr>
        <w:t>学校网络与信息安全制度建设：学校网络安全工作组织机构、网络安全制度、网络安全事件应急预案、网络安全事件演练计划、户外大屏管理制度和应急预案等；</w:t>
      </w:r>
    </w:p>
    <w:p>
      <w:pPr>
        <w:numPr>
          <w:ilvl w:val="0"/>
          <w:numId w:val="2"/>
        </w:numPr>
        <w:ind w:firstLine="422" w:firstLineChars="200"/>
        <w:jc w:val="left"/>
        <w:rPr>
          <w:b/>
          <w:bCs/>
        </w:rPr>
      </w:pPr>
      <w:r>
        <w:rPr>
          <w:rFonts w:hint="eastAsia"/>
          <w:b/>
          <w:bCs/>
        </w:rPr>
        <w:t>上交材料：盖章版PDF文件上交至电子邮箱：feifeizi1228@163.com</w:t>
      </w:r>
    </w:p>
    <w:p>
      <w:pPr>
        <w:numPr>
          <w:ilvl w:val="0"/>
          <w:numId w:val="2"/>
        </w:numPr>
        <w:ind w:firstLine="422" w:firstLineChars="200"/>
        <w:jc w:val="left"/>
        <w:rPr>
          <w:b/>
          <w:bCs/>
        </w:rPr>
      </w:pPr>
      <w:r>
        <w:rPr>
          <w:rFonts w:hint="eastAsia"/>
          <w:b/>
          <w:bCs/>
        </w:rPr>
        <w:t>截止日期：</w:t>
      </w:r>
      <w:r>
        <w:rPr>
          <w:b/>
          <w:bCs/>
        </w:rPr>
        <w:t>2022</w:t>
      </w:r>
      <w:r>
        <w:rPr>
          <w:rFonts w:hint="eastAsia"/>
          <w:b/>
          <w:bCs/>
        </w:rPr>
        <w:t>年</w:t>
      </w:r>
      <w:r>
        <w:rPr>
          <w:b/>
          <w:bCs/>
        </w:rPr>
        <w:t>10</w:t>
      </w:r>
      <w:r>
        <w:rPr>
          <w:rFonts w:hint="eastAsia"/>
          <w:b/>
          <w:bCs/>
        </w:rPr>
        <w:t>月</w:t>
      </w:r>
      <w:r>
        <w:rPr>
          <w:b/>
          <w:bCs/>
        </w:rPr>
        <w:t>10</w:t>
      </w:r>
      <w:r>
        <w:rPr>
          <w:rFonts w:hint="eastAsia"/>
          <w:b/>
          <w:bCs/>
        </w:rPr>
        <w:t>日</w:t>
      </w:r>
    </w:p>
    <w:p>
      <w:pPr>
        <w:numPr>
          <w:ilvl w:val="0"/>
          <w:numId w:val="3"/>
        </w:numPr>
        <w:ind w:firstLine="420"/>
        <w:jc w:val="left"/>
      </w:pPr>
      <w:r>
        <w:rPr>
          <w:rFonts w:hint="eastAsia"/>
        </w:rPr>
        <w:t>附件一：</w:t>
      </w:r>
    </w:p>
    <w:p>
      <w:pPr>
        <w:ind w:firstLine="562" w:firstLineChars="20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奉贤区学校网络与信息安全自查统计表</w:t>
      </w:r>
    </w:p>
    <w:p>
      <w:pPr>
        <w:rPr>
          <w:b/>
          <w:u w:val="single"/>
        </w:rPr>
      </w:pPr>
      <w:r>
        <w:rPr>
          <w:rFonts w:hint="eastAsia"/>
          <w:b/>
        </w:rPr>
        <w:t>学校名称（盖章）：</w:t>
      </w:r>
      <w:r>
        <w:rPr>
          <w:rFonts w:hint="eastAsia"/>
          <w:b/>
          <w:u w:val="single"/>
        </w:rPr>
        <w:t xml:space="preserve">                      </w:t>
      </w:r>
    </w:p>
    <w:p>
      <w:pPr>
        <w:rPr>
          <w:b/>
          <w:u w:val="single"/>
        </w:rPr>
      </w:pPr>
    </w:p>
    <w:p>
      <w:pPr>
        <w:ind w:firstLine="422" w:firstLineChars="200"/>
        <w:jc w:val="center"/>
        <w:rPr>
          <w:b/>
        </w:rPr>
      </w:pPr>
      <w:r>
        <w:rPr>
          <w:rFonts w:hint="eastAsia"/>
          <w:b/>
        </w:rPr>
        <w:t>学校网络与信息安全标准（机房和户外大屏管理）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4961"/>
        <w:gridCol w:w="822"/>
        <w:gridCol w:w="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bookmarkStart w:id="0" w:name="_Hlk511724342"/>
            <w:r>
              <w:rPr>
                <w:rFonts w:hint="eastAsia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项目</w:t>
            </w:r>
          </w:p>
        </w:tc>
        <w:tc>
          <w:tcPr>
            <w:tcW w:w="4961" w:type="dxa"/>
            <w:vAlign w:val="center"/>
          </w:tcPr>
          <w:p>
            <w:r>
              <w:rPr>
                <w:rFonts w:hint="eastAsia"/>
              </w:rPr>
              <w:t>内容</w:t>
            </w:r>
          </w:p>
        </w:tc>
        <w:tc>
          <w:tcPr>
            <w:tcW w:w="822" w:type="dxa"/>
            <w:vAlign w:val="center"/>
          </w:tcPr>
          <w:p>
            <w:r>
              <w:rPr>
                <w:rFonts w:hint="eastAsia"/>
              </w:rPr>
              <w:t>分值</w:t>
            </w:r>
          </w:p>
        </w:tc>
        <w:tc>
          <w:tcPr>
            <w:tcW w:w="675" w:type="dxa"/>
            <w:vAlign w:val="center"/>
          </w:tcPr>
          <w:p>
            <w:r>
              <w:rPr>
                <w:rFonts w:hint="eastAsia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4" w:type="dxa"/>
            <w:vAlign w:val="center"/>
          </w:tcPr>
          <w:p>
            <w:pPr>
              <w:pStyle w:val="5"/>
              <w:numPr>
                <w:ilvl w:val="0"/>
                <w:numId w:val="4"/>
              </w:numPr>
              <w:ind w:firstLineChars="0"/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环境</w:t>
            </w:r>
          </w:p>
          <w:p>
            <w:pPr>
              <w:jc w:val="center"/>
            </w:pPr>
            <w:r>
              <w:rPr>
                <w:rFonts w:hint="eastAsia"/>
              </w:rPr>
              <w:t>（2</w:t>
            </w:r>
            <w:r>
              <w:t>5</w:t>
            </w:r>
            <w:r>
              <w:rPr>
                <w:rFonts w:hint="eastAsia"/>
              </w:rPr>
              <w:t>分）</w:t>
            </w:r>
          </w:p>
        </w:tc>
        <w:tc>
          <w:tcPr>
            <w:tcW w:w="4961" w:type="dxa"/>
            <w:vAlign w:val="center"/>
          </w:tcPr>
          <w:p>
            <w:r>
              <w:t>防盗措施</w:t>
            </w:r>
            <w:r>
              <w:rPr>
                <w:rFonts w:hint="eastAsia"/>
              </w:rPr>
              <w:t>：</w:t>
            </w:r>
            <w:r>
              <w:t>防盗门窗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7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pStyle w:val="5"/>
              <w:numPr>
                <w:ilvl w:val="0"/>
                <w:numId w:val="4"/>
              </w:numPr>
              <w:ind w:firstLineChars="0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961" w:type="dxa"/>
            <w:vAlign w:val="center"/>
          </w:tcPr>
          <w:p>
            <w:r>
              <w:rPr>
                <w:rFonts w:hint="eastAsia"/>
              </w:rPr>
              <w:t>空调：保持室内温度不超25摄氏度。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67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704" w:type="dxa"/>
            <w:vAlign w:val="center"/>
          </w:tcPr>
          <w:p>
            <w:pPr>
              <w:pStyle w:val="5"/>
              <w:numPr>
                <w:ilvl w:val="0"/>
                <w:numId w:val="4"/>
              </w:numPr>
              <w:ind w:firstLineChars="0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961" w:type="dxa"/>
            <w:vAlign w:val="center"/>
          </w:tcPr>
          <w:p>
            <w:r>
              <w:rPr>
                <w:rFonts w:hint="eastAsia"/>
              </w:rPr>
              <w:t>供电：服务器和核心设备经UPS后供电；电池可供核心设备运行15分钟以上。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67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pStyle w:val="5"/>
              <w:numPr>
                <w:ilvl w:val="0"/>
                <w:numId w:val="4"/>
              </w:numPr>
              <w:ind w:firstLineChars="0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961" w:type="dxa"/>
            <w:vAlign w:val="center"/>
          </w:tcPr>
          <w:p>
            <w:r>
              <w:rPr>
                <w:rFonts w:hint="eastAsia"/>
              </w:rPr>
              <w:t>布线：强弱电分开布线，理线整齐，走向清楚。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7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pStyle w:val="5"/>
              <w:numPr>
                <w:ilvl w:val="0"/>
                <w:numId w:val="4"/>
              </w:numPr>
              <w:ind w:firstLineChars="0"/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</w:t>
            </w:r>
          </w:p>
          <w:p>
            <w:pPr>
              <w:jc w:val="center"/>
            </w:pPr>
            <w:r>
              <w:rPr>
                <w:rFonts w:hint="eastAsia"/>
              </w:rPr>
              <w:t>（40分）</w:t>
            </w:r>
          </w:p>
        </w:tc>
        <w:tc>
          <w:tcPr>
            <w:tcW w:w="4961" w:type="dxa"/>
            <w:vAlign w:val="center"/>
          </w:tcPr>
          <w:p>
            <w:r>
              <w:rPr>
                <w:rFonts w:hint="eastAsia"/>
              </w:rPr>
              <w:t>消防设施：灭火设施；烟感设施；应急照明。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67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pStyle w:val="5"/>
              <w:numPr>
                <w:ilvl w:val="0"/>
                <w:numId w:val="4"/>
              </w:numPr>
              <w:ind w:firstLineChars="0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961" w:type="dxa"/>
            <w:vAlign w:val="center"/>
          </w:tcPr>
          <w:p>
            <w:r>
              <w:rPr>
                <w:rFonts w:hint="eastAsia"/>
              </w:rPr>
              <w:t>机房门：装有门禁系统。（带有统计人员出入记录功能即可，现有密码锁，门禁卡，人脸识别等方式）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7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04" w:type="dxa"/>
            <w:vAlign w:val="center"/>
          </w:tcPr>
          <w:p>
            <w:pPr>
              <w:pStyle w:val="5"/>
              <w:numPr>
                <w:ilvl w:val="0"/>
                <w:numId w:val="4"/>
              </w:numPr>
              <w:ind w:firstLineChars="0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961" w:type="dxa"/>
            <w:vAlign w:val="center"/>
          </w:tcPr>
          <w:p>
            <w:r>
              <w:rPr>
                <w:rFonts w:hint="eastAsia"/>
              </w:rPr>
              <w:t>监控系统：网络监控摄像机和温湿度监控系统。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67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pStyle w:val="5"/>
              <w:numPr>
                <w:ilvl w:val="0"/>
                <w:numId w:val="4"/>
              </w:numPr>
              <w:ind w:firstLineChars="0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961" w:type="dxa"/>
            <w:vAlign w:val="center"/>
          </w:tcPr>
          <w:p>
            <w:r>
              <w:rPr>
                <w:rFonts w:hint="eastAsia"/>
              </w:rPr>
              <w:t>防辐射设备：隔壁有办公室或教室的机房应配有防辐射装置。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7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pStyle w:val="5"/>
              <w:numPr>
                <w:ilvl w:val="0"/>
                <w:numId w:val="4"/>
              </w:numPr>
              <w:ind w:firstLineChars="0"/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</w:t>
            </w:r>
          </w:p>
          <w:p>
            <w:pPr>
              <w:jc w:val="center"/>
            </w:pPr>
            <w:r>
              <w:rPr>
                <w:rFonts w:hint="eastAsia"/>
              </w:rPr>
              <w:t>（</w:t>
            </w:r>
            <w:r>
              <w:t>15</w:t>
            </w:r>
            <w:r>
              <w:rPr>
                <w:rFonts w:hint="eastAsia"/>
              </w:rPr>
              <w:t>分）</w:t>
            </w:r>
          </w:p>
        </w:tc>
        <w:tc>
          <w:tcPr>
            <w:tcW w:w="4961" w:type="dxa"/>
            <w:vAlign w:val="center"/>
          </w:tcPr>
          <w:p>
            <w:r>
              <w:rPr>
                <w:rFonts w:hint="eastAsia"/>
              </w:rPr>
              <w:t>网络拓扑：机房网络拓扑图（详细到楼宇接入端口号）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67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pStyle w:val="5"/>
              <w:numPr>
                <w:ilvl w:val="0"/>
                <w:numId w:val="4"/>
              </w:numPr>
              <w:ind w:firstLineChars="0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961" w:type="dxa"/>
            <w:vAlign w:val="center"/>
          </w:tcPr>
          <w:p>
            <w:r>
              <w:rPr>
                <w:rFonts w:hint="eastAsia"/>
              </w:rPr>
              <w:t>制度上墙：网络安全管理、机房管理制度上墙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7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pStyle w:val="5"/>
              <w:numPr>
                <w:ilvl w:val="0"/>
                <w:numId w:val="4"/>
              </w:numPr>
              <w:ind w:firstLineChars="0"/>
            </w:pPr>
          </w:p>
        </w:tc>
        <w:tc>
          <w:tcPr>
            <w:tcW w:w="1134" w:type="dxa"/>
            <w:vMerge w:val="continue"/>
            <w:vAlign w:val="center"/>
          </w:tcPr>
          <w:p/>
        </w:tc>
        <w:tc>
          <w:tcPr>
            <w:tcW w:w="4961" w:type="dxa"/>
            <w:vAlign w:val="center"/>
          </w:tcPr>
          <w:p>
            <w:r>
              <w:rPr>
                <w:rFonts w:hint="eastAsia"/>
              </w:rPr>
              <w:t>证书：机房管理员有网络安全证书或相关有效证书。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7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pStyle w:val="5"/>
              <w:numPr>
                <w:ilvl w:val="0"/>
                <w:numId w:val="4"/>
              </w:numPr>
              <w:ind w:firstLineChars="0"/>
            </w:pPr>
          </w:p>
        </w:tc>
        <w:tc>
          <w:tcPr>
            <w:tcW w:w="1134" w:type="dxa"/>
            <w:vMerge w:val="continue"/>
            <w:vAlign w:val="center"/>
          </w:tcPr>
          <w:p/>
        </w:tc>
        <w:tc>
          <w:tcPr>
            <w:tcW w:w="4961" w:type="dxa"/>
            <w:vAlign w:val="center"/>
          </w:tcPr>
          <w:p>
            <w:r>
              <w:rPr>
                <w:rFonts w:hint="eastAsia"/>
              </w:rPr>
              <w:t>台账：机房使用台账（进出记录、设备巡检记录等）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67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pStyle w:val="5"/>
              <w:numPr>
                <w:ilvl w:val="0"/>
                <w:numId w:val="4"/>
              </w:numPr>
              <w:ind w:firstLineChars="0"/>
            </w:pPr>
          </w:p>
        </w:tc>
        <w:tc>
          <w:tcPr>
            <w:tcW w:w="1134" w:type="dxa"/>
            <w:vMerge w:val="restart"/>
            <w:vAlign w:val="center"/>
          </w:tcPr>
          <w:p>
            <w:r>
              <w:t>户外大屏</w:t>
            </w:r>
          </w:p>
          <w:p>
            <w:r>
              <w:rPr>
                <w:rFonts w:hint="eastAsia"/>
              </w:rPr>
              <w:t>（20分）</w:t>
            </w:r>
          </w:p>
        </w:tc>
        <w:tc>
          <w:tcPr>
            <w:tcW w:w="4961" w:type="dxa"/>
            <w:vAlign w:val="center"/>
          </w:tcPr>
          <w:p>
            <w:r>
              <w:rPr>
                <w:rFonts w:hint="eastAsia"/>
              </w:rPr>
              <w:t>大屏管理电脑间有视频监控操作过程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7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pStyle w:val="5"/>
              <w:numPr>
                <w:ilvl w:val="0"/>
                <w:numId w:val="4"/>
              </w:numPr>
              <w:ind w:firstLineChars="0"/>
            </w:pPr>
          </w:p>
        </w:tc>
        <w:tc>
          <w:tcPr>
            <w:tcW w:w="1134" w:type="dxa"/>
            <w:vMerge w:val="continue"/>
            <w:vAlign w:val="center"/>
          </w:tcPr>
          <w:p/>
        </w:tc>
        <w:tc>
          <w:tcPr>
            <w:tcW w:w="4961" w:type="dxa"/>
            <w:vAlign w:val="center"/>
          </w:tcPr>
          <w:p>
            <w:r>
              <w:rPr>
                <w:rFonts w:hint="eastAsia"/>
              </w:rPr>
              <w:t>大屏管理电脑（单机、开机密码、安全防护、无任何多余软件，如：QQ、微信等）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67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pStyle w:val="5"/>
              <w:numPr>
                <w:ilvl w:val="0"/>
                <w:numId w:val="4"/>
              </w:numPr>
              <w:ind w:firstLineChars="0"/>
            </w:pPr>
          </w:p>
        </w:tc>
        <w:tc>
          <w:tcPr>
            <w:tcW w:w="1134" w:type="dxa"/>
            <w:vMerge w:val="continue"/>
            <w:vAlign w:val="center"/>
          </w:tcPr>
          <w:p/>
        </w:tc>
        <w:tc>
          <w:tcPr>
            <w:tcW w:w="4961" w:type="dxa"/>
            <w:vAlign w:val="center"/>
          </w:tcPr>
          <w:p>
            <w:r>
              <w:rPr>
                <w:rFonts w:hint="eastAsia"/>
              </w:rPr>
              <w:t>大屏使用记录（日期、内容、操作人、审核人）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7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pStyle w:val="5"/>
              <w:numPr>
                <w:ilvl w:val="0"/>
                <w:numId w:val="4"/>
              </w:numPr>
              <w:ind w:firstLineChars="0"/>
            </w:pPr>
          </w:p>
        </w:tc>
        <w:tc>
          <w:tcPr>
            <w:tcW w:w="1134" w:type="dxa"/>
            <w:vMerge w:val="continue"/>
            <w:vAlign w:val="center"/>
          </w:tcPr>
          <w:p/>
        </w:tc>
        <w:tc>
          <w:tcPr>
            <w:tcW w:w="4961" w:type="dxa"/>
            <w:vAlign w:val="center"/>
          </w:tcPr>
          <w:p>
            <w:r>
              <w:rPr>
                <w:rFonts w:hint="eastAsia"/>
              </w:rPr>
              <w:t>大屏无任何外接移动设备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7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pStyle w:val="5"/>
              <w:numPr>
                <w:ilvl w:val="0"/>
                <w:numId w:val="4"/>
              </w:numPr>
              <w:ind w:firstLineChars="0"/>
            </w:pPr>
          </w:p>
        </w:tc>
        <w:tc>
          <w:tcPr>
            <w:tcW w:w="1134" w:type="dxa"/>
            <w:vMerge w:val="continue"/>
            <w:vAlign w:val="center"/>
          </w:tcPr>
          <w:p/>
        </w:tc>
        <w:tc>
          <w:tcPr>
            <w:tcW w:w="4961" w:type="dxa"/>
            <w:vAlign w:val="center"/>
          </w:tcPr>
          <w:p>
            <w:r>
              <w:rPr>
                <w:rFonts w:hint="eastAsia"/>
              </w:rPr>
              <w:t>大屏信息发布安全事件应急预案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67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1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小计</w:t>
            </w:r>
          </w:p>
        </w:tc>
        <w:tc>
          <w:tcPr>
            <w:tcW w:w="675" w:type="dxa"/>
            <w:vAlign w:val="center"/>
          </w:tcPr>
          <w:p/>
        </w:tc>
      </w:tr>
      <w:bookmarkEnd w:id="0"/>
    </w:tbl>
    <w:p>
      <w:pPr>
        <w:jc w:val="center"/>
        <w:rPr>
          <w:b/>
        </w:rPr>
      </w:pPr>
      <w:r>
        <w:rPr>
          <w:rFonts w:hint="eastAsia"/>
          <w:b/>
        </w:rPr>
        <w:t>学校网络与信息安全标准（自建平台）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4961"/>
        <w:gridCol w:w="822"/>
        <w:gridCol w:w="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项目</w:t>
            </w:r>
          </w:p>
        </w:tc>
        <w:tc>
          <w:tcPr>
            <w:tcW w:w="4961" w:type="dxa"/>
          </w:tcPr>
          <w:p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822" w:type="dxa"/>
          </w:tcPr>
          <w:p>
            <w:r>
              <w:rPr>
                <w:rFonts w:hint="eastAsia"/>
              </w:rPr>
              <w:t>分值</w:t>
            </w:r>
          </w:p>
        </w:tc>
        <w:tc>
          <w:tcPr>
            <w:tcW w:w="675" w:type="dxa"/>
          </w:tcPr>
          <w:p>
            <w:r>
              <w:rPr>
                <w:rFonts w:hint="eastAsia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4" w:type="dxa"/>
            <w:vAlign w:val="center"/>
          </w:tcPr>
          <w:p>
            <w:pPr>
              <w:pStyle w:val="5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1134" w:type="dxa"/>
            <w:vMerge w:val="restart"/>
            <w:vAlign w:val="center"/>
          </w:tcPr>
          <w:p>
            <w:r>
              <w:rPr>
                <w:rFonts w:hint="eastAsia"/>
              </w:rPr>
              <w:t>自建</w:t>
            </w:r>
            <w:r>
              <w:t>平台</w:t>
            </w:r>
          </w:p>
          <w:p>
            <w:r>
              <w:rPr>
                <w:rFonts w:hint="eastAsia"/>
              </w:rPr>
              <w:t>（20分）</w:t>
            </w:r>
          </w:p>
        </w:tc>
        <w:tc>
          <w:tcPr>
            <w:tcW w:w="4961" w:type="dxa"/>
            <w:vAlign w:val="center"/>
          </w:tcPr>
          <w:p>
            <w:r>
              <w:rPr>
                <w:rFonts w:hint="eastAsia"/>
              </w:rPr>
              <w:t>技防措施（防火墙、杀毒软件）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67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pStyle w:val="5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1134" w:type="dxa"/>
            <w:vMerge w:val="continue"/>
            <w:vAlign w:val="center"/>
          </w:tcPr>
          <w:p/>
        </w:tc>
        <w:tc>
          <w:tcPr>
            <w:tcW w:w="4961" w:type="dxa"/>
            <w:vAlign w:val="center"/>
          </w:tcPr>
          <w:p>
            <w:r>
              <w:rPr>
                <w:rFonts w:hint="eastAsia"/>
              </w:rPr>
              <w:t>数据安全（备份、容灾）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7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pStyle w:val="5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1134" w:type="dxa"/>
            <w:vMerge w:val="continue"/>
            <w:vAlign w:val="center"/>
          </w:tcPr>
          <w:p/>
        </w:tc>
        <w:tc>
          <w:tcPr>
            <w:tcW w:w="4961" w:type="dxa"/>
            <w:vAlign w:val="center"/>
          </w:tcPr>
          <w:p>
            <w:r>
              <w:rPr>
                <w:rFonts w:hint="eastAsia"/>
              </w:rPr>
              <w:t>管理（账号、审核、制度等）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7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1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小计</w:t>
            </w:r>
          </w:p>
        </w:tc>
        <w:tc>
          <w:tcPr>
            <w:tcW w:w="675" w:type="dxa"/>
            <w:vAlign w:val="center"/>
          </w:tcPr>
          <w:p/>
        </w:tc>
      </w:tr>
    </w:tbl>
    <w:p>
      <w:pPr>
        <w:ind w:right="840"/>
      </w:pPr>
    </w:p>
    <w:p>
      <w:pPr>
        <w:ind w:right="840" w:firstLine="5250" w:firstLineChars="2500"/>
        <w:rPr>
          <w:u w:val="single"/>
        </w:rPr>
      </w:pPr>
      <w:r>
        <w:rPr>
          <w:rFonts w:hint="eastAsia"/>
        </w:rPr>
        <w:t>日期：</w:t>
      </w:r>
      <w:r>
        <w:rPr>
          <w:rFonts w:hint="eastAsia"/>
          <w:u w:val="single"/>
        </w:rPr>
        <w:t xml:space="preserve">              </w:t>
      </w:r>
    </w:p>
    <w:p>
      <w:pPr>
        <w:jc w:val="left"/>
      </w:pPr>
    </w:p>
    <w:p>
      <w:pPr>
        <w:numPr>
          <w:ilvl w:val="0"/>
          <w:numId w:val="3"/>
        </w:numPr>
        <w:ind w:firstLine="420"/>
        <w:jc w:val="left"/>
        <w:rPr>
          <w:b/>
          <w:bCs/>
        </w:rPr>
      </w:pPr>
      <w:r>
        <w:rPr>
          <w:rFonts w:hint="eastAsia"/>
        </w:rPr>
        <w:t>附件二：</w:t>
      </w:r>
      <w:r>
        <w:rPr>
          <w:rFonts w:hint="eastAsia"/>
          <w:b/>
          <w:bCs/>
        </w:rPr>
        <w:t>学校所有在用的自建平台都要统计</w:t>
      </w:r>
    </w:p>
    <w:p>
      <w:pPr>
        <w:jc w:val="center"/>
      </w:pPr>
      <w:r>
        <w:rPr>
          <w:rFonts w:hint="eastAsia"/>
          <w:sz w:val="28"/>
          <w:szCs w:val="28"/>
        </w:rPr>
        <w:t>学校自建平台统计表</w:t>
      </w:r>
    </w:p>
    <w:p>
      <w:pPr>
        <w:ind w:firstLine="420"/>
        <w:jc w:val="left"/>
      </w:pPr>
    </w:p>
    <w:tbl>
      <w:tblPr>
        <w:tblStyle w:val="3"/>
        <w:tblpPr w:leftFromText="180" w:rightFromText="180" w:vertAnchor="text" w:horzAnchor="page" w:tblpX="1800" w:tblpY="5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974"/>
        <w:gridCol w:w="951"/>
        <w:gridCol w:w="500"/>
        <w:gridCol w:w="1313"/>
        <w:gridCol w:w="775"/>
        <w:gridCol w:w="375"/>
        <w:gridCol w:w="663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学校名称（盖章）</w:t>
            </w:r>
          </w:p>
        </w:tc>
        <w:tc>
          <w:tcPr>
            <w:tcW w:w="6392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填报人</w:t>
            </w:r>
          </w:p>
        </w:tc>
        <w:tc>
          <w:tcPr>
            <w:tcW w:w="145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6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522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学校自建平台信息统计（表格不够自行添加）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5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平台名称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IP地址</w:t>
            </w:r>
          </w:p>
        </w:tc>
        <w:tc>
          <w:tcPr>
            <w:tcW w:w="2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内网：</w:t>
            </w:r>
          </w:p>
        </w:tc>
        <w:tc>
          <w:tcPr>
            <w:tcW w:w="2853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外网：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5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域名</w:t>
            </w:r>
          </w:p>
        </w:tc>
        <w:tc>
          <w:tcPr>
            <w:tcW w:w="5441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5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物理位置</w:t>
            </w:r>
          </w:p>
        </w:tc>
        <w:tc>
          <w:tcPr>
            <w:tcW w:w="5441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5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平台负责人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5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承建商信息（公司名称、联系人、联系电话）</w:t>
            </w:r>
          </w:p>
        </w:tc>
        <w:tc>
          <w:tcPr>
            <w:tcW w:w="5441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5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ICP备案号</w:t>
            </w:r>
          </w:p>
        </w:tc>
        <w:tc>
          <w:tcPr>
            <w:tcW w:w="5441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5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25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等级保护工作</w:t>
            </w:r>
          </w:p>
        </w:tc>
        <w:tc>
          <w:tcPr>
            <w:tcW w:w="5441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未做等保（</w:t>
            </w:r>
            <w:r>
              <w:t xml:space="preserve">   </w:t>
            </w:r>
            <w:r>
              <w:rPr>
                <w:rFonts w:hint="eastAsia"/>
              </w:rPr>
              <w:t>）</w:t>
            </w:r>
            <w:r>
              <w:t xml:space="preserve">  </w:t>
            </w:r>
            <w:r>
              <w:rPr>
                <w:rFonts w:hint="eastAsia"/>
              </w:rPr>
              <w:t>二级等保（</w:t>
            </w:r>
            <w:r>
              <w:t xml:space="preserve">    </w:t>
            </w:r>
            <w:r>
              <w:rPr>
                <w:rFonts w:hint="eastAsia"/>
              </w:rPr>
              <w:t>）</w:t>
            </w:r>
            <w:r>
              <w:t xml:space="preserve">  </w:t>
            </w:r>
            <w:r>
              <w:rPr>
                <w:rFonts w:hint="eastAsia"/>
              </w:rPr>
              <w:t>三级等保（</w:t>
            </w:r>
            <w:r>
              <w:t xml:space="preserve">    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5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2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441" w:type="dxa"/>
            <w:gridSpan w:val="6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等保编号：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5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平台名称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IP地址</w:t>
            </w:r>
          </w:p>
        </w:tc>
        <w:tc>
          <w:tcPr>
            <w:tcW w:w="2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内网：</w:t>
            </w:r>
          </w:p>
        </w:tc>
        <w:tc>
          <w:tcPr>
            <w:tcW w:w="2853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外网：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5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域名</w:t>
            </w:r>
          </w:p>
        </w:tc>
        <w:tc>
          <w:tcPr>
            <w:tcW w:w="5441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5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物理位置</w:t>
            </w:r>
          </w:p>
        </w:tc>
        <w:tc>
          <w:tcPr>
            <w:tcW w:w="5441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5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平台负责人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5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承建商信息（公司名称、联系人、联系电话）</w:t>
            </w:r>
          </w:p>
        </w:tc>
        <w:tc>
          <w:tcPr>
            <w:tcW w:w="5441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5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ICP备案号</w:t>
            </w:r>
          </w:p>
        </w:tc>
        <w:tc>
          <w:tcPr>
            <w:tcW w:w="5441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5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25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等级保护工作</w:t>
            </w:r>
          </w:p>
        </w:tc>
        <w:tc>
          <w:tcPr>
            <w:tcW w:w="5441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未做等保（</w:t>
            </w:r>
            <w:r>
              <w:t xml:space="preserve">   </w:t>
            </w:r>
            <w:r>
              <w:rPr>
                <w:rFonts w:hint="eastAsia"/>
              </w:rPr>
              <w:t>）</w:t>
            </w:r>
            <w:r>
              <w:t xml:space="preserve">  </w:t>
            </w:r>
            <w:r>
              <w:rPr>
                <w:rFonts w:hint="eastAsia"/>
              </w:rPr>
              <w:t>二级等保（</w:t>
            </w:r>
            <w:r>
              <w:t xml:space="preserve">    </w:t>
            </w:r>
            <w:r>
              <w:rPr>
                <w:rFonts w:hint="eastAsia"/>
              </w:rPr>
              <w:t>）</w:t>
            </w:r>
            <w:r>
              <w:t xml:space="preserve">  </w:t>
            </w:r>
            <w:r>
              <w:rPr>
                <w:rFonts w:hint="eastAsia"/>
              </w:rPr>
              <w:t>三级等保（</w:t>
            </w:r>
            <w:r>
              <w:t xml:space="preserve">    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5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2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441" w:type="dxa"/>
            <w:gridSpan w:val="6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等保编号：</w:t>
            </w:r>
          </w:p>
        </w:tc>
      </w:tr>
    </w:tbl>
    <w:p>
      <w:pPr>
        <w:ind w:firstLine="420"/>
        <w:jc w:val="right"/>
      </w:pPr>
      <w:r>
        <w:rPr>
          <w:rFonts w:hint="eastAsia"/>
        </w:rPr>
        <w:t>奉贤区教育局信息办</w:t>
      </w:r>
    </w:p>
    <w:p>
      <w:pPr>
        <w:ind w:firstLine="420"/>
        <w:jc w:val="right"/>
      </w:pPr>
      <w:r>
        <w:rPr>
          <w:rFonts w:hint="eastAsia"/>
        </w:rPr>
        <w:t>奉贤区教育信息技术中心</w:t>
      </w:r>
    </w:p>
    <w:p>
      <w:pPr>
        <w:ind w:firstLine="420"/>
        <w:jc w:val="right"/>
      </w:pPr>
      <w:r>
        <w:t>2022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</w:t>
      </w:r>
      <w:r>
        <w:t>28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02"/>
    <w:multiLevelType w:val="singleLevel"/>
    <w:tmpl w:val="0000000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0000003"/>
    <w:multiLevelType w:val="singleLevel"/>
    <w:tmpl w:val="00000003"/>
    <w:lvl w:ilvl="0" w:tentative="0">
      <w:start w:val="2"/>
      <w:numFmt w:val="chineseCounting"/>
      <w:suff w:val="nothing"/>
      <w:lvlText w:val="%1、"/>
      <w:lvlJc w:val="left"/>
    </w:lvl>
  </w:abstractNum>
  <w:abstractNum w:abstractNumId="3">
    <w:nsid w:val="00000004"/>
    <w:multiLevelType w:val="multilevel"/>
    <w:tmpl w:val="0000000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0ZmYwODVlMzk0YTkwMTBlMTMyZWI4NGQ5YjQzZWMifQ=="/>
  </w:docVars>
  <w:rsids>
    <w:rsidRoot w:val="005D4EF5"/>
    <w:rsid w:val="005D4EF5"/>
    <w:rsid w:val="008F0581"/>
    <w:rsid w:val="0A114412"/>
    <w:rsid w:val="6862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List Paragraph_92b60410-f50f-40e7-98b7-beba367c94ef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1111</Words>
  <Characters>1164</Characters>
  <Lines>10</Lines>
  <Paragraphs>2</Paragraphs>
  <TotalTime>2</TotalTime>
  <ScaleCrop>false</ScaleCrop>
  <LinksUpToDate>false</LinksUpToDate>
  <CharactersWithSpaces>1230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2022-09-28T07:20:00Z</dcterms:created>
  <dc:creator>hualitou</dc:creator>
  <cp:lastModifiedBy>闲鹤</cp:lastModifiedBy>
  <dcterms:modified xsi:type="dcterms:W3CDTF">2022-09-28T23:34:44Z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6fb3cf70fe9244d39d5d72166c25df88</vt:lpwstr>
  </property>
</Properties>
</file>