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"/>
        </w:rPr>
        <w:t>1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、2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  <w:t>★温馨提示：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  <w:t>1.疫情期间，参加活动的老师请按要求通过学院数字哨兵的核验，并戴好口罩；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  <w:t>2.因学院车位有限，请尽量绿色出行；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  <w:t>3.学院是上海市无烟单位，请勿在校园内吸烟；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  <w:t>4.饮水请自带茶杯，喝饮料的老师扔水瓶时请注意干湿垃圾分类。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ODJkYjRiYjE4M2EwNWEzYWY0MGQwMjU4Y2ZlNzMifQ=="/>
  </w:docVars>
  <w:rsids>
    <w:rsidRoot w:val="4CF6F90E"/>
    <w:rsid w:val="13E84F3F"/>
    <w:rsid w:val="1BCB262C"/>
    <w:rsid w:val="1C313EF9"/>
    <w:rsid w:val="34485783"/>
    <w:rsid w:val="3DBF36A4"/>
    <w:rsid w:val="45371F93"/>
    <w:rsid w:val="4CF6F90E"/>
    <w:rsid w:val="5512367E"/>
    <w:rsid w:val="6B3C43D2"/>
    <w:rsid w:val="71916DAF"/>
    <w:rsid w:val="78682B08"/>
    <w:rsid w:val="7B570E32"/>
    <w:rsid w:val="E5AECFFE"/>
    <w:rsid w:val="FEB7DE75"/>
    <w:rsid w:val="FF75D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2022-08-30T21:27:00Z</dcterms:created>
  <dc:creator>user</dc:creator>
  <cp:lastModifiedBy>汪东青</cp:lastModifiedBy>
  <dcterms:modified xsi:type="dcterms:W3CDTF">2022-09-01T23:21:11Z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E34AD92355C542E8A17B67F649C69CCE</vt:lpwstr>
  </property>
</Properties>
</file>