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第7周奉贤区卓越教师培养工程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名校长工作室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★来教育学院参加活动注意事项：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1.学院车位有限，请参加活动的老师们绿色出行。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2.学院是上海市无烟单位，来院参加活动的老师们请勿吸烟。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3月26日（周六）1:30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思来氏公司老总张韫为工作室学员做规划学校发展专题的讲座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汤琳琳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王佳燕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苏婷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余安勤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蔡何婷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谢丽晶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连杰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邢华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少年军校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薛挺挺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陈越阳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屠静贇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浦秋萍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顾丽丽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高海华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周丽敏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平思伟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张晓莉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张小波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上师大四附中12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邵彩燕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乔艳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吴晓栋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卫丹凤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3月30日下午3:00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在线学习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1.个人三年发展规划交流；2.微报告：教师教育研究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钱肖丽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阳光外国语学校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杨宏波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褚丹英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待问中学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洪伟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刘晓婧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陈嘉康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邵晶晶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孙贤欢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杨家乐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顾鼎元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夏旭亮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诸丹萍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陆燕迪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王珉敏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闫庆明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盛国庆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徐莉群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程斐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3月29日下午1:30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在线活动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1.个人三年发展规划交流；2.微报告：学校育人文化营造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侯素英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唐春花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孙晓凤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周毓洁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严悦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范军英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张佳婕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冯盼盼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高佩琦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陆灵继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2022.3.30下午1：30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在线学习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1.专家讲座：如何制定“个人三年发展规划”？2.学习交流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宋海英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仇苗苗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翁海亮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何鸿斌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朱俊龑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胡雯峰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王明儒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徐柳花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褚颖英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关远馨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3月30日下午三点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视频会议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个人三年发展规划交流。微讲座：管理艺术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戴佳琦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王卓慧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郭莲丽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韩佳微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倪程佳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南桥小学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戴韵洁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尤慧敏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上师大附小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朱敏聪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费良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孙卫红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姚丹萍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罗威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陶瑜蕾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范晓叶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奉城一小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袁丹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潘丹英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唐冰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王晶雯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沈维艳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陆文婷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赵欢欢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李余斌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付佳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仰绿苑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何丹锋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蔡湘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马京华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西渡幼儿园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缪苗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范春芳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凌蔡旦丹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顾佳妮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星辰幼儿园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朱晓薇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毛宗绮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小森林幼儿园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胡人英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金雯波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李梅萍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张晓兰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石钟琴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屠盈盈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3月24日上午9：00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一、大班科学活动观摩；二、专题讲座：《科学领域两大子领域的区别和联系》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张慧纬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桃花源幼儿园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金敏洁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陶燕丹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金海幼儿园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陆春花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邵冬铖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毕红梅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赵晶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钱佳丹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郁晓凤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陈晓雅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万佳薇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石伊黎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施萍萍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张丹莉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傅丹丹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胡霜洁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朱佳莉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王欢英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陈凯凌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袁磊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聚贤幼儿园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张丹凤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小森林幼儿园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杜骏美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刘房杰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范莉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刘冰冰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许灵芝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何圣媛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韩燕丽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陆宣天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王士勇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金晓薇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路春雷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赵静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张敬哲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杨文英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AACAF"/>
    <w:multiLevelType w:val="multilevel"/>
    <w:tmpl w:val="623AACAF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82"/>
    <w:rsid w:val="004D73E5"/>
    <w:rsid w:val="00515282"/>
    <w:rsid w:val="1496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562</Words>
  <Characters>3208</Characters>
  <Lines>26</Lines>
  <Paragraphs>7</Paragraphs>
  <TotalTime>2</TotalTime>
  <ScaleCrop>false</ScaleCrop>
  <LinksUpToDate>false</LinksUpToDate>
  <CharactersWithSpaces>3763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2022-03-23T05:57:00Z</dcterms:created>
  <dc:creator>Tencent</dc:creator>
  <cp:lastModifiedBy>ScEuphoeNix</cp:lastModifiedBy>
  <dcterms:modified xsi:type="dcterms:W3CDTF">2022-03-24T01:06:25Z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50167D67EDC604F149AD3A628917D3E6</vt:lpwstr>
  </property>
</Properties>
</file>