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ascii="Times New Roman" w:hAnsi="Times New Roman" w:eastAsia="Times New Roman"/>
          <w:color w:val="000000"/>
          <w:sz w:val="30"/>
          <w:szCs w:val="30"/>
        </w:rPr>
        <w:t>3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周奉贤区卓越教师培养工程工作室活动通知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★来教育学院参加活动注意事项：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1.学院车位有限，请参加活动的老师们绿色出行。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2.学院是上海市无烟单位，来院参加活动的老师们请勿吸烟。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各基层单位：</w:t>
      </w:r>
    </w:p>
    <w:p>
      <w:pPr>
        <w:snapToGrid w:val="0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请尚未领取卓越教师工作手册和学员手册的学校，于2月28日、3月1日至教育学院6号楼203领取。</w:t>
      </w:r>
    </w:p>
    <w:p>
      <w:pPr>
        <w:snapToGrid w:val="0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注：1.卓越教师培养对象（包括进入工作室的学员），只领取卓越教师工作手册；</w:t>
      </w:r>
    </w:p>
    <w:p>
      <w:pPr>
        <w:snapToGrid w:val="0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2.非卓越教师培养对象的工作室学员，只领取工作室学员手册；</w:t>
      </w:r>
    </w:p>
    <w:p>
      <w:pPr>
        <w:snapToGrid w:val="0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3.每人只需填写一本手册，请勿重复领取。</w:t>
      </w:r>
    </w:p>
    <w:tbl>
      <w:tblPr>
        <w:tblStyle w:val="6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3月2日（周三）中午12:00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静教院附校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专题报告——张人利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12:00教育学院发车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2月24日（周四）下午13:00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崇实中学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3月1日（周二）下午13:30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唐国华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奚琳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罗正东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肖塘中学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邢群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高晓静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周凌波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柴彦蕾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梁裕萍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翁海贤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邬晓雯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尹罗琦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苏姝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肖塘中学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车辆请停在尚贤路，谢谢！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3月2日（周三）下午13:00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教育学院5号楼502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3月1日 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奉教院附小（南校录播室）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“细读文本，品文学之美”（暨开班仪式）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2022</w:t>
            </w:r>
            <w:r>
              <w:rPr>
                <w:rFonts w:ascii="宋体" w:hAnsi="宋体" w:eastAsia="宋体"/>
                <w:color w:val="000000"/>
                <w:szCs w:val="21"/>
              </w:rPr>
              <w:t>年</w:t>
            </w:r>
            <w:r>
              <w:rPr>
                <w:rFonts w:ascii="Calibri" w:hAnsi="Calibri" w:eastAsia="Calibri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ascii="Calibri" w:hAnsi="Calibri" w:eastAsia="Calibri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日（周四）下午</w:t>
            </w:r>
            <w:r>
              <w:rPr>
                <w:rFonts w:ascii="Calibri" w:hAnsi="Calibri" w:eastAsia="Calibri"/>
                <w:color w:val="000000"/>
                <w:szCs w:val="21"/>
              </w:rPr>
              <w:t>13</w:t>
            </w:r>
            <w:r>
              <w:rPr>
                <w:rFonts w:ascii="宋体" w:hAnsi="宋体" w:eastAsia="宋体"/>
                <w:color w:val="000000"/>
                <w:szCs w:val="21"/>
              </w:rPr>
              <w:t>：</w:t>
            </w:r>
            <w:r>
              <w:rPr>
                <w:rFonts w:ascii="Calibri" w:hAnsi="Calibri" w:eastAsia="Calibri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奉贤区教育学院</w:t>
            </w: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号楼二楼会议室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300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工作室第三期学员培训结业仪式暨第四期培训开班仪式</w:t>
            </w:r>
          </w:p>
          <w:p>
            <w:pPr>
              <w:snapToGrid w:val="0"/>
              <w:spacing w:line="300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、颁发第三期学员培训结业证书</w:t>
            </w:r>
          </w:p>
          <w:p>
            <w:pPr>
              <w:snapToGrid w:val="0"/>
              <w:spacing w:line="300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、第三期学员代表分享培训学习收获</w:t>
            </w:r>
          </w:p>
          <w:p>
            <w:pPr>
              <w:snapToGrid w:val="0"/>
              <w:spacing w:line="300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、宣布第四期学员培训名单，学员自我介绍</w:t>
            </w:r>
          </w:p>
          <w:p>
            <w:pPr>
              <w:snapToGrid w:val="0"/>
              <w:spacing w:line="300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、介绍工作室培训计划（金红卫）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 xml:space="preserve">  5</w:t>
            </w:r>
            <w:r>
              <w:rPr>
                <w:rFonts w:ascii="宋体" w:hAnsi="宋体" w:eastAsia="宋体"/>
                <w:color w:val="000000"/>
                <w:szCs w:val="21"/>
              </w:rPr>
              <w:t>、培训讲座（闵行区教育学院特级教师、正高级教师杨家政）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6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2022</w:t>
            </w:r>
            <w:r>
              <w:rPr>
                <w:rFonts w:ascii="宋体" w:hAnsi="宋体" w:eastAsia="宋体"/>
                <w:color w:val="000000"/>
                <w:szCs w:val="21"/>
              </w:rPr>
              <w:t>年</w:t>
            </w:r>
            <w:r>
              <w:rPr>
                <w:rFonts w:ascii="Calibri" w:hAnsi="Calibri" w:eastAsia="Calibri"/>
                <w:color w:val="00000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日（周二）下午</w:t>
            </w:r>
            <w:r>
              <w:rPr>
                <w:rFonts w:ascii="Calibri" w:hAnsi="Calibri" w:eastAsia="Calibri"/>
                <w:color w:val="000000"/>
                <w:szCs w:val="21"/>
              </w:rPr>
              <w:t>12</w:t>
            </w:r>
            <w:r>
              <w:rPr>
                <w:rFonts w:ascii="宋体" w:hAnsi="宋体" w:eastAsia="宋体"/>
                <w:color w:val="000000"/>
                <w:szCs w:val="21"/>
              </w:rPr>
              <w:t>：</w:t>
            </w:r>
            <w:r>
              <w:rPr>
                <w:rFonts w:ascii="Calibri" w:hAnsi="Calibri" w:eastAsia="Calibri"/>
                <w:color w:val="00000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区中青评选优秀教师交流课</w:t>
            </w:r>
            <w:r>
              <w:rPr>
                <w:rFonts w:ascii="Calibri" w:hAnsi="Calibri" w:eastAsia="Calibri"/>
                <w:color w:val="000000"/>
                <w:szCs w:val="21"/>
              </w:rPr>
              <w:t>---</w:t>
            </w:r>
            <w:r>
              <w:rPr>
                <w:rFonts w:ascii="宋体" w:hAnsi="宋体" w:eastAsia="宋体"/>
                <w:color w:val="000000"/>
                <w:szCs w:val="21"/>
              </w:rPr>
              <w:t>斜三角形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3月2日下午1点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奉贤区教育学院4号楼二楼多功能厅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384" w:hanging="384" w:hangingChars="1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工作室三年工作规划解读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384" w:hanging="384" w:hangingChars="1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寒假作业交流与反馈（个人三年规划、读书心得、口语朗读）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384" w:hanging="384" w:hangingChars="1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专家讲座：上海市英语特级教师 朱浦 《优化单元教学——基于2021年市教学评优的课例解析》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1.请学员准备好三年规划交流 2.绿码，口罩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日（周二）上午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：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育秀幼儿园总部（南奉公路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9325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弄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118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500" w:lineRule="exact"/>
              <w:ind w:firstLine="482" w:firstLineChars="2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一、观摩集体教学活动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《笔杆大力士》（执教：上海市特级教师  黄敏君）</w:t>
            </w:r>
          </w:p>
          <w:p>
            <w:pPr>
              <w:snapToGrid w:val="0"/>
              <w:spacing w:line="500" w:lineRule="exact"/>
              <w:ind w:firstLine="482" w:firstLineChars="2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二、专题报告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《科学领域核心经验》（主讲：上海市特级教师  黄敏君）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三、开班仪式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2022.2.28周一下午1:00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上海音乐学院奉贤区九棵树实验幼儿园二楼多功能厅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1.奥尔夫音乐教学专题活动（主讲：上海音乐学院音教系副教授 陈蓉）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2.开班活动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3月3日下午一点半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开班仪式及三年规划交流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周鼎 金水苑中学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2月24日（周四）下午13:00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奉贤区尚同中学录播室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  上期优秀学员交流学习心得</w:t>
            </w: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2.  工作室学习计划介绍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3.   特邀嘉宾讲座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</w:rPr>
              <w:t>2022年3</w:t>
            </w:r>
            <w:r>
              <w:rPr>
                <w:rFonts w:hint="eastAsia" w:ascii="宋体" w:hAnsi="宋体" w:cs="宋体"/>
              </w:rPr>
              <w:t>月3日下午1点 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工作室规划解读</w:t>
            </w:r>
          </w:p>
          <w:p>
            <w:pPr>
              <w:widowControl/>
              <w:spacing w:after="240"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</w:rPr>
              <w:t>专家讲座</w:t>
            </w:r>
            <w:r>
              <w:rPr>
                <w:rFonts w:ascii="宋体" w:hAnsi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3月1日 星期二  下午13：00－16：00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ind w:hanging="36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工作室开班仪式；</w:t>
            </w:r>
          </w:p>
          <w:p>
            <w:pPr>
              <w:numPr>
                <w:ilvl w:val="0"/>
                <w:numId w:val="3"/>
              </w:numPr>
              <w:snapToGrid w:val="0"/>
              <w:ind w:hanging="36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工作室规划解读；</w:t>
            </w:r>
          </w:p>
          <w:p>
            <w:pPr>
              <w:numPr>
                <w:ilvl w:val="0"/>
                <w:numId w:val="3"/>
              </w:numPr>
              <w:snapToGrid w:val="0"/>
              <w:ind w:hanging="36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工作室结对仪式；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hanging="3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课例活动开展介绍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3月3日下午13：00-15：30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学科统整视域下美术课程的实践培训项目第一期：数字篆刻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主持人：钱雪锋、翁丽华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主讲：范锋、黄磊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3月3日周四下午1：30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奉贤区教育学院1号楼203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课题撰写培训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3月4日（周五）下午1：00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育贤小学五楼圆桌会议室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1"/>
                <w:numId w:val="4"/>
              </w:numPr>
              <w:snapToGrid w:val="0"/>
              <w:spacing w:line="300" w:lineRule="exact"/>
              <w:ind w:left="804" w:leftChars="200" w:hanging="384" w:hangingChars="1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工作室开班仪式及培训方案解读</w:t>
            </w:r>
          </w:p>
          <w:p>
            <w:pPr>
              <w:numPr>
                <w:ilvl w:val="1"/>
                <w:numId w:val="4"/>
              </w:numPr>
              <w:snapToGrid w:val="0"/>
              <w:spacing w:line="300" w:lineRule="exact"/>
              <w:ind w:left="804" w:leftChars="200" w:hanging="384" w:hangingChars="1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专家讲座《责任与机遇：现代教学化背景下课堂教学变革和教师专业发展》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主讲人：上海市特级教师 陈飈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3月4日（周五）下午1：00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育贤小学五楼大会议室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384" w:hanging="384" w:hangingChars="1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工作室开班仪式及培训方案解读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384" w:hanging="384" w:hangingChars="16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专家讲座《责任与机遇：现代教学化背景下课堂教学变革和教师专业发展》</w:t>
            </w:r>
          </w:p>
          <w:p>
            <w:pPr>
              <w:snapToGrid w:val="0"/>
              <w:spacing w:line="300" w:lineRule="exact"/>
              <w:ind w:left="382" w:leftChars="18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主讲人：上海市特级教师 陈飈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2"/>
              </w:rPr>
              <w:t>3月2日（周三） 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创客教师教学技能提升（一）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2022年3月3日（周四）上午8：30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1.工作室三年规划；2.工作室2022年工作计划；3.交流互动。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3月3日（周四）下午1:30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奉贤区思言小学 （齐贤社区农民街115号）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“德润生命 和润生长”开班典礼暨名师讲坛第一讲；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时间：3月3日（周四）下午13:00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奉贤区教育学院（具体教室群内通知）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1、学员交流三年学习计划 2、课堂教学研讨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王晓英  解放路幼儿园   2 方夏艳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解放路幼儿园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3月2日（星期三）13:30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育秀实验学校（西校）人民南路95号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开班仪式，三年规划解读等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3月2日（周三全天）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月亮船幼儿园（万顺路969号）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1、上午：开班仪式及课题讲座</w:t>
            </w:r>
          </w:p>
          <w:p>
            <w:pPr>
              <w:snapToGrid w:val="0"/>
              <w:ind w:firstLine="240" w:firstLineChars="10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（市中学艺术教研员、正高级特级教师徐韧刚）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2、下午：淳之当代瓷器博物馆参观实践活动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（奉贤关五路与五宅路交叉口）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上午8：00集中区青少年活动中心，派车统一出发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惠敏学校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开班仪式及培训方案解读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3月2日周三上午8：45分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奉贤区教育学院2号楼301室录播教室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开班仪式暨第一次培训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A4F38"/>
    <w:multiLevelType w:val="multilevel"/>
    <w:tmpl w:val="057A4F38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bCs/>
      </w:rPr>
    </w:lvl>
  </w:abstractNum>
  <w:abstractNum w:abstractNumId="1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2">
    <w:nsid w:val="5D3E5E55"/>
    <w:multiLevelType w:val="multilevel"/>
    <w:tmpl w:val="5D3E5E55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3">
    <w:nsid w:val="6A5F7C54"/>
    <w:multiLevelType w:val="multilevel"/>
    <w:tmpl w:val="6A5F7C54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4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350C0D"/>
    <w:rsid w:val="003C6C28"/>
    <w:rsid w:val="004652D3"/>
    <w:rsid w:val="004A7466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863A6B"/>
    <w:rsid w:val="00A040E5"/>
    <w:rsid w:val="00A4666B"/>
    <w:rsid w:val="00A60633"/>
    <w:rsid w:val="00B93006"/>
    <w:rsid w:val="00B94768"/>
    <w:rsid w:val="00BA0C1A"/>
    <w:rsid w:val="00C061CB"/>
    <w:rsid w:val="00C604EC"/>
    <w:rsid w:val="00E26251"/>
    <w:rsid w:val="00EA1EE8"/>
    <w:rsid w:val="00F53662"/>
    <w:rsid w:val="00FB22DE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323679C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48962FE-17C6-4EA6-AE31-B3D15B951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36</Pages>
  <Words>3398</Words>
  <Characters>19373</Characters>
  <Lines>161</Lines>
  <Paragraphs>45</Paragraphs>
  <TotalTime>95</TotalTime>
  <ScaleCrop>false</ScaleCrop>
  <LinksUpToDate>false</LinksUpToDate>
  <CharactersWithSpaces>22726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ScEuphoeNix</cp:lastModifiedBy>
  <cp:lastPrinted>2022-02-23T06:51:00Z</cp:lastPrinted>
  <dcterms:modified xsi:type="dcterms:W3CDTF">2022-02-24T08:06:27Z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928EE8FB3FDB4894824B2B3FE702B43F</vt:lpwstr>
  </property>
</Properties>
</file>